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D36B10">
        <w:rPr>
          <w:rFonts w:ascii="Arial" w:hAnsi="Arial" w:cs="Arial"/>
          <w:color w:val="000000"/>
          <w:sz w:val="22"/>
          <w:szCs w:val="22"/>
        </w:rPr>
        <w:t>0</w:t>
      </w:r>
      <w:r w:rsidR="00D36B10">
        <w:rPr>
          <w:rFonts w:ascii="Arial" w:hAnsi="Arial" w:cs="Arial"/>
          <w:color w:val="000000"/>
          <w:sz w:val="22"/>
          <w:szCs w:val="22"/>
          <w:lang w:val="pt-BR"/>
        </w:rPr>
        <w:t>43</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r w:rsidR="00D36B10">
        <w:rPr>
          <w:rFonts w:ascii="Arial" w:hAnsi="Arial" w:cs="Arial"/>
          <w:color w:val="000000"/>
          <w:sz w:val="22"/>
          <w:szCs w:val="22"/>
          <w:lang w:val="pt-BR"/>
        </w:rPr>
        <w:t>010</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B7185E" w:rsidRPr="00A07E62" w:rsidRDefault="00B7185E" w:rsidP="00B7185E">
      <w:pPr>
        <w:jc w:val="both"/>
        <w:rPr>
          <w:rFonts w:ascii="Arial" w:hAnsi="Arial" w:cs="Arial"/>
          <w:bCs/>
          <w:sz w:val="22"/>
          <w:szCs w:val="22"/>
        </w:rPr>
      </w:pPr>
      <w:r w:rsidRPr="00046A0C">
        <w:rPr>
          <w:rFonts w:ascii="Arial" w:hAnsi="Arial" w:cs="Arial"/>
          <w:sz w:val="22"/>
          <w:szCs w:val="22"/>
        </w:rPr>
        <w:t xml:space="preserve">Registro de Preços para aquisição de </w:t>
      </w:r>
      <w:r w:rsidRPr="00046A0C">
        <w:rPr>
          <w:rFonts w:ascii="Arial" w:hAnsi="Arial" w:cs="Arial"/>
          <w:bCs/>
          <w:sz w:val="22"/>
          <w:szCs w:val="22"/>
        </w:rPr>
        <w:t>medicamentos para atender a demanda do Município</w:t>
      </w:r>
      <w:r w:rsidRPr="00A07E62">
        <w:rPr>
          <w:rFonts w:ascii="Arial" w:hAnsi="Arial" w:cs="Arial"/>
          <w:bCs/>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D36B10">
        <w:rPr>
          <w:rFonts w:ascii="Arial" w:hAnsi="Arial" w:cs="Arial"/>
          <w:b/>
          <w:bCs/>
          <w:sz w:val="22"/>
          <w:szCs w:val="22"/>
        </w:rPr>
        <w:t>13/05</w:t>
      </w:r>
      <w:r w:rsidRPr="0030486D">
        <w:rPr>
          <w:rFonts w:ascii="Arial" w:hAnsi="Arial" w:cs="Arial"/>
          <w:b/>
          <w:bCs/>
          <w:sz w:val="22"/>
          <w:szCs w:val="22"/>
        </w:rPr>
        <w:t>/</w:t>
      </w:r>
      <w:r w:rsidR="00D36B10">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D36B10">
        <w:rPr>
          <w:rFonts w:ascii="Arial" w:hAnsi="Arial" w:cs="Arial"/>
          <w:b/>
          <w:bCs/>
          <w:sz w:val="22"/>
          <w:szCs w:val="22"/>
        </w:rPr>
        <w:t>09</w:t>
      </w:r>
      <w:r w:rsidRPr="0030486D">
        <w:rPr>
          <w:rFonts w:ascii="Arial" w:hAnsi="Arial" w:cs="Arial"/>
          <w:b/>
          <w:bCs/>
          <w:sz w:val="22"/>
          <w:szCs w:val="22"/>
        </w:rPr>
        <w:t xml:space="preserve">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C71577" w:rsidRPr="0030486D">
        <w:rPr>
          <w:rFonts w:ascii="Arial" w:hAnsi="Arial" w:cs="Arial"/>
          <w:sz w:val="22"/>
          <w:szCs w:val="22"/>
        </w:rPr>
        <w:fldChar w:fldCharType="begin"/>
      </w:r>
      <w:r w:rsidRPr="0030486D">
        <w:rPr>
          <w:rFonts w:ascii="Arial" w:hAnsi="Arial" w:cs="Arial"/>
          <w:sz w:val="22"/>
          <w:szCs w:val="22"/>
        </w:rPr>
        <w:instrText>HYPERLINK "https://bll.org.br/"</w:instrText>
      </w:r>
      <w:r w:rsidR="00C71577" w:rsidRPr="0030486D">
        <w:rPr>
          <w:rFonts w:ascii="Arial" w:hAnsi="Arial" w:cs="Arial"/>
          <w:sz w:val="22"/>
          <w:szCs w:val="22"/>
        </w:rPr>
        <w:fldChar w:fldCharType="separate"/>
      </w:r>
      <w:r w:rsidRPr="0030486D">
        <w:rPr>
          <w:rStyle w:val="Hyperlink"/>
          <w:rFonts w:ascii="Arial" w:hAnsi="Arial" w:cs="Arial"/>
          <w:sz w:val="22"/>
          <w:szCs w:val="22"/>
        </w:rPr>
        <w:t>https://bll.org.br/</w:t>
      </w:r>
      <w:r w:rsidR="00C71577"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133E15" w:rsidP="0030486D">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8656F4" w:rsidRDefault="00C71577">
          <w:pPr>
            <w:pStyle w:val="Sumrio1"/>
            <w:rPr>
              <w:rFonts w:asciiTheme="minorHAnsi" w:eastAsiaTheme="minorEastAsia" w:hAnsiTheme="minorHAnsi" w:cstheme="minorBidi"/>
              <w:noProof/>
              <w:sz w:val="22"/>
              <w:szCs w:val="22"/>
            </w:rPr>
          </w:pPr>
          <w:r w:rsidRPr="00C71577">
            <w:rPr>
              <w:rFonts w:cs="Arial"/>
              <w:sz w:val="22"/>
              <w:szCs w:val="22"/>
            </w:rPr>
            <w:fldChar w:fldCharType="begin"/>
          </w:r>
          <w:r w:rsidR="00966B73" w:rsidRPr="0030486D">
            <w:rPr>
              <w:rFonts w:cs="Arial"/>
              <w:sz w:val="22"/>
              <w:szCs w:val="22"/>
            </w:rPr>
            <w:instrText xml:space="preserve"> TOC \o "1-3" \h \z \u </w:instrText>
          </w:r>
          <w:r w:rsidRPr="00C71577">
            <w:rPr>
              <w:rFonts w:cs="Arial"/>
              <w:sz w:val="22"/>
              <w:szCs w:val="22"/>
            </w:rPr>
            <w:fldChar w:fldCharType="separate"/>
          </w:r>
          <w:hyperlink w:anchor="_Toc161054763" w:history="1">
            <w:r w:rsidR="008656F4" w:rsidRPr="00D83FDF">
              <w:rPr>
                <w:rStyle w:val="Hyperlink"/>
                <w:noProof/>
              </w:rPr>
              <w:t>1.</w:t>
            </w:r>
            <w:r w:rsidR="008656F4">
              <w:rPr>
                <w:rFonts w:asciiTheme="minorHAnsi" w:eastAsiaTheme="minorEastAsia" w:hAnsiTheme="minorHAnsi" w:cstheme="minorBidi"/>
                <w:noProof/>
                <w:sz w:val="22"/>
                <w:szCs w:val="22"/>
              </w:rPr>
              <w:tab/>
            </w:r>
            <w:r w:rsidR="008656F4" w:rsidRPr="00D83FDF">
              <w:rPr>
                <w:rStyle w:val="Hyperlink"/>
                <w:noProof/>
              </w:rPr>
              <w:t>DO OBJETO:</w:t>
            </w:r>
            <w:r w:rsidR="008656F4">
              <w:rPr>
                <w:noProof/>
                <w:webHidden/>
              </w:rPr>
              <w:tab/>
            </w:r>
            <w:r>
              <w:rPr>
                <w:noProof/>
                <w:webHidden/>
              </w:rPr>
              <w:fldChar w:fldCharType="begin"/>
            </w:r>
            <w:r w:rsidR="008656F4">
              <w:rPr>
                <w:noProof/>
                <w:webHidden/>
              </w:rPr>
              <w:instrText xml:space="preserve"> PAGEREF _Toc161054763 \h </w:instrText>
            </w:r>
            <w:r>
              <w:rPr>
                <w:noProof/>
                <w:webHidden/>
              </w:rPr>
            </w:r>
            <w:r>
              <w:rPr>
                <w:noProof/>
                <w:webHidden/>
              </w:rPr>
              <w:fldChar w:fldCharType="separate"/>
            </w:r>
            <w:r w:rsidR="00334C1B">
              <w:rPr>
                <w:noProof/>
                <w:webHidden/>
              </w:rPr>
              <w:t>3</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64" w:history="1">
            <w:r w:rsidR="008656F4" w:rsidRPr="00D83FDF">
              <w:rPr>
                <w:rStyle w:val="Hyperlink"/>
                <w:noProof/>
              </w:rPr>
              <w:t>2.</w:t>
            </w:r>
            <w:r w:rsidR="008656F4">
              <w:rPr>
                <w:rFonts w:asciiTheme="minorHAnsi" w:eastAsiaTheme="minorEastAsia" w:hAnsiTheme="minorHAnsi" w:cstheme="minorBidi"/>
                <w:noProof/>
                <w:sz w:val="22"/>
                <w:szCs w:val="22"/>
              </w:rPr>
              <w:tab/>
            </w:r>
            <w:r w:rsidR="008656F4" w:rsidRPr="00D83FDF">
              <w:rPr>
                <w:rStyle w:val="Hyperlink"/>
                <w:noProof/>
              </w:rPr>
              <w:t>DO REGISTRO DE PREÇOS:</w:t>
            </w:r>
            <w:r w:rsidR="008656F4">
              <w:rPr>
                <w:noProof/>
                <w:webHidden/>
              </w:rPr>
              <w:tab/>
            </w:r>
            <w:r>
              <w:rPr>
                <w:noProof/>
                <w:webHidden/>
              </w:rPr>
              <w:fldChar w:fldCharType="begin"/>
            </w:r>
            <w:r w:rsidR="008656F4">
              <w:rPr>
                <w:noProof/>
                <w:webHidden/>
              </w:rPr>
              <w:instrText xml:space="preserve"> PAGEREF _Toc161054764 \h </w:instrText>
            </w:r>
            <w:r>
              <w:rPr>
                <w:noProof/>
                <w:webHidden/>
              </w:rPr>
            </w:r>
            <w:r>
              <w:rPr>
                <w:noProof/>
                <w:webHidden/>
              </w:rPr>
              <w:fldChar w:fldCharType="separate"/>
            </w:r>
            <w:r w:rsidR="00334C1B">
              <w:rPr>
                <w:noProof/>
                <w:webHidden/>
              </w:rPr>
              <w:t>10</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65" w:history="1">
            <w:r w:rsidR="008656F4" w:rsidRPr="00D83FDF">
              <w:rPr>
                <w:rStyle w:val="Hyperlink"/>
                <w:noProof/>
              </w:rPr>
              <w:t>3.</w:t>
            </w:r>
            <w:r w:rsidR="008656F4">
              <w:rPr>
                <w:rFonts w:asciiTheme="minorHAnsi" w:eastAsiaTheme="minorEastAsia" w:hAnsiTheme="minorHAnsi" w:cstheme="minorBidi"/>
                <w:noProof/>
                <w:sz w:val="22"/>
                <w:szCs w:val="22"/>
              </w:rPr>
              <w:tab/>
            </w:r>
            <w:r w:rsidR="008656F4" w:rsidRPr="00D83FDF">
              <w:rPr>
                <w:rStyle w:val="Hyperlink"/>
                <w:noProof/>
              </w:rPr>
              <w:t>DO CREDENCIAMENTO:</w:t>
            </w:r>
            <w:r w:rsidR="008656F4">
              <w:rPr>
                <w:noProof/>
                <w:webHidden/>
              </w:rPr>
              <w:tab/>
            </w:r>
            <w:r>
              <w:rPr>
                <w:noProof/>
                <w:webHidden/>
              </w:rPr>
              <w:fldChar w:fldCharType="begin"/>
            </w:r>
            <w:r w:rsidR="008656F4">
              <w:rPr>
                <w:noProof/>
                <w:webHidden/>
              </w:rPr>
              <w:instrText xml:space="preserve"> PAGEREF _Toc161054765 \h </w:instrText>
            </w:r>
            <w:r>
              <w:rPr>
                <w:noProof/>
                <w:webHidden/>
              </w:rPr>
            </w:r>
            <w:r>
              <w:rPr>
                <w:noProof/>
                <w:webHidden/>
              </w:rPr>
              <w:fldChar w:fldCharType="separate"/>
            </w:r>
            <w:r w:rsidR="00334C1B">
              <w:rPr>
                <w:noProof/>
                <w:webHidden/>
              </w:rPr>
              <w:t>10</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66" w:history="1">
            <w:r w:rsidR="008656F4" w:rsidRPr="00D83FDF">
              <w:rPr>
                <w:rStyle w:val="Hyperlink"/>
                <w:noProof/>
              </w:rPr>
              <w:t>4.</w:t>
            </w:r>
            <w:r w:rsidR="008656F4">
              <w:rPr>
                <w:rFonts w:asciiTheme="minorHAnsi" w:eastAsiaTheme="minorEastAsia" w:hAnsiTheme="minorHAnsi" w:cstheme="minorBidi"/>
                <w:noProof/>
                <w:sz w:val="22"/>
                <w:szCs w:val="22"/>
              </w:rPr>
              <w:tab/>
            </w:r>
            <w:r w:rsidR="008656F4" w:rsidRPr="00D83FDF">
              <w:rPr>
                <w:rStyle w:val="Hyperlink"/>
                <w:noProof/>
              </w:rPr>
              <w:t>DA PARTICIPAÇÃO NA LICITAÇÃO:</w:t>
            </w:r>
            <w:r w:rsidR="008656F4">
              <w:rPr>
                <w:noProof/>
                <w:webHidden/>
              </w:rPr>
              <w:tab/>
            </w:r>
            <w:r>
              <w:rPr>
                <w:noProof/>
                <w:webHidden/>
              </w:rPr>
              <w:fldChar w:fldCharType="begin"/>
            </w:r>
            <w:r w:rsidR="008656F4">
              <w:rPr>
                <w:noProof/>
                <w:webHidden/>
              </w:rPr>
              <w:instrText xml:space="preserve"> PAGEREF _Toc161054766 \h </w:instrText>
            </w:r>
            <w:r>
              <w:rPr>
                <w:noProof/>
                <w:webHidden/>
              </w:rPr>
            </w:r>
            <w:r>
              <w:rPr>
                <w:noProof/>
                <w:webHidden/>
              </w:rPr>
              <w:fldChar w:fldCharType="separate"/>
            </w:r>
            <w:r w:rsidR="00334C1B">
              <w:rPr>
                <w:noProof/>
                <w:webHidden/>
              </w:rPr>
              <w:t>11</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67" w:history="1">
            <w:r w:rsidR="008656F4" w:rsidRPr="00D83FDF">
              <w:rPr>
                <w:rStyle w:val="Hyperlink"/>
                <w:noProof/>
              </w:rPr>
              <w:t>5.</w:t>
            </w:r>
            <w:r w:rsidR="008656F4">
              <w:rPr>
                <w:rFonts w:asciiTheme="minorHAnsi" w:eastAsiaTheme="minorEastAsia" w:hAnsiTheme="minorHAnsi" w:cstheme="minorBidi"/>
                <w:noProof/>
                <w:sz w:val="22"/>
                <w:szCs w:val="22"/>
              </w:rPr>
              <w:tab/>
            </w:r>
            <w:r w:rsidR="008656F4" w:rsidRPr="00D83FDF">
              <w:rPr>
                <w:rStyle w:val="Hyperlink"/>
                <w:noProof/>
              </w:rPr>
              <w:t>DA APRESENTAÇÃO DA PROPOSTA E DOS DOCUMENTOS DE HABILITAÇÃO</w:t>
            </w:r>
            <w:r w:rsidR="008656F4">
              <w:rPr>
                <w:noProof/>
                <w:webHidden/>
              </w:rPr>
              <w:tab/>
            </w:r>
            <w:r>
              <w:rPr>
                <w:noProof/>
                <w:webHidden/>
              </w:rPr>
              <w:fldChar w:fldCharType="begin"/>
            </w:r>
            <w:r w:rsidR="008656F4">
              <w:rPr>
                <w:noProof/>
                <w:webHidden/>
              </w:rPr>
              <w:instrText xml:space="preserve"> PAGEREF _Toc161054767 \h </w:instrText>
            </w:r>
            <w:r>
              <w:rPr>
                <w:noProof/>
                <w:webHidden/>
              </w:rPr>
            </w:r>
            <w:r>
              <w:rPr>
                <w:noProof/>
                <w:webHidden/>
              </w:rPr>
              <w:fldChar w:fldCharType="separate"/>
            </w:r>
            <w:r w:rsidR="00334C1B">
              <w:rPr>
                <w:noProof/>
                <w:webHidden/>
              </w:rPr>
              <w:t>13</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68" w:history="1">
            <w:r w:rsidR="008656F4" w:rsidRPr="00D83FDF">
              <w:rPr>
                <w:rStyle w:val="Hyperlink"/>
                <w:noProof/>
              </w:rPr>
              <w:t>6.</w:t>
            </w:r>
            <w:r w:rsidR="008656F4">
              <w:rPr>
                <w:rFonts w:asciiTheme="minorHAnsi" w:eastAsiaTheme="minorEastAsia" w:hAnsiTheme="minorHAnsi" w:cstheme="minorBidi"/>
                <w:noProof/>
                <w:sz w:val="22"/>
                <w:szCs w:val="22"/>
              </w:rPr>
              <w:tab/>
            </w:r>
            <w:r w:rsidR="008656F4" w:rsidRPr="00D83FDF">
              <w:rPr>
                <w:rStyle w:val="Hyperlink"/>
                <w:noProof/>
              </w:rPr>
              <w:t>DO PREENCHIMENTO DA PROPOSTA</w:t>
            </w:r>
            <w:r w:rsidR="008656F4">
              <w:rPr>
                <w:noProof/>
                <w:webHidden/>
              </w:rPr>
              <w:tab/>
            </w:r>
            <w:r>
              <w:rPr>
                <w:noProof/>
                <w:webHidden/>
              </w:rPr>
              <w:fldChar w:fldCharType="begin"/>
            </w:r>
            <w:r w:rsidR="008656F4">
              <w:rPr>
                <w:noProof/>
                <w:webHidden/>
              </w:rPr>
              <w:instrText xml:space="preserve"> PAGEREF _Toc161054768 \h </w:instrText>
            </w:r>
            <w:r>
              <w:rPr>
                <w:noProof/>
                <w:webHidden/>
              </w:rPr>
            </w:r>
            <w:r>
              <w:rPr>
                <w:noProof/>
                <w:webHidden/>
              </w:rPr>
              <w:fldChar w:fldCharType="separate"/>
            </w:r>
            <w:r w:rsidR="00334C1B">
              <w:rPr>
                <w:noProof/>
                <w:webHidden/>
              </w:rPr>
              <w:t>17</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69" w:history="1">
            <w:r w:rsidR="008656F4" w:rsidRPr="00D83FDF">
              <w:rPr>
                <w:rStyle w:val="Hyperlink"/>
                <w:noProof/>
              </w:rPr>
              <w:t>7.</w:t>
            </w:r>
            <w:r w:rsidR="008656F4">
              <w:rPr>
                <w:rFonts w:asciiTheme="minorHAnsi" w:eastAsiaTheme="minorEastAsia" w:hAnsiTheme="minorHAnsi" w:cstheme="minorBidi"/>
                <w:noProof/>
                <w:sz w:val="22"/>
                <w:szCs w:val="22"/>
              </w:rPr>
              <w:tab/>
            </w:r>
            <w:r w:rsidR="008656F4" w:rsidRPr="00D83FDF">
              <w:rPr>
                <w:rStyle w:val="Hyperlink"/>
                <w:noProof/>
              </w:rPr>
              <w:t>DA ABERTURA DA SESSÃO, CLASSIFICAÇÃO DAS PROPOSTAS E FORMULAÇÃO DE LANCES</w:t>
            </w:r>
            <w:r w:rsidR="008656F4">
              <w:rPr>
                <w:noProof/>
                <w:webHidden/>
              </w:rPr>
              <w:tab/>
            </w:r>
            <w:r>
              <w:rPr>
                <w:noProof/>
                <w:webHidden/>
              </w:rPr>
              <w:fldChar w:fldCharType="begin"/>
            </w:r>
            <w:r w:rsidR="008656F4">
              <w:rPr>
                <w:noProof/>
                <w:webHidden/>
              </w:rPr>
              <w:instrText xml:space="preserve"> PAGEREF _Toc161054769 \h </w:instrText>
            </w:r>
            <w:r>
              <w:rPr>
                <w:noProof/>
                <w:webHidden/>
              </w:rPr>
            </w:r>
            <w:r>
              <w:rPr>
                <w:noProof/>
                <w:webHidden/>
              </w:rPr>
              <w:fldChar w:fldCharType="separate"/>
            </w:r>
            <w:r w:rsidR="00334C1B">
              <w:rPr>
                <w:noProof/>
                <w:webHidden/>
              </w:rPr>
              <w:t>18</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0" w:history="1">
            <w:r w:rsidR="008656F4" w:rsidRPr="00D83FDF">
              <w:rPr>
                <w:rStyle w:val="Hyperlink"/>
                <w:noProof/>
              </w:rPr>
              <w:t>8.</w:t>
            </w:r>
            <w:r w:rsidR="008656F4">
              <w:rPr>
                <w:rFonts w:asciiTheme="minorHAnsi" w:eastAsiaTheme="minorEastAsia" w:hAnsiTheme="minorHAnsi" w:cstheme="minorBidi"/>
                <w:noProof/>
                <w:sz w:val="22"/>
                <w:szCs w:val="22"/>
              </w:rPr>
              <w:tab/>
            </w:r>
            <w:r w:rsidR="008656F4" w:rsidRPr="00D83FDF">
              <w:rPr>
                <w:rStyle w:val="Hyperlink"/>
                <w:noProof/>
              </w:rPr>
              <w:t>DA FASE DE JULGAMENTO</w:t>
            </w:r>
            <w:r w:rsidR="008656F4">
              <w:rPr>
                <w:noProof/>
                <w:webHidden/>
              </w:rPr>
              <w:tab/>
            </w:r>
            <w:r>
              <w:rPr>
                <w:noProof/>
                <w:webHidden/>
              </w:rPr>
              <w:fldChar w:fldCharType="begin"/>
            </w:r>
            <w:r w:rsidR="008656F4">
              <w:rPr>
                <w:noProof/>
                <w:webHidden/>
              </w:rPr>
              <w:instrText xml:space="preserve"> PAGEREF _Toc161054770 \h </w:instrText>
            </w:r>
            <w:r>
              <w:rPr>
                <w:noProof/>
                <w:webHidden/>
              </w:rPr>
            </w:r>
            <w:r>
              <w:rPr>
                <w:noProof/>
                <w:webHidden/>
              </w:rPr>
              <w:fldChar w:fldCharType="separate"/>
            </w:r>
            <w:r w:rsidR="00334C1B">
              <w:rPr>
                <w:noProof/>
                <w:webHidden/>
              </w:rPr>
              <w:t>21</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1" w:history="1">
            <w:r w:rsidR="008656F4" w:rsidRPr="00D83FDF">
              <w:rPr>
                <w:rStyle w:val="Hyperlink"/>
                <w:noProof/>
              </w:rPr>
              <w:t>9.</w:t>
            </w:r>
            <w:r w:rsidR="008656F4">
              <w:rPr>
                <w:rFonts w:asciiTheme="minorHAnsi" w:eastAsiaTheme="minorEastAsia" w:hAnsiTheme="minorHAnsi" w:cstheme="minorBidi"/>
                <w:noProof/>
                <w:sz w:val="22"/>
                <w:szCs w:val="22"/>
              </w:rPr>
              <w:tab/>
            </w:r>
            <w:r w:rsidR="008656F4" w:rsidRPr="00D83FDF">
              <w:rPr>
                <w:rStyle w:val="Hyperlink"/>
                <w:noProof/>
              </w:rPr>
              <w:t>DA FASE DE HABILITAÇÃO</w:t>
            </w:r>
            <w:r w:rsidR="008656F4">
              <w:rPr>
                <w:noProof/>
                <w:webHidden/>
              </w:rPr>
              <w:tab/>
            </w:r>
            <w:r>
              <w:rPr>
                <w:noProof/>
                <w:webHidden/>
              </w:rPr>
              <w:fldChar w:fldCharType="begin"/>
            </w:r>
            <w:r w:rsidR="008656F4">
              <w:rPr>
                <w:noProof/>
                <w:webHidden/>
              </w:rPr>
              <w:instrText xml:space="preserve"> PAGEREF _Toc161054771 \h </w:instrText>
            </w:r>
            <w:r>
              <w:rPr>
                <w:noProof/>
                <w:webHidden/>
              </w:rPr>
            </w:r>
            <w:r>
              <w:rPr>
                <w:noProof/>
                <w:webHidden/>
              </w:rPr>
              <w:fldChar w:fldCharType="separate"/>
            </w:r>
            <w:r w:rsidR="00334C1B">
              <w:rPr>
                <w:noProof/>
                <w:webHidden/>
              </w:rPr>
              <w:t>23</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2" w:history="1">
            <w:r w:rsidR="008656F4" w:rsidRPr="00D83FDF">
              <w:rPr>
                <w:rStyle w:val="Hyperlink"/>
                <w:noProof/>
              </w:rPr>
              <w:t>10.</w:t>
            </w:r>
            <w:r w:rsidR="008656F4">
              <w:rPr>
                <w:rFonts w:asciiTheme="minorHAnsi" w:eastAsiaTheme="minorEastAsia" w:hAnsiTheme="minorHAnsi" w:cstheme="minorBidi"/>
                <w:noProof/>
                <w:sz w:val="22"/>
                <w:szCs w:val="22"/>
              </w:rPr>
              <w:tab/>
            </w:r>
            <w:r w:rsidR="008656F4" w:rsidRPr="00D83FDF">
              <w:rPr>
                <w:rStyle w:val="Hyperlink"/>
                <w:noProof/>
              </w:rPr>
              <w:t>DA ATA DE REGISTRO DE PREÇOS:</w:t>
            </w:r>
            <w:r w:rsidR="008656F4">
              <w:rPr>
                <w:noProof/>
                <w:webHidden/>
              </w:rPr>
              <w:tab/>
            </w:r>
            <w:r>
              <w:rPr>
                <w:noProof/>
                <w:webHidden/>
              </w:rPr>
              <w:fldChar w:fldCharType="begin"/>
            </w:r>
            <w:r w:rsidR="008656F4">
              <w:rPr>
                <w:noProof/>
                <w:webHidden/>
              </w:rPr>
              <w:instrText xml:space="preserve"> PAGEREF _Toc161054772 \h </w:instrText>
            </w:r>
            <w:r>
              <w:rPr>
                <w:noProof/>
                <w:webHidden/>
              </w:rPr>
            </w:r>
            <w:r>
              <w:rPr>
                <w:noProof/>
                <w:webHidden/>
              </w:rPr>
              <w:fldChar w:fldCharType="separate"/>
            </w:r>
            <w:r w:rsidR="00334C1B">
              <w:rPr>
                <w:noProof/>
                <w:webHidden/>
              </w:rPr>
              <w:t>25</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3" w:history="1">
            <w:r w:rsidR="008656F4" w:rsidRPr="00D83FDF">
              <w:rPr>
                <w:rStyle w:val="Hyperlink"/>
                <w:noProof/>
              </w:rPr>
              <w:t>11.</w:t>
            </w:r>
            <w:r w:rsidR="008656F4">
              <w:rPr>
                <w:rFonts w:asciiTheme="minorHAnsi" w:eastAsiaTheme="minorEastAsia" w:hAnsiTheme="minorHAnsi" w:cstheme="minorBidi"/>
                <w:noProof/>
                <w:sz w:val="22"/>
                <w:szCs w:val="22"/>
              </w:rPr>
              <w:tab/>
            </w:r>
            <w:r w:rsidR="008656F4" w:rsidRPr="00D83FDF">
              <w:rPr>
                <w:rStyle w:val="Hyperlink"/>
                <w:noProof/>
              </w:rPr>
              <w:t>DA FORMAÇÃO DO CADASTRO DE RESERVA:</w:t>
            </w:r>
            <w:r w:rsidR="008656F4">
              <w:rPr>
                <w:noProof/>
                <w:webHidden/>
              </w:rPr>
              <w:tab/>
            </w:r>
            <w:r>
              <w:rPr>
                <w:noProof/>
                <w:webHidden/>
              </w:rPr>
              <w:fldChar w:fldCharType="begin"/>
            </w:r>
            <w:r w:rsidR="008656F4">
              <w:rPr>
                <w:noProof/>
                <w:webHidden/>
              </w:rPr>
              <w:instrText xml:space="preserve"> PAGEREF _Toc161054773 \h </w:instrText>
            </w:r>
            <w:r>
              <w:rPr>
                <w:noProof/>
                <w:webHidden/>
              </w:rPr>
            </w:r>
            <w:r>
              <w:rPr>
                <w:noProof/>
                <w:webHidden/>
              </w:rPr>
              <w:fldChar w:fldCharType="separate"/>
            </w:r>
            <w:r w:rsidR="00334C1B">
              <w:rPr>
                <w:noProof/>
                <w:webHidden/>
              </w:rPr>
              <w:t>25</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4" w:history="1">
            <w:r w:rsidR="008656F4" w:rsidRPr="00D83FDF">
              <w:rPr>
                <w:rStyle w:val="Hyperlink"/>
                <w:noProof/>
              </w:rPr>
              <w:t>12.</w:t>
            </w:r>
            <w:r w:rsidR="008656F4">
              <w:rPr>
                <w:rFonts w:asciiTheme="minorHAnsi" w:eastAsiaTheme="minorEastAsia" w:hAnsiTheme="minorHAnsi" w:cstheme="minorBidi"/>
                <w:noProof/>
                <w:sz w:val="22"/>
                <w:szCs w:val="22"/>
              </w:rPr>
              <w:tab/>
            </w:r>
            <w:r w:rsidR="008656F4" w:rsidRPr="00D83FDF">
              <w:rPr>
                <w:rStyle w:val="Hyperlink"/>
                <w:noProof/>
              </w:rPr>
              <w:t>DOS RECURSOS</w:t>
            </w:r>
            <w:r w:rsidR="008656F4">
              <w:rPr>
                <w:noProof/>
                <w:webHidden/>
              </w:rPr>
              <w:tab/>
            </w:r>
            <w:r>
              <w:rPr>
                <w:noProof/>
                <w:webHidden/>
              </w:rPr>
              <w:fldChar w:fldCharType="begin"/>
            </w:r>
            <w:r w:rsidR="008656F4">
              <w:rPr>
                <w:noProof/>
                <w:webHidden/>
              </w:rPr>
              <w:instrText xml:space="preserve"> PAGEREF _Toc161054774 \h </w:instrText>
            </w:r>
            <w:r>
              <w:rPr>
                <w:noProof/>
                <w:webHidden/>
              </w:rPr>
            </w:r>
            <w:r>
              <w:rPr>
                <w:noProof/>
                <w:webHidden/>
              </w:rPr>
              <w:fldChar w:fldCharType="separate"/>
            </w:r>
            <w:r w:rsidR="00334C1B">
              <w:rPr>
                <w:noProof/>
                <w:webHidden/>
              </w:rPr>
              <w:t>26</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5" w:history="1">
            <w:r w:rsidR="008656F4" w:rsidRPr="00D83FDF">
              <w:rPr>
                <w:rStyle w:val="Hyperlink"/>
                <w:noProof/>
              </w:rPr>
              <w:t>13.</w:t>
            </w:r>
            <w:r w:rsidR="008656F4">
              <w:rPr>
                <w:rFonts w:asciiTheme="minorHAnsi" w:eastAsiaTheme="minorEastAsia" w:hAnsiTheme="minorHAnsi" w:cstheme="minorBidi"/>
                <w:noProof/>
                <w:sz w:val="22"/>
                <w:szCs w:val="22"/>
              </w:rPr>
              <w:tab/>
            </w:r>
            <w:r w:rsidR="008656F4" w:rsidRPr="00D83FDF">
              <w:rPr>
                <w:rStyle w:val="Hyperlink"/>
                <w:noProof/>
              </w:rPr>
              <w:t>DAS INFRAÇÕES ADMINISTRATIVAS E SANÇÕES</w:t>
            </w:r>
            <w:r w:rsidR="008656F4">
              <w:rPr>
                <w:noProof/>
                <w:webHidden/>
              </w:rPr>
              <w:tab/>
            </w:r>
            <w:r>
              <w:rPr>
                <w:noProof/>
                <w:webHidden/>
              </w:rPr>
              <w:fldChar w:fldCharType="begin"/>
            </w:r>
            <w:r w:rsidR="008656F4">
              <w:rPr>
                <w:noProof/>
                <w:webHidden/>
              </w:rPr>
              <w:instrText xml:space="preserve"> PAGEREF _Toc161054775 \h </w:instrText>
            </w:r>
            <w:r>
              <w:rPr>
                <w:noProof/>
                <w:webHidden/>
              </w:rPr>
            </w:r>
            <w:r>
              <w:rPr>
                <w:noProof/>
                <w:webHidden/>
              </w:rPr>
              <w:fldChar w:fldCharType="separate"/>
            </w:r>
            <w:r w:rsidR="00334C1B">
              <w:rPr>
                <w:noProof/>
                <w:webHidden/>
              </w:rPr>
              <w:t>27</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6" w:history="1">
            <w:r w:rsidR="008656F4" w:rsidRPr="00D83FDF">
              <w:rPr>
                <w:rStyle w:val="Hyperlink"/>
                <w:noProof/>
              </w:rPr>
              <w:t>14.</w:t>
            </w:r>
            <w:r w:rsidR="008656F4">
              <w:rPr>
                <w:rFonts w:asciiTheme="minorHAnsi" w:eastAsiaTheme="minorEastAsia" w:hAnsiTheme="minorHAnsi" w:cstheme="minorBidi"/>
                <w:noProof/>
                <w:sz w:val="22"/>
                <w:szCs w:val="22"/>
              </w:rPr>
              <w:tab/>
            </w:r>
            <w:r w:rsidR="008656F4" w:rsidRPr="00D83FDF">
              <w:rPr>
                <w:rStyle w:val="Hyperlink"/>
                <w:noProof/>
              </w:rPr>
              <w:t>DA IMPUGNAÇÃO AO EDITAL E DO PEDIDO DE ESCLARECIMENTO</w:t>
            </w:r>
            <w:r w:rsidR="008656F4">
              <w:rPr>
                <w:noProof/>
                <w:webHidden/>
              </w:rPr>
              <w:tab/>
            </w:r>
            <w:r>
              <w:rPr>
                <w:noProof/>
                <w:webHidden/>
              </w:rPr>
              <w:fldChar w:fldCharType="begin"/>
            </w:r>
            <w:r w:rsidR="008656F4">
              <w:rPr>
                <w:noProof/>
                <w:webHidden/>
              </w:rPr>
              <w:instrText xml:space="preserve"> PAGEREF _Toc161054776 \h </w:instrText>
            </w:r>
            <w:r>
              <w:rPr>
                <w:noProof/>
                <w:webHidden/>
              </w:rPr>
            </w:r>
            <w:r>
              <w:rPr>
                <w:noProof/>
                <w:webHidden/>
              </w:rPr>
              <w:fldChar w:fldCharType="separate"/>
            </w:r>
            <w:r w:rsidR="00334C1B">
              <w:rPr>
                <w:noProof/>
                <w:webHidden/>
              </w:rPr>
              <w:t>29</w:t>
            </w:r>
            <w:r>
              <w:rPr>
                <w:noProof/>
                <w:webHidden/>
              </w:rPr>
              <w:fldChar w:fldCharType="end"/>
            </w:r>
          </w:hyperlink>
        </w:p>
        <w:p w:rsidR="008656F4" w:rsidRDefault="00C71577">
          <w:pPr>
            <w:pStyle w:val="Sumrio1"/>
            <w:rPr>
              <w:rFonts w:asciiTheme="minorHAnsi" w:eastAsiaTheme="minorEastAsia" w:hAnsiTheme="minorHAnsi" w:cstheme="minorBidi"/>
              <w:noProof/>
              <w:sz w:val="22"/>
              <w:szCs w:val="22"/>
            </w:rPr>
          </w:pPr>
          <w:hyperlink w:anchor="_Toc161054777" w:history="1">
            <w:r w:rsidR="008656F4" w:rsidRPr="00D83FDF">
              <w:rPr>
                <w:rStyle w:val="Hyperlink"/>
                <w:noProof/>
              </w:rPr>
              <w:t>15.</w:t>
            </w:r>
            <w:r w:rsidR="008656F4">
              <w:rPr>
                <w:rFonts w:asciiTheme="minorHAnsi" w:eastAsiaTheme="minorEastAsia" w:hAnsiTheme="minorHAnsi" w:cstheme="minorBidi"/>
                <w:noProof/>
                <w:sz w:val="22"/>
                <w:szCs w:val="22"/>
              </w:rPr>
              <w:tab/>
            </w:r>
            <w:r w:rsidR="008656F4" w:rsidRPr="00D83FDF">
              <w:rPr>
                <w:rStyle w:val="Hyperlink"/>
                <w:noProof/>
              </w:rPr>
              <w:t>DAS DISPOSIÇÕES GERAIS</w:t>
            </w:r>
            <w:r w:rsidR="008656F4">
              <w:rPr>
                <w:noProof/>
                <w:webHidden/>
              </w:rPr>
              <w:tab/>
            </w:r>
            <w:r>
              <w:rPr>
                <w:noProof/>
                <w:webHidden/>
              </w:rPr>
              <w:fldChar w:fldCharType="begin"/>
            </w:r>
            <w:r w:rsidR="008656F4">
              <w:rPr>
                <w:noProof/>
                <w:webHidden/>
              </w:rPr>
              <w:instrText xml:space="preserve"> PAGEREF _Toc161054777 \h </w:instrText>
            </w:r>
            <w:r>
              <w:rPr>
                <w:noProof/>
                <w:webHidden/>
              </w:rPr>
            </w:r>
            <w:r>
              <w:rPr>
                <w:noProof/>
                <w:webHidden/>
              </w:rPr>
              <w:fldChar w:fldCharType="separate"/>
            </w:r>
            <w:r w:rsidR="00334C1B">
              <w:rPr>
                <w:noProof/>
                <w:webHidden/>
              </w:rPr>
              <w:t>29</w:t>
            </w:r>
            <w:r>
              <w:rPr>
                <w:noProof/>
                <w:webHidden/>
              </w:rPr>
              <w:fldChar w:fldCharType="end"/>
            </w:r>
          </w:hyperlink>
        </w:p>
        <w:p w:rsidR="00966B73" w:rsidRPr="0030486D" w:rsidRDefault="00C71577"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D36B10">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D36B10">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D36B10">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D36B10">
        <w:rPr>
          <w:rFonts w:ascii="Arial" w:hAnsi="Arial" w:cs="Arial"/>
          <w:b/>
          <w:color w:val="000000"/>
          <w:sz w:val="22"/>
          <w:szCs w:val="22"/>
        </w:rPr>
        <w:t>010</w:t>
      </w:r>
      <w:r w:rsidRPr="0030486D">
        <w:rPr>
          <w:rFonts w:ascii="Arial" w:hAnsi="Arial" w:cs="Arial"/>
          <w:b/>
          <w:color w:val="000000"/>
          <w:sz w:val="22"/>
          <w:szCs w:val="22"/>
        </w:rPr>
        <w:t>/2024</w:t>
      </w:r>
    </w:p>
    <w:p w:rsidR="00966B73" w:rsidRPr="0030486D" w:rsidRDefault="00966B73" w:rsidP="00D36B10">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D36B10">
        <w:rPr>
          <w:rFonts w:ascii="Arial" w:hAnsi="Arial" w:cs="Arial"/>
          <w:bCs/>
          <w:color w:val="000000"/>
          <w:sz w:val="22"/>
          <w:szCs w:val="22"/>
        </w:rPr>
        <w:t>043/2024</w:t>
      </w:r>
      <w:r w:rsidRPr="0030486D">
        <w:rPr>
          <w:rFonts w:ascii="Arial" w:hAnsi="Arial" w:cs="Arial"/>
          <w:bCs/>
          <w:color w:val="000000"/>
          <w:sz w:val="22"/>
          <w:szCs w:val="22"/>
        </w:rPr>
        <w:t>)</w:t>
      </w:r>
    </w:p>
    <w:p w:rsidR="00966B73" w:rsidRPr="0030486D" w:rsidRDefault="00966B73" w:rsidP="00D36B10">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C71577"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C71577"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C71577"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54763"/>
      <w:r w:rsidRPr="0030486D">
        <w:rPr>
          <w:rFonts w:ascii="Arial" w:hAnsi="Arial"/>
        </w:rPr>
        <w:t>DO OBJETO:</w:t>
      </w:r>
      <w:bookmarkEnd w:id="0"/>
    </w:p>
    <w:p w:rsidR="00966B73" w:rsidRPr="00B7185E" w:rsidRDefault="00966B73" w:rsidP="00B7185E">
      <w:pPr>
        <w:jc w:val="both"/>
        <w:rPr>
          <w:rFonts w:ascii="Arial" w:hAnsi="Arial" w:cs="Arial"/>
          <w:sz w:val="22"/>
          <w:szCs w:val="22"/>
        </w:rPr>
      </w:pPr>
      <w:r w:rsidRPr="00B7185E">
        <w:rPr>
          <w:rFonts w:ascii="Arial" w:hAnsi="Arial" w:cs="Arial"/>
          <w:sz w:val="22"/>
          <w:szCs w:val="22"/>
        </w:rPr>
        <w:t>O objeto da presente</w:t>
      </w:r>
      <w:r w:rsidR="00380EB8" w:rsidRPr="00B7185E">
        <w:rPr>
          <w:rFonts w:ascii="Arial" w:hAnsi="Arial" w:cs="Arial"/>
          <w:sz w:val="22"/>
          <w:szCs w:val="22"/>
        </w:rPr>
        <w:t xml:space="preserve"> licitação é o</w:t>
      </w:r>
      <w:r w:rsidRPr="00B7185E">
        <w:rPr>
          <w:rFonts w:ascii="Arial" w:hAnsi="Arial" w:cs="Arial"/>
          <w:sz w:val="22"/>
          <w:szCs w:val="22"/>
        </w:rPr>
        <w:t xml:space="preserve"> </w:t>
      </w:r>
      <w:r w:rsidR="00B7185E" w:rsidRPr="00046A0C">
        <w:rPr>
          <w:rFonts w:ascii="Arial" w:hAnsi="Arial" w:cs="Arial"/>
          <w:sz w:val="22"/>
          <w:szCs w:val="22"/>
        </w:rPr>
        <w:t xml:space="preserve">Registro de Preços para aquisição de </w:t>
      </w:r>
      <w:r w:rsidR="00B7185E" w:rsidRPr="00B7185E">
        <w:rPr>
          <w:rFonts w:ascii="Arial" w:hAnsi="Arial" w:cs="Arial"/>
          <w:sz w:val="22"/>
          <w:szCs w:val="22"/>
        </w:rPr>
        <w:t>medicamentos para atender a demanda do Município</w:t>
      </w:r>
      <w:r w:rsidR="00DD690E" w:rsidRPr="00B7185E">
        <w:rPr>
          <w:rFonts w:ascii="Arial" w:hAnsi="Arial" w:cs="Arial"/>
          <w:sz w:val="22"/>
          <w:szCs w:val="22"/>
        </w:rPr>
        <w:t xml:space="preserve"> </w:t>
      </w:r>
      <w:r w:rsidRPr="00B7185E">
        <w:rPr>
          <w:rFonts w:ascii="Arial" w:hAnsi="Arial" w:cs="Arial"/>
          <w:sz w:val="22"/>
          <w:szCs w:val="22"/>
        </w:rPr>
        <w:t>conforme condições, quantidades e exigências estabelec</w:t>
      </w:r>
      <w:r w:rsidR="009A0458" w:rsidRPr="00B7185E">
        <w:rPr>
          <w:rFonts w:ascii="Arial" w:hAnsi="Arial" w:cs="Arial"/>
          <w:sz w:val="22"/>
          <w:szCs w:val="22"/>
        </w:rPr>
        <w:t>idas neste Edital e seus anexos.</w:t>
      </w:r>
    </w:p>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
        <w:gridCol w:w="595"/>
        <w:gridCol w:w="218"/>
        <w:gridCol w:w="4881"/>
        <w:gridCol w:w="727"/>
        <w:gridCol w:w="980"/>
        <w:gridCol w:w="160"/>
        <w:gridCol w:w="790"/>
        <w:gridCol w:w="291"/>
      </w:tblGrid>
      <w:tr w:rsidR="00BB1C47" w:rsidRPr="00BB1C47" w:rsidTr="00BB1C47">
        <w:trPr>
          <w:gridAfter w:val="1"/>
          <w:wAfter w:w="166" w:type="pct"/>
          <w:trHeight w:val="374"/>
        </w:trPr>
        <w:tc>
          <w:tcPr>
            <w:tcW w:w="38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BB1C47" w:rsidRDefault="009A0458" w:rsidP="009A0458">
            <w:pPr>
              <w:widowControl w:val="0"/>
              <w:jc w:val="center"/>
              <w:rPr>
                <w:rFonts w:ascii="Arial" w:eastAsia="Arial" w:hAnsi="Arial" w:cs="Arial"/>
                <w:b/>
                <w:bCs/>
                <w:sz w:val="14"/>
                <w:szCs w:val="14"/>
              </w:rPr>
            </w:pPr>
            <w:r w:rsidRPr="00BB1C47">
              <w:rPr>
                <w:rFonts w:ascii="Arial" w:eastAsia="Arial" w:hAnsi="Arial" w:cs="Arial"/>
                <w:b/>
                <w:bCs/>
                <w:sz w:val="14"/>
                <w:szCs w:val="14"/>
              </w:rPr>
              <w:t>ITEM</w:t>
            </w:r>
          </w:p>
        </w:tc>
        <w:tc>
          <w:tcPr>
            <w:tcW w:w="292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BB1C47" w:rsidRDefault="009A0458" w:rsidP="009A0458">
            <w:pPr>
              <w:widowControl w:val="0"/>
              <w:jc w:val="center"/>
              <w:rPr>
                <w:rFonts w:ascii="Arial" w:eastAsia="Arial" w:hAnsi="Arial" w:cs="Arial"/>
                <w:sz w:val="14"/>
                <w:szCs w:val="14"/>
              </w:rPr>
            </w:pPr>
            <w:r w:rsidRPr="00BB1C47">
              <w:rPr>
                <w:rFonts w:ascii="Arial" w:eastAsia="Arial" w:hAnsi="Arial" w:cs="Arial"/>
                <w:b/>
                <w:bCs/>
                <w:sz w:val="14"/>
                <w:szCs w:val="14"/>
              </w:rPr>
              <w:t>DESCRIÇÃO</w:t>
            </w:r>
          </w:p>
        </w:tc>
        <w:tc>
          <w:tcPr>
            <w:tcW w:w="97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BB1C47" w:rsidRDefault="00BB1C47" w:rsidP="009A0458">
            <w:pPr>
              <w:widowControl w:val="0"/>
              <w:jc w:val="center"/>
              <w:rPr>
                <w:rFonts w:ascii="Arial" w:eastAsia="Arial" w:hAnsi="Arial" w:cs="Arial"/>
                <w:b/>
                <w:bCs/>
                <w:sz w:val="14"/>
                <w:szCs w:val="14"/>
              </w:rPr>
            </w:pPr>
            <w:r w:rsidRPr="00BB1C47">
              <w:rPr>
                <w:rFonts w:ascii="Arial" w:eastAsia="Arial" w:hAnsi="Arial" w:cs="Arial"/>
                <w:b/>
                <w:bCs/>
                <w:sz w:val="14"/>
                <w:szCs w:val="14"/>
              </w:rPr>
              <w:t>QUANTIDADE</w:t>
            </w:r>
          </w:p>
        </w:tc>
        <w:tc>
          <w:tcPr>
            <w:tcW w:w="5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BB1C47" w:rsidRDefault="00BB1C47" w:rsidP="009A0458">
            <w:pPr>
              <w:widowControl w:val="0"/>
              <w:jc w:val="center"/>
              <w:rPr>
                <w:rFonts w:ascii="Arial" w:eastAsia="Arial" w:hAnsi="Arial" w:cs="Arial"/>
                <w:b/>
                <w:bCs/>
                <w:sz w:val="14"/>
                <w:szCs w:val="14"/>
              </w:rPr>
            </w:pPr>
            <w:r w:rsidRPr="00BB1C47">
              <w:rPr>
                <w:rFonts w:ascii="Arial" w:eastAsia="Arial" w:hAnsi="Arial" w:cs="Arial"/>
                <w:b/>
                <w:bCs/>
                <w:sz w:val="14"/>
                <w:szCs w:val="14"/>
              </w:rPr>
              <w:t>UNID DE MEDIDA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BUPROPIONA CLORIDRATO, CONCENTRAÇÃO:300 MG, CARACTERÍSTICAS ADICIONAIS:LIBERAÇÃO PROLONGADA (BR0460987)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SIBUTRAMINA, CONCENTRAÇÃO:10 MG (BR0273838)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CAP</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TRAZODONA CLORIDRATO, CONCENTRAÇÃO:150 MG, FORMA FARMACÊUTICA:LIBERAÇÃO CONTROLADA (BR0362260)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TRAZODONA CLORIDRATO, CONCENTRAÇÃO:150 MG, FORMA FARMACÊUTICA:LIBERAÇÃO CONTROLADA (BR0362260) </w:t>
            </w:r>
            <w:r w:rsidRPr="00E63031">
              <w:rPr>
                <w:rFonts w:ascii="Arial" w:hAnsi="Arial" w:cs="Arial"/>
                <w:b/>
                <w:color w:val="FF0000"/>
                <w:sz w:val="14"/>
                <w:szCs w:val="14"/>
              </w:rPr>
              <w:t>COTA RESERVADA ITEM</w:t>
            </w:r>
            <w:r w:rsidRPr="00BB1C47">
              <w:rPr>
                <w:rFonts w:ascii="Arial" w:hAnsi="Arial" w:cs="Arial"/>
                <w:color w:val="FF0000"/>
                <w:sz w:val="14"/>
                <w:szCs w:val="14"/>
              </w:rPr>
              <w:t xml:space="preserve"> </w:t>
            </w:r>
            <w:r w:rsidRPr="001A1B07">
              <w:rPr>
                <w:rFonts w:ascii="Arial" w:hAnsi="Arial" w:cs="Arial"/>
                <w:b/>
                <w:color w:val="FF0000"/>
                <w:sz w:val="14"/>
                <w:szCs w:val="14"/>
              </w:rPr>
              <w:t>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DIVALPROATO DE SÓDIO, CONCENTRAÇÃO:250 MG, FORMA FARMACÊUTICA:LIBERAÇÃO PROLONGADA (BR0433279)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GABAPENTINA, DOSAGEM:400 MG (BR0268106)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CAP</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LEVETIRACETAM, CONCENTRAÇÃO:750 MG (BR0437284)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MIRTAZAPINA, CONCENTRAÇÃO:15 MG, FORMA FARMACÊUTICA:ORODISPERSÍVEL (BR0353813)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MIRTAZAPINA, DOSAGEM:45 MG (BR0294537)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TOPIRAMATO, DOSAGEM:25 MG (BR0272849)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DONEPEZILA, DOSAGEM:10 MG (BR0272786)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CLOBAZAM, DOSAGEM:20 MG (BR0272902)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PIOGLITAZONA CLORIDRATO, CONCENTRAÇÃO:30 MG (BR0305492)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GLICLAZIDA, CONCENTRAÇÃO:60 MG, FORMA FARMACÊUTICA:LIBERAÇÃO PROLONGADA (BR0442755)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ZOLPIDEM, CONCENTRAÇÃO:5 MG (BR0425580)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MONTELUCASTE SÓDICO, DOSAGEM:10 MG (BR0276271)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PROBIÓTICO, COMPOSIÇÃO:SACCHAROMYCES CEREVISIAE, CONCENTRAÇÃO:100 MILHÕES/ML, FORMA FARMACÊUTICA:SUSPENSÃO ORAL, FLACONETE 5,00 ML (BR0449026)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VENLAFAXINA, COMPOSIÇÃO:SAL CLORIDRATO, CONCENTRAÇÃO:37,5 MG (BR0272381)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AMPICILINA, DOSAGEM:500 MG (BR0267515)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CLOPIDOGREL, DOSAGEM:75 MG (BR0272045)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ESCOPOLAMINA BUTILBROMETO, APRESENTAÇÃO:ASSOCIADA COM DIPIRONA SÓDICA, DOSAGEM:6,67MG + 333MG/ML, INDICAÇÃO:SOLUÇÃO ORAL, FRASCO 20,00 ML  (BR0270622)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METFORMINA CLORIDRATO, CONCENTRAÇÃO:500 MG, FORMA FARMACÊUTICA:AÇÃO PROLONGADA (BR0388796)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IBUPROFENO, DOSAGEM:20 MG/ML, INDICAÇÃO:SUSPENSÃO ORAL, FRASCO 100,00 ML (BR0271134)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PREDNISOLONA, COMPOSIÇÃO:FOSFATO SÓDICO, CONCENTRAÇÃO:1 MG/ML, FORMA FARMACEUTICA:SOLUÇÃO ORAL, FRASCO 100,00 ML (BR0448594)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ROSUVASTATINA, COMPOSIÇÃO:CÁLCICA, CONCENTRAÇÃO:10 MG (BR0282881)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ROSUVASTATINA, COMPOSIÇÃO:CÁLCICA, CONCENTRAÇÃO:20 MG (BR0282882)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ATENOLOL, DOSAGEM:100 MG (BR0267518)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BACLOFENO, CONCENTRAÇÃO:10 MG (BR0271746)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BRINZOLAMIDA, COMPOSIÇÃO:ASSOCIADO AO TARTARATO DE BRIMONIDINA, CONCENTRAÇÃO:10 MG/ML + 2 MG/ML, FORMA FARMACEUTICA:SUSPENSÃO OFTÁLMICA, FRASCO 8,00 ML (BR0455515)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CETOPROFENO, CONCENTRAÇAO:100 MG (BR0393813)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CETOPROFENO, CONCENTRAÇAO:150 MG, FORMA FARMACEUTICA:LIBERAÇÃO PROLONGADA (BR0448635)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NEBIVOLOL, COMPOSIÇÃO:SAL CLORIDRATO, CONCENTRAÇÃO:5 MG (BR0396702)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OXIBUTININA CLORIDRATO, DOSAGEM:5 MG (BR0272327)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COLECALCIFEROL, CONCENTRAÇÃO:10.000 UI (BR0449681)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COLECALCIFEROL, CONCENTRAÇÃO:7.000 UI (BR0431097)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DIOSMINA, COMPOSIÇÃO:ASSOCIADA À HESPERIDINA, CONCENTRAÇÃO:900 MG + 100 MG (BR0428425)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DIOSMINA, COMPOSIÇÃO:ASSOCIADA À HESPERIDINA, CONCENTRAÇÃO:900 MG + 100 MG (BR0428425) </w:t>
            </w:r>
            <w:r w:rsidRPr="00E63031">
              <w:rPr>
                <w:rFonts w:ascii="Arial" w:hAnsi="Arial" w:cs="Arial"/>
                <w:b/>
                <w:color w:val="FF0000"/>
                <w:sz w:val="14"/>
                <w:szCs w:val="14"/>
              </w:rPr>
              <w:t>COTA RESERVADA ITEM 36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FINASTERIDA, CONCENTRAÇÃO:1 MG (BR0275964)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IBANDRONATO DE SÓDIO, COMPOSIÇÃO:MONOHIDRATADO, EQUIVALENTE AO ÁCIDO IBANDRÔNICO, CONCENTRAÇÃO:150 MG (BR0357059)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TRIMEBUTINA MALEATO, CONCENTRAÇÃO:200 MG (BR0296657)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MEBENDAZOL, DOSAGEM:20 MG/ML, APRESENTAÇÃO:SUSPENSÃO ORAL, FRASCO 30,00 ML (BR0267694)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METFORMINA CLORIDRATO, CONCENTRAÇÃO:1 G, FORMA FARMACÊUTICA:AÇÃO PROLONGADA (BR0465416)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METOTREXATO, DOSAGEM:2,5 MG (BR0270436)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PROPATILNITRATO, DOSAGEM:10 MG (BR0273135)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CLOBETASOL, PRINCÍPIO ATIVO:SAL PROPIONATO, CONCENTRAÇÃO:0,05%, APRESENTAÇÃO:POMADA, BISNAGA 30,00 G (BR0284459)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46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RIVAROXABANA, CONCENTRAÇÃO:20 MG (BR0412091)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EXTRATO MEDICINAL, PRINCÍPIO ATIVO:SILYBUM MARIANUM (L.) GAERTN, CONCENTRAÇÃO:100 MG (BR0404406)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21000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TANSULOSINA, CONCENTRAÇÃO:0,4 MG (BR0396211)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ACEBROFILINA, CONCENTRAÇÃO:10 MG/ML, FORMA FARMACEUTICA:XAROPE, FRASCO 120,00 ML (BR0448839)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ACECLOFENACO, DOSAGEM:100 MG (BR0271666)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BROMOPRIDA, DOSAGEM:4 MG/ML, APRESENTAÇÃO:GOTAS, FRASCO 20,00 ML (BR0269956)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PARACETAMOL, APRESENTAÇÃO:ASSOCIADO COM DICLOFENACO, CARISOPRODOL E CAFEÍNA, DOSAGEM:300MG + 50MG + 125MG + 30MG (BR0270917)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BETAMETASONA, COMPOSIÇÃO:DIPROPIONATO, ASSOCIADA AO CETOCONAZOL E NEOMICINA, CONCENTRAÇÃO:0,5 MG/G + 20 MG/G + 1,5 MG/G, FORMA FARMACEUTICA:POMADA, BISNAGA 30,00 G (BR0449186)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CICLOBENZAPRINA CLORIDRATO, DOSAGEM:10 MG (BR0282313)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CICLOBENZAPRINA CLORIDRATO, DOSAGEM:5 MG (BR0272166)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TRAMADOL CLORIDRATO, DOSAGEM:50 MG (BR0268534)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RETINOL, COMPOSIÇÃO:ASSOCIADA COM COLECALCIFEROL, CONCENTRAÇÃO:50.000 UI + 10.000 UI/ML, FORMA FARMACÊUTICA:SOLUÇÃO ORAL - GOTAS, FRASCO 20,00 ML (BR0399414)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IBUPROFENO, DOSAGEM:300 MG (BR0267677)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MELOXICAM, CONCENTRAÇÃO:15 MG (BR0273554)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NIMESULIDA, DOSAGEM:100 MG (BR0273710)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SECNIDAZOL, CONCENTRAÇÃO:1.000 MG (BR0268299)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SIMETICONA, CONCENTRAÇÃO:75 MG/ML, FORMA FARMACÊUTICA:EMULSÃO ORAL - GOTAS, FRASCO 15,00 ML (BR0412966)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AMINOFILINA, DOSAGEM:100 MG (BR0267511)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AMOXICILINA, PRINCÍPIO ATIVO:ASSOCIADA COM CLAVULANATO DE POTÁSSIO, CONCENTRAÇÃO:50 MG/ML + 12,5 MG/ML, FORMA FARMACÊUTICA:SUSPENSÃO ORAL, FRASCO 75,00 ML (BR0448841)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CIANOCOBALAMINA, APRESENTAÇÃO:ASSOCIADA COM PIRIDOXINA E TIAMINA, DOSAGEM:5MG + 100MG + 100MG (BR0270813)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DEFLAZACORTE, CONCENTRAÇÃO:6 MG (BR0273148)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DESONIDA, DOSAGEM:0,05%, FORMA FARMACÊUTICA:CREME,  BISNAGA 30,00 G (BR0287531)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POLIMIXINA B, COMPOSIÇÃO:ASSOCIADA COM NEOMICINA E DEXAMETASONA, CONCENTRAÇÃO:6.000UI + 0,5% + 0,1%, USO:SOLUÇÃO OFTÁLMICA, FRASCO 5,00 ML (BR0270230)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DEXAMETASONA, COMPOSIÇÃO:ASSOCIADA À DIPIRONA SÓDICA E HIDROXICOBALAMINA, CONCENTRAÇAO:AMPOLA 1: 1,5 MG + 500 MG/ML, AMPOLA 2: 5 MG/ML, FORMA FARMACEUTICA:SOLUÇÃO INJETÁVEL (BR0363561)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DIENOGESTE, CONCENTRAÇÃO:2 MG (BR0429549)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BETAMETASONA, COMPOSIÇÃO:DIPROPIONATO, APRESENTAÇÃO:ASSOCIADA COM BETAMETASONA FOSFATO, DOSAGEM:5MG + 2MG, USO:INJETÁVEL (BR0270590)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DOMPERIDONA, DOSAGEM:10 MG (BR0269962)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ENOXAPARINA, CONCENTRAÇÃO:100 MG/ML, FORMA FARMACEUTICA:SOLUÇÃO INJETÁVEL, CARACTERÍSTICAS ADICIONAIS 1:SERINGA PREENCHIDA, SERINGA 0,40 ML (BR0448982)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SERIN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ESTROGÊNIOS CONJUGADOS, DOSAGEM:0,625 MG (BR0271434)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HIDRALAZINA, DOSAGEM: 50 MG (BR0268112)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76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POLIMIXINA B, COMPOSIÇÃO:ASSOCIADA COM NEOMICINA E HIDROCORTISONA, CONCENTRAÇÃO:10.000UI + 5MG + 10MG/ML, USO:SOLUÇÃO OTOLÓGICA, FRASCO 10,00 ML (BR0270228)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TRAVOPROSTA, COMPOSIÇÃO:ASSOCIADA COM TIMOLOL MALEATO, CONCENTRAÇÃO:0,04 MG + 5 MG/ML, FORMA FARMACEUTICA:SOLUÇÃO OFTÁLMICA, FRASCO 2,50 ML (BR0356452)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SALICILATO DE METILA, COMPOSIÇÃO:ASSOCIADA À CÂNFORA, MENTOL, E ESS. DE TEREBENTINA, CONCENTRAÇÃO:0,0333 ML + 0,0333 G + 0,0083 G + 0,0833 ML/ML, FORMA FARMACÊUTICA:SOLUÇÃO TÓPICA, EMBALAGEM:FRASCO AEROSSOL, FRASCO 60,00 ML (BR0317787)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SALICILATO DE METILA, COMPOSIÇÃO:ASSOCIADO À ESS. TEREBENTINA, CÂNFORA E MENTOL, CONCENTRAÇÃO:0,02 ML + 0,05 ML + 30 MG + 5 MG/G, FORMA FARMACÊUTICA:POMADA BISNAGA 20,00 G (BR0349475)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RETINOL, COMPOSIÇÃO:ASSOCIADA COM COLECALCIFEROL E ÓXIDO DE ZINCO, CONCENTRAÇÃO:5.000UI + 900UI + 150MG/G, FORMA FARMACÊUTICA:POMADA, BISNAGA 135,00 G (BR0298548)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RETINOL, COMPOSIÇÃO:ASSOCIADA COM COLECALCIFEROL E ÓXIDO DE ZINCO, CONCENTRAÇÃO:5.000UI + 900UI + 150MG/G, FORMA FARMACÊUTICA:POMADA, BISNAGA 135,00 G (BR0298548) </w:t>
            </w:r>
            <w:r w:rsidRPr="00E63031">
              <w:rPr>
                <w:rFonts w:ascii="Arial" w:hAnsi="Arial" w:cs="Arial"/>
                <w:b/>
                <w:color w:val="FF0000"/>
                <w:sz w:val="14"/>
                <w:szCs w:val="14"/>
              </w:rPr>
              <w:t>COTA RESERVADA ITEM 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EXTRATO MEDICINAL, COMPOSIÇÃO:PELARGONIUM SIDOIDES DC., CONCENTRAÇÃO:825 MG/ML, FORMA FARMACÊUTICA:SOLUÇÃO ORAL FRASCO 20,00 ML (BR0393342)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PENTOXIFILINA, DOSAGEM:400 MG (BR0268159)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PERMANGANATO DE POTÁSSIO, CONCENTRAÇÃO:100 MG (BR0327699)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PIMECROLIMO, DOSAGEM:1%, APRESENTAÇÃO:CREME, BISNAGA 15,00 G (BR0275852)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PROTETOR SOLAR, TIPO PROTEÇÃO:UVA/UVB, FATOR PROTEÇÃO:FATOR 60, FORMA FARMACÊUTICA:LOÇÃO CREMOSA, FRASCO 120,00 ML (BR0405890)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METOPROLOL, PRINCÍPIO ATIVO:SAL SUCCINATO, DOSAGEM:100 MG, APRESENTAÇÃO:LIBERAÇÃO CONTROLADA (BR0276658)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GLICOSAMINA, COMPOSIÇÃO:ASSOCIADA COM CONDROITINA, EM SAIS SULFATOS, CONCENTRAÇÃO:1,5 G + 1,2 G, FORMA FARMACÊUTICA:PÓ ORAL, SACHÊ 4,00 G (BR0394237)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89</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GLICOSAMINA, COMPOSIÇÃO:ASSOCIADA COM CONDROITINA, EM SAIS SULFATOS, CONCENTRAÇÃO:1,5 G + 1,2 G, FORMA FARMACÊUTICA:PÓ ORAL, SACHÊ 4,00 G (BR0394237) </w:t>
            </w:r>
            <w:r w:rsidRPr="00E63031">
              <w:rPr>
                <w:rFonts w:ascii="Arial" w:hAnsi="Arial" w:cs="Arial"/>
                <w:b/>
                <w:color w:val="FF0000"/>
                <w:sz w:val="14"/>
                <w:szCs w:val="14"/>
              </w:rPr>
              <w:t>COTA RESERVADA ITEM 88</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5750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ACETILCISTEÍNA, CONCENTRAÇAO:100 MG, FORMA FARMACEUTICA:GRANULADO PARA SOLUÇÃO ORAL (BR0462821)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CLONIDINA CLORIDRATO, CONCENTRAÇÃO:0,1 MG (BR0272043)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CLONIDINA CLORIDRATO, CONCENTRAÇÃO:0,15 MG (BR0272044)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HIDROXIZINA CLORIDRATO, CONCENTRAÇÃO:2 MG/ML, FORMA FARMACEUTICA:SOLUÇÃO ORAL, FRASCO 120,00 ML (BR0394263)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DIPIRONA SÓDICA, DOSAGEM:50 MG/ML, APRESENTAÇÃO:SOLUÇÃO ORAL, FRASCO 100,00 ML (BR0267206)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BETAMETASONA, COMPOSIÇÃO:DIPROPIONATO, APRESENTAÇÃO:ASSOCIADA COM GENTAMICINA SULFATO, DOSAGEM:0,5MG + 1MG/G, USO:CREME, BISNAGA 30,00 G (BR0270591)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EZETIMIBA, CONCENTRAÇÃO:10 MG (BR0285686)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NIFEDIPINO, DOSAGEM:20 MG (BR0267729)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TRIANCINOLONA, COMPOSIÇÃO:SAL ACETONIDA, CONCENTRAÇÃO :1 MG/G, FORMA FARMACÊUTICA :PASTA ORAL, BISNAGA 10,00 G (BR0434473 )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VITAMINAS DO COMPLEXO B, COMPOSIÇÃO BÁSICA:B1, B2, B5, B6 E PP, FORMA FARMACÊUTICA:SOLUÇÃO INJETÁVEL, AMPOLA 2,00 ML (BR0363088 )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ESCOPOLAMINA BUTILBROMETO, APRESENTAÇÃO:ASSOCIADA COM DIPIRONA SÓDICA, DOSAGEM:10MG + 250MG (BR0270620)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101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ATENOLOL, DOSAGEM:25 MG (BR0267516)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ATORVASTATINA CÁLCICA, DOSAGEM:10 MG (BR0268080)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ANLODIPINO BESILATO, DOSAGEM:10 MG (BR0268896)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BROMOPRIDA, DOSAGEM:5 MG/ML, APRESENTAÇÃO:INJETÁVEL (BR0269958)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GENTAMICINA, DOSAGEM:40 MG/ML, APLICAÇÃO:SOLUÇÃO INJETÁVEL (BR0268256)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LORATADINA, CONCENTRAÇÃO:10MG (BR0273466)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DOXAZOSINA MESILATO, COMPOSIÇÃO:4 MG (BR0268495)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METRONIDAZOL, APRESENTAÇÃO:ASSOCIADO COM NISTATINA, CONCENTRAÇÃO:100MG + 20.000UI/G, FORMA FARMACÊUTICA:CREME VAGINAL, BISNAGA 40,00 G (BR0271355)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OMEPRAZOL, CONCENTRAÇÃO:40 MG (BR0267713)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NITAZOXANIDA, CONCENTRAÇÃO:20 MG/ML, FORMA FARMACÊUTICA:PÓ P/ SUSPENSÃO ORAL, FRASCO 45,00 ML (BR0368640)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PIOGLITAZONA CLORIDRATO, CONCENTRAÇÃO:15 MG (BR0305493)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CLORTALIDONA, DOSAGEM:25 MG (BR0274497)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LEVOFLOXACINO, DOSAGEM:500 MG (BR0305270)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LOSARTANA POTÁSSICA, APRESENTAÇÃO:ASSOCIADO à HIDROCLOROTIAZIDA, DOSAGEM:100 MG + 25 MG (BR0287471)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LOSARTANA POTÁSSICA, APRESENTAÇÃO:ASSOCIADO à HIDROCLOROTIAZIDA, DOSAGEM:50MG + 12,5MG (BR0270788)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RISEDRONATO SÓDICO, CONCENTRAÇÃO:35 MG (BR0296717)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ANLODIPINO BESILATO, COMPOSIÇÃO:ASSOCIADO À VALSARTANA, CONCENTRAÇAO:10 MG + 320 MG (BR0398268)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VALSARTANA, DOSAGEM:80 MG (BR0274438)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ACETILCISTEÍNA, CONCENTRAÇAO:200 MG, FORMA FARMACEUTICA:GRANULADO PARA SOLUÇÃO ORAL (BR0432679)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ENVEL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DIOSMINA, COMPOSIÇÃO:ASSOCIADA À HESPERIDINA, CONCENTRAÇÃO:450MG + 50MG (BR0273818)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MONTELUCASTE SÓDICO, CONCENTRAÇÃO:5 MG, FORMA FARMACÊUTICA:COMPRIMIDO MASTIGÁVEL (BR0394655)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MONTELUCASTE SÓDICO, CONCENTRAÇÃO:4 MG, FORMA FARMACÊUTICA:COMPRIMIDO MASTIGÁVEL (BR0394656)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NAPROXENO, DOSAGEM:250 MG (BR0273702)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NAPROXENO, DOSAGEM:500 MG (BR0273703)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CANDESARTANA, CONCENTRAÇÃO:16MG (BR0296076)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METFORMINA CLORIDRATO, CONCENTRAÇÃO:750 MG, FORMA FARMACÊUTICA:AÇÃO PROLONGADA (BR0388797)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NIMESULIDA, COMPOSIÇÃO:NIMESULIDA BETACICLODEXTRINA, CONCENTRAÇÃO:400 MG (BR0396703)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LEVANLODIPINO BESILATO, CONCENTRAÇÃO:5 MG (BR0424169)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DILTIAZEM CLORIDRATO, DOSAGEM:90 MG, INDICAÇÃO:AÇÃO PROLONGADA (BR0267571)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CLOBUTINOL CLORIDRATO, COMPOSIÇÃO:ASSOCIADO COM DOXILAMINA SUCCINATO, CONCENTRAÇÃO:4 MG + 0,75 MG/ML, FORMA FARMACÊUTICA:XAROPE, FRASCO 100,00 ML (BR0293925)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131</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CLOBUTINOL CLORIDRATO, COMPOSIÇÃO:ASSOCIADO COM DOXILAMINA SUCCINATO, CONCENTRAÇÃO:4 MG + 0,75 MG/ML, FORMA FARMACÊUTICA:XAROPE, FRASCO 100,00 ML (BR0293925) </w:t>
            </w:r>
            <w:r w:rsidRPr="00E63031">
              <w:rPr>
                <w:rFonts w:ascii="Arial" w:hAnsi="Arial" w:cs="Arial"/>
                <w:b/>
                <w:color w:val="FF0000"/>
                <w:sz w:val="14"/>
                <w:szCs w:val="14"/>
              </w:rPr>
              <w:t>COTA RESERVADA ITEM 130</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132</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sz w:val="14"/>
                <w:szCs w:val="14"/>
              </w:rPr>
            </w:pPr>
            <w:r w:rsidRPr="00BB1C47">
              <w:rPr>
                <w:rFonts w:ascii="Arial" w:hAnsi="Arial" w:cs="Arial"/>
                <w:sz w:val="14"/>
                <w:szCs w:val="14"/>
              </w:rPr>
              <w:t xml:space="preserve">CLOBUTINOL CLORIDRATO, COMPOSIÇÃO:ASSOCIADO COM DOXILAMINA SUCCINATO, CONCENTRAÇÃO:48 MG + 9 MG/ML, FORMA FARMACÊUTICA:SOLUÇÃO ORAL (GOTAS), FRASCO 15,00 ML (BR0293926)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2625</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133</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CLOBUTINOL CLORIDRATO, COMPOSIÇÃO:ASSOCIADO COM DOXILAMINA SUCCINATO, CONCENTRAÇÃO:48 MG + 9 MG/ML, FORMA FARMACÊUTICA:SOLUÇÃO ORAL (GOTAS), FRASCO 15,00 ML (BR0293926)</w:t>
            </w:r>
            <w:r w:rsidRPr="00BB1C47">
              <w:rPr>
                <w:rFonts w:ascii="Arial" w:hAnsi="Arial" w:cs="Arial"/>
                <w:color w:val="FF0000"/>
                <w:sz w:val="14"/>
                <w:szCs w:val="14"/>
              </w:rPr>
              <w:t xml:space="preserve"> </w:t>
            </w:r>
            <w:r w:rsidRPr="00E63031">
              <w:rPr>
                <w:rFonts w:ascii="Arial" w:hAnsi="Arial" w:cs="Arial"/>
                <w:b/>
                <w:color w:val="FF0000"/>
                <w:sz w:val="14"/>
                <w:szCs w:val="14"/>
              </w:rPr>
              <w:t>COTA RESERVADA ITEM 132</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875</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ÁCIDOS GRAXOS ESSENCIAIS, COMPOSIÇÃO:(TRIGLICERÍDEOS ÁC.CÁPRICO,CAPRÍLICO E LINOLÊICO), COMPONENTES:LECITINA DE SOJA, ÓLEOS DE GIRASSOL E COPAÍBA, OUTROS COMPONENTES:ASSOCIADOS COM VITAMINAS "A" E "E", CONCENTRAÇÃO:POLIHEXANIDA A 0,2%, FRASCO 150,00 ML (BR0348002)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RIVAROXABANA, CONCENTRAÇÃO:10 MG (BR0394103)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RIVAROXABANA, CONCENTRAÇÃO:15 MG (BR0412092)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APIXABANA, CONCENTRAÇÃO:2,5 MG (BR0429847)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APIXABANA, CONCENTRAÇÃO:5 MG (BR0429846)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LACTULOSE, CONCENTRAÇÃO:667 MG/ML, FORMA FARMACEUTICA:XAROPE, FRASCO 120,00 ML (BR0383750)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ASCÓRBICO, DOSAGEM:100 MG/ML, TIPO USO:INJETÁVEL, AMPOLA 5,00 ML (BR0271687)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CLORETO DE POTÁSSIO, DOSAGEM:19,1%, APRESENTAÇÃO:SOLUÇÃO INJETÁVEL, AMPOLA 10,00 ML (BR0267162)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CLORETO DE SÓDIO, CONCENTRAÇAO:0,9 %, FORMA FARMACEUTICA:SOLUÇÃO INJETÁVEL, AMPOLA 10,00 ML (BR0448699)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CONCENTRAÇÃO:25%, INDICAÇÃO:SOLUÇÃO INJETÁVEL, AMPOLA 10,00 ML (BR0267540)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CONCENTRAÇAO:50%, FORMA FARMACEUTICA:SOLUÇÃO INJETÁVEL, CARACTERISTICA ADICIONAL:SISTEMA FECHADO, FRASCO 500,00 ML (BR0353564)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CONCENTRAÇÃO:50%, INDICAÇÃO:SOLUÇÃO INJETÁVEL, AMPOLA 10,00 ML (BR0267541)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PREGABALINA, CONCENTRAÇÃO:100 MG (BR0388714)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ERITROMICINA, ESTEARATO, 500 MG (BR0269992)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HIDRÓXIDO DE FERRO III, CONCENTRAÇÃO:50 MG/ML, FORMA FARMACEUTICA:SOLUÇÃO INJETÁVEL, AMPOLA 2,00 ML (BR0448617)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EXTRATO MEDICINAL, PRINCÍPIO ATIVO:SILYBUM MARIANUM (L.) GAERTN, CONCENTRAÇÃO:200 MG (BR0426922)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GENTAMICINA, DOSAGEM:80 MG/ML, APLICAÇÃO:SOLUÇÃO INJETÁVEL, AMPOLA 2,00 ML (BR0269759)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SALBUTAMOL, DOSAGEM:100MCG/DOSE, FORMA FARMACÊUTICA:AEROSOL ORAL, FRASCO 200,00 DOSES (BR0294887)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152</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SALBUTAMOL, DOSAGEM:100MCG/DOSE, FORMA FARMACÊUTICA:AEROSOL ORAL, FRASCO 200,00 DOSES (BR0294887) </w:t>
            </w:r>
            <w:r w:rsidRPr="00E63031">
              <w:rPr>
                <w:rFonts w:ascii="Arial" w:hAnsi="Arial" w:cs="Arial"/>
                <w:b/>
                <w:color w:val="FF0000"/>
                <w:sz w:val="14"/>
                <w:szCs w:val="14"/>
              </w:rPr>
              <w:t>COTA RESERVADA ITEM 151</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CEFTRIAXONA SÓDICA, CONCENTRAÇÃO:1 G, FORMA FARMACEUTICA:PÓ P/ SOLUÇÃO INJETÁVEL + DILUENTE (BR0450890)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ESCOPOLAMINA BUTILBROMETO, DOSAGEM:10 MG (BR0267283)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DEXCLORFENIRAMINA MALEATO, CONCENTRAÇÃO:0,4 MG/ML, APRESENTAÇÃO FARMACÊUTICA:XAROPE, FRASCO 100,00 ML (BR0298454)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PROBIÓTICO, COMPOSIÇÃO:SACCHAROMYCES CEREVISIAE, CONCENTRAÇÃO:50 MILHÕES/ML, FORMA FARMACÊUTICA:SUSPENSÃO ORAL, FLACONETE 5,00 ML (BR0449025)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ENOXAPARINA, CONCENTRAÇÃO:100 MG/ML, FORMA FARMACEUTICA:SOLUÇÃO INJETÁVEL, CARACTERÍSTICAS ADICIONAIS 1:SERINGA PREENCHIDA, SERINGA 0,40 ML (BR0448982) </w:t>
            </w:r>
            <w:r w:rsidRPr="00E63031">
              <w:rPr>
                <w:rFonts w:ascii="Arial" w:hAnsi="Arial" w:cs="Arial"/>
                <w:b/>
                <w:color w:val="FF0000"/>
                <w:sz w:val="14"/>
                <w:szCs w:val="14"/>
              </w:rPr>
              <w:t>COTA PRINCIPAL</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3750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158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ENOXAPARINA, CONCENTRAÇÃO:100 MG/ML, FORMA FARMACEUTICA:SOLUÇÃO INJETÁVEL, CARACTERÍSTICAS ADICIONAIS 1:SERINGA PREENCHIDA, SERINGA 0,40 ML (BR0448982) </w:t>
            </w:r>
            <w:r w:rsidRPr="00E63031">
              <w:rPr>
                <w:rFonts w:ascii="Arial" w:hAnsi="Arial" w:cs="Arial"/>
                <w:b/>
                <w:color w:val="FF0000"/>
                <w:sz w:val="14"/>
                <w:szCs w:val="14"/>
              </w:rPr>
              <w:t>COTA RESERVADA ITEM 157</w:t>
            </w:r>
          </w:p>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METOCLOPRAMIDA CLORIDRATO, COMPOSIÇÃO:ASSOCIADA À DIMETICONA E PEPSINA, CONCENTRAÇÃO:7 MG + 40 MG + 50 MG (BR0357213)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BUDESONIDA, CONCENTRAÇÃO:50 MCG/DOSE, FORMA FARMACÊUTICA:SUSPENSÃO AQUOSA NASAL, CARACTERÍSTICA ADICIONAL:FRASCO COM VÁLVULA DOSIFICADORA, FRASCO 120,00 DOSES (BR0403131)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CILOSTAZOL, CONCENTRAÇÃO:50 MG (BR0276377)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TIBOLONA, CONCENTRAÇÃO:2,5 MG (BR0292030)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ENOXAPARINA, CONCENTRAÇÃO:100 MG/ML, FORMA FARMACEUTICA:SOLUÇÃO INJETÁVEL, CARACTERÍSTICAS ADICIONAIS 1:SERINGA PREENCHIDA, SERINGA 0,60 ML (BR0448982)</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560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AZITROMICINA, DOSAGEM:500 MG (BR0267140)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METILFENIDATO CLORIDRATO, CONCENTRAÇÃO:10 MG, FORMA FARMACEUTICA:MICROGRÂNULOS DE LIBERAÇÃO MODIFICADA (BR0433691 )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NIMESULIDA, COMPOSIÇÃO:NIMESULIDA BETACICLODEXTRINA, CONCENTRAÇÃO:400 MG (BR0396703 )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SIROLIMO, DOSAGEM:1 MG (BR0285817)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SIROLIMO, DOSAGEM:2 MG (BR0285818)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169</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SIROLIMO, DOSAGEM:2 MG (BR0285818) </w:t>
            </w:r>
            <w:r w:rsidRPr="00E63031">
              <w:rPr>
                <w:rFonts w:ascii="Arial" w:hAnsi="Arial" w:cs="Arial"/>
                <w:b/>
                <w:color w:val="FF0000"/>
                <w:sz w:val="14"/>
                <w:szCs w:val="14"/>
              </w:rPr>
              <w:t>COTA RESERVADA ITEM 168</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CLONIDINA CLORIDRATO, CONCENTRAÇÃO:0,2 MG (BR0272042)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NORTRIPTILINA CLORIDRATO, DOSAGEM:50 MG (BR0271610)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ACETILSALICÍLICO, APRESENTAÇÃO:TAMPONADO, DOSAGEM:325MG (BR0270548)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ACETILSALICÍLICO, DOSAGEM:81 MG, TIPO USO:TAMPONADO (BR0285055)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VALPRÓICO, DOSAGEM:250 MG (BR0267504)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CONCENTRAÇÃO:10 MG</w:t>
            </w:r>
            <w:r w:rsidRPr="00BB1C47">
              <w:rPr>
                <w:rFonts w:ascii="Arial" w:hAnsi="Arial" w:cs="Arial"/>
                <w:sz w:val="14"/>
                <w:szCs w:val="14"/>
              </w:rPr>
              <w:tab/>
              <w:t>(BR0364780)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CONCENTRAÇÃO:15 MG</w:t>
            </w:r>
            <w:r w:rsidRPr="00BB1C47">
              <w:rPr>
                <w:rFonts w:ascii="Arial" w:hAnsi="Arial" w:cs="Arial"/>
                <w:sz w:val="14"/>
                <w:szCs w:val="14"/>
              </w:rPr>
              <w:tab/>
              <w:t>(BR0284101)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LAMOTRIGINA, DOSAGEM:50 MG (BR0324414)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LEVOMEPROMAZINA, DOSAGEM:100 MG (BR0268129)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TESTOSTERONA, COMPOSIÇÃO:SAL UNDECILATO, CONCENTRAÇÃO:250 MG/ML, FORMA FARMACÊUTICA:SOLUÇÃO INJETÁVEL, AMPOLA 4,00 ML (BR0338288)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TOPIRAMATO, DOSAGEM:50 MG (BR0272850)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HIDRÓXIDO DE FERRO III, COMPOSIÇÃO:COMPLEXO POLIMALTOSADO, ASSOCIADO AO ÁCIDO FÓLICO, CONCENTRAÇÃO:100 MG + 0,35 MG, FORMA FARMACEUTICA:COMPRIMIDO MASTIGÁVEL (BR0399988)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ACTAEA RACEMOSA 20MG</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FÓLICO, CONCENTRAÇÃO:0,4 MG/ML, FORMA FARMACEUTICA:SOLUÇÃO ORAL, FRASCO 30,00 ML (BR0393800)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CANABIDIOL 20MG/ML, FRASCO 30ML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185</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CANABIDIOL 20MG/ML, FRASCO 30ML </w:t>
            </w:r>
            <w:r w:rsidRPr="00E63031">
              <w:rPr>
                <w:rFonts w:ascii="Arial" w:hAnsi="Arial" w:cs="Arial"/>
                <w:b/>
                <w:color w:val="FF0000"/>
                <w:sz w:val="14"/>
                <w:szCs w:val="14"/>
              </w:rPr>
              <w:t>COTA RESERVADA ITEM 184</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CANABIDIOL 50MG/ML, FRASCO 30ML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187</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CANABIDIOL 50MG/ML, FRASCO 30ML </w:t>
            </w:r>
            <w:r w:rsidRPr="00E63031">
              <w:rPr>
                <w:rFonts w:ascii="Arial" w:hAnsi="Arial" w:cs="Arial"/>
                <w:b/>
                <w:color w:val="FF0000"/>
                <w:sz w:val="14"/>
                <w:szCs w:val="14"/>
              </w:rPr>
              <w:t>COTA RESERVADA ITEM 186</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188</w:t>
            </w:r>
          </w:p>
        </w:tc>
        <w:tc>
          <w:tcPr>
            <w:tcW w:w="3216" w:type="pct"/>
            <w:gridSpan w:val="2"/>
            <w:tcBorders>
              <w:top w:val="nil"/>
              <w:left w:val="nil"/>
              <w:bottom w:val="nil"/>
              <w:right w:val="nil"/>
            </w:tcBorders>
          </w:tcPr>
          <w:p w:rsidR="00BB1C47" w:rsidRPr="00E63031" w:rsidRDefault="00BB1C47" w:rsidP="00BB1C47">
            <w:pPr>
              <w:autoSpaceDE w:val="0"/>
              <w:autoSpaceDN w:val="0"/>
              <w:adjustRightInd w:val="0"/>
              <w:rPr>
                <w:rFonts w:ascii="Arial" w:hAnsi="Arial" w:cs="Arial"/>
                <w:b/>
                <w:sz w:val="14"/>
                <w:szCs w:val="14"/>
              </w:rPr>
            </w:pPr>
            <w:r w:rsidRPr="00BB1C47">
              <w:rPr>
                <w:rFonts w:ascii="Arial" w:hAnsi="Arial" w:cs="Arial"/>
                <w:sz w:val="14"/>
                <w:szCs w:val="14"/>
              </w:rPr>
              <w:t xml:space="preserve">CANABIDIOL 100MG/ML, FRASCO 30ML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CANABIDIOL 100MG/ML, FRASCO 30ML </w:t>
            </w:r>
            <w:r w:rsidRPr="00E63031">
              <w:rPr>
                <w:rFonts w:ascii="Arial" w:hAnsi="Arial" w:cs="Arial"/>
                <w:b/>
                <w:color w:val="FF0000"/>
                <w:sz w:val="14"/>
                <w:szCs w:val="14"/>
              </w:rPr>
              <w:t>COTA RESERVADA ITEM 188</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CONCENTRAÇÃO:1 MG/ML, FORMA FARMACÊUTICA:SUSPENSÃO ORAL, FRASCO 100,00 ML (BR0472780)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280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CONCENTRAÇÃO:20 MG/ML, FORMA FARMACÊUTICA:SUSPENSÃO ORAL - GOTAS, FRASCO 30,00 ML (BR0476830)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CARBONATO DE CÁLCIO, DOSAGEM:500MG DE CÁLCIO (BR0270895)</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SIMETICONA, CONCENTRAÇÃO:75 MG/ML, FORMA FARMACÊUTICA:SOLUÇÃO ORAL - GOTAS, FRASCO 10,00 ML (BR0412965)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PARACETAMOL, DOSAGEM COMPRIMIDO:750 MG (BR0267779)</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NITAZOXANIDA, CONCENTRAÇÃO:500 MG (BR0368612)</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DEXAMETASONA, DOSAGEM:4 MG (BR0269388)</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IMUNOGLOBULINA HUMANA, TIPO:ANTI RHO(D), DOSAGEM:300 MCG, APRESENTAÇÃO:SOLUÇÃO INJETÁVEL. FRASCO 2,00 ML (BR0266827)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PRAMIPEXOL, COMPOSIÇÃO:SAL DICLORIDRATO, CONCENTRAÇÃO:0,375 MG, FORMA FARMACÊUTICA:LIBERAÇÃO PROLONGADA (BR0409591)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PITAVASTATINA, COMPOSIÇÃO:CÁLCICA, CONCENTRAÇÃO:4 MG (BR0433172)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SILIMARINA, CONCENTRAÇÃO:140 MG (BR0393705)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CAP</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CONCENTRAÇÃO:5%, INDICAÇÃO:SOLUÇÃO INJETÁVEL, CARACTERÍSTICAS ADICIONAIS:SISTEMA FECHADO, BOLSA 100,00 ML (BR0270092)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FENTANILA, APRESENTAÇÃO:SAL CITRATO, DOSAGEM:50 MCG, INDICAÇÃO:ADESIVO TRANSDÉRMICO (BR0271949) </w:t>
            </w:r>
            <w:r w:rsidRPr="00E6303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FENTANILA, APRESENTAÇÃO:SAL CITRATO, DOSAGEM:50 MCG, INDICAÇÃO:ADESIVO TRANSDÉRMICO (BR0271949) </w:t>
            </w:r>
            <w:r w:rsidRPr="00E63031">
              <w:rPr>
                <w:rFonts w:ascii="Arial" w:hAnsi="Arial" w:cs="Arial"/>
                <w:b/>
                <w:color w:val="FF0000"/>
                <w:sz w:val="14"/>
                <w:szCs w:val="14"/>
              </w:rPr>
              <w:t>COTA RESERVADA ITEM 202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FÓLICO, DOSAGEM:0,2 MG/ML, USO:SOLUÇÃO ORAL - GOTAS, FRASCO 30,00 ML (BR0278489)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CREME CORPOTAL ARTROTOP, COM EXTRATO DE HARPAGOPHYTUM PROCUMBENS, ANTI-INFLAMATÓRIO, RÁPIDA ABSORÇÃO, HIPOALERGÊNICO, DERMATOLOGICAMENTE TESTADO, TUBO COM 50G</w:t>
            </w: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TUBO</w:t>
            </w:r>
          </w:p>
        </w:tc>
      </w:tr>
    </w:tbl>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54764"/>
      <w:r w:rsidRPr="0030486D">
        <w:rPr>
          <w:rFonts w:ascii="Arial" w:hAnsi="Arial"/>
        </w:rPr>
        <w:t>DO REGISTRO DE PREÇOS:</w:t>
      </w:r>
      <w:bookmarkEnd w:id="1"/>
    </w:p>
    <w:p w:rsidR="00966B73" w:rsidRPr="0030486D" w:rsidRDefault="00966B73" w:rsidP="0030486D">
      <w:pPr>
        <w:pStyle w:val="Nivel2"/>
        <w:spacing w:before="0" w:after="0" w:line="240" w:lineRule="auto"/>
        <w:ind w:hanging="999"/>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61054765"/>
      <w:r w:rsidRPr="0030486D">
        <w:rPr>
          <w:rFonts w:ascii="Arial" w:hAnsi="Arial"/>
        </w:rPr>
        <w:t>DO CREDENCIAMENTO:</w:t>
      </w:r>
      <w:bookmarkEnd w:id="2"/>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Pr="0030486D">
        <w:rPr>
          <w:sz w:val="22"/>
          <w:szCs w:val="22"/>
        </w:rPr>
        <w:lastRenderedPageBreak/>
        <w:t>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É de responsabilidade do cadastrado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54766"/>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As empresas em Recuperação Judicial e Extrajudicial que obtiveram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A apresentação da certidão de concessão de recuperação judicial não suprime a obrigação da empresa comprovar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EF54ED" w:rsidP="00117AD7">
      <w:pPr>
        <w:pStyle w:val="Nvel2-Red"/>
        <w:spacing w:before="0" w:after="0" w:line="240" w:lineRule="auto"/>
        <w:ind w:left="0" w:firstLine="0"/>
        <w:rPr>
          <w:rFonts w:eastAsia="Times New Roman"/>
          <w:sz w:val="22"/>
          <w:szCs w:val="22"/>
        </w:rPr>
      </w:pPr>
      <w:r w:rsidRPr="00EF54ED">
        <w:rPr>
          <w:b/>
          <w:i w:val="0"/>
          <w:iCs w:val="0"/>
          <w:sz w:val="22"/>
          <w:szCs w:val="22"/>
          <w:u w:val="single"/>
        </w:rPr>
        <w:t>Exceto</w:t>
      </w:r>
      <w:r w:rsidRPr="00EF54ED">
        <w:rPr>
          <w:b/>
          <w:i w:val="0"/>
          <w:iCs w:val="0"/>
          <w:sz w:val="22"/>
          <w:szCs w:val="22"/>
        </w:rPr>
        <w:t xml:space="preserve"> para os itens 03, 36, 80, 88, 130, 132, 151, 157, 168, 184, 186, 188 e 202</w:t>
      </w:r>
      <w:r>
        <w:rPr>
          <w:b/>
          <w:i w:val="0"/>
          <w:iCs w:val="0"/>
          <w:sz w:val="22"/>
          <w:szCs w:val="22"/>
        </w:rPr>
        <w:t xml:space="preserve"> </w:t>
      </w:r>
      <w:r w:rsidR="00AB1074" w:rsidRPr="0030486D">
        <w:rPr>
          <w:i w:val="0"/>
          <w:iCs w:val="0"/>
          <w:color w:val="000000"/>
          <w:sz w:val="22"/>
          <w:szCs w:val="22"/>
        </w:rPr>
        <w:t>o</w:t>
      </w:r>
      <w:r w:rsidR="00E63009">
        <w:rPr>
          <w:i w:val="0"/>
          <w:iCs w:val="0"/>
          <w:color w:val="000000"/>
          <w:sz w:val="22"/>
          <w:szCs w:val="22"/>
        </w:rPr>
        <w:t>s</w:t>
      </w:r>
      <w:r>
        <w:rPr>
          <w:i w:val="0"/>
          <w:iCs w:val="0"/>
          <w:color w:val="000000"/>
          <w:sz w:val="22"/>
          <w:szCs w:val="22"/>
        </w:rPr>
        <w:t xml:space="preserve"> demais </w:t>
      </w:r>
      <w:r w:rsidR="00E63009">
        <w:rPr>
          <w:b/>
          <w:i w:val="0"/>
          <w:iCs w:val="0"/>
          <w:color w:val="000000"/>
          <w:sz w:val="22"/>
          <w:szCs w:val="22"/>
        </w:rPr>
        <w:t>itens</w:t>
      </w:r>
      <w:r w:rsidR="00966B73" w:rsidRPr="003C4AF5">
        <w:rPr>
          <w:b/>
          <w:i w:val="0"/>
          <w:iCs w:val="0"/>
          <w:color w:val="000000"/>
          <w:sz w:val="22"/>
          <w:szCs w:val="22"/>
        </w:rPr>
        <w:t xml:space="preserve"> </w:t>
      </w:r>
      <w:r w:rsidR="00966B73" w:rsidRPr="0030486D">
        <w:rPr>
          <w:i w:val="0"/>
          <w:iCs w:val="0"/>
          <w:color w:val="000000"/>
          <w:sz w:val="22"/>
          <w:szCs w:val="22"/>
        </w:rPr>
        <w:t>a participação é exclusiva a microempresas e empresas de pequeno porte, nos termos do</w:t>
      </w:r>
      <w:r w:rsidR="00966B73" w:rsidRPr="0030486D">
        <w:rPr>
          <w:sz w:val="22"/>
          <w:szCs w:val="22"/>
        </w:rPr>
        <w:t xml:space="preserve"> </w:t>
      </w:r>
      <w:hyperlink r:id="rId9">
        <w:r w:rsidR="00966B73" w:rsidRPr="0030486D">
          <w:rPr>
            <w:rStyle w:val="Hyperlink"/>
            <w:sz w:val="22"/>
            <w:szCs w:val="22"/>
          </w:rPr>
          <w:t>art. 48 da Lei Complementar nº 123, de 14 de dezembro de 2006</w:t>
        </w:r>
      </w:hyperlink>
      <w:r w:rsidR="00966B73" w:rsidRPr="0030486D">
        <w:rPr>
          <w:sz w:val="22"/>
          <w:szCs w:val="22"/>
        </w:rPr>
        <w:t>.</w:t>
      </w:r>
    </w:p>
    <w:p w:rsidR="00966B73" w:rsidRPr="0030486D" w:rsidRDefault="00966B73" w:rsidP="00117AD7">
      <w:pPr>
        <w:pStyle w:val="Nvel3-R"/>
        <w:spacing w:before="0" w:after="0" w:line="240" w:lineRule="auto"/>
        <w:ind w:left="709" w:firstLine="0"/>
        <w:rPr>
          <w:color w:val="auto"/>
          <w:sz w:val="22"/>
          <w:szCs w:val="22"/>
        </w:rPr>
      </w:pPr>
      <w:bookmarkStart w:id="4"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r w:rsidRPr="0030486D">
        <w:rPr>
          <w:sz w:val="22"/>
          <w:szCs w:val="22"/>
        </w:rPr>
        <w:t>aquele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r w:rsidRPr="0030486D">
        <w:rPr>
          <w:sz w:val="22"/>
          <w:szCs w:val="22"/>
        </w:rPr>
        <w:t>autor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r w:rsidRPr="0030486D">
        <w:rPr>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r w:rsidRPr="0030486D">
        <w:rPr>
          <w:sz w:val="22"/>
          <w:szCs w:val="22"/>
        </w:rPr>
        <w:lastRenderedPageBreak/>
        <w:t>pessoa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r w:rsidRPr="0030486D">
        <w:rPr>
          <w:sz w:val="22"/>
          <w:szCs w:val="22"/>
        </w:rPr>
        <w:t>empresas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r w:rsidRPr="0030486D">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r w:rsidRPr="0030486D">
        <w:rPr>
          <w:sz w:val="22"/>
          <w:szCs w:val="22"/>
        </w:rPr>
        <w:t>agente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334C1B" w:rsidRPr="00334C1B">
          <w:rPr>
            <w:sz w:val="22"/>
            <w:szCs w:val="22"/>
          </w:rPr>
          <w:t>4.5.4</w:t>
        </w:r>
      </w:fldSimple>
      <w:r w:rsidRPr="0030486D">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334C1B" w:rsidRPr="00334C1B">
          <w:rPr>
            <w:sz w:val="22"/>
            <w:szCs w:val="22"/>
          </w:rPr>
          <w:t>4.5.2</w:t>
        </w:r>
      </w:fldSimple>
      <w:r w:rsidRPr="0030486D">
        <w:rPr>
          <w:sz w:val="22"/>
          <w:szCs w:val="22"/>
        </w:rPr>
        <w:t xml:space="preserve"> e </w:t>
      </w:r>
      <w:fldSimple w:instr=" REF _Ref114659913 \r \h  \* MERGEFORMAT ">
        <w:r w:rsidR="00334C1B" w:rsidRPr="00334C1B">
          <w:rPr>
            <w:sz w:val="22"/>
            <w:szCs w:val="22"/>
          </w:rPr>
          <w:t>4.5.3</w:t>
        </w:r>
      </w:fldSimple>
      <w:r w:rsidRPr="0030486D">
        <w:rPr>
          <w:sz w:val="22"/>
          <w:szCs w:val="22"/>
        </w:rPr>
        <w:t xml:space="preserve"> poderão participar no apoio das atividades de planejamento da contratação, de execução da licitação ou de gestão do contrato, desde que sob supervisão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334C1B" w:rsidRPr="00334C1B">
          <w:rPr>
            <w:sz w:val="22"/>
            <w:szCs w:val="22"/>
          </w:rPr>
          <w:t>4.5.2</w:t>
        </w:r>
      </w:fldSimple>
      <w:r w:rsidRPr="0030486D">
        <w:rPr>
          <w:sz w:val="22"/>
          <w:szCs w:val="22"/>
        </w:rPr>
        <w:t xml:space="preserve"> e </w:t>
      </w:r>
      <w:fldSimple w:instr=" REF _Ref114659913 \r \h  \* MERGEFORMAT ">
        <w:r w:rsidR="00334C1B" w:rsidRPr="00334C1B">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334C1B" w:rsidRPr="00334C1B">
          <w:rPr>
            <w:sz w:val="22"/>
            <w:szCs w:val="22"/>
          </w:rPr>
          <w:t>4.5.8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61054767"/>
      <w:r w:rsidRPr="0030486D">
        <w:rPr>
          <w:rFonts w:ascii="Arial" w:hAnsi="Arial"/>
        </w:rPr>
        <w:lastRenderedPageBreak/>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280001" w:rsidRPr="0030486D" w:rsidRDefault="00280001" w:rsidP="0030486D">
      <w:pPr>
        <w:ind w:left="1211"/>
        <w:jc w:val="both"/>
        <w:rPr>
          <w:rFonts w:ascii="Arial" w:hAnsi="Arial" w:cs="Arial"/>
          <w:b/>
          <w:bCs/>
          <w:color w:val="000000"/>
          <w:sz w:val="22"/>
          <w:szCs w:val="22"/>
        </w:rPr>
      </w:pPr>
    </w:p>
    <w:p w:rsidR="00280001" w:rsidRPr="00280001" w:rsidRDefault="00280001" w:rsidP="00282099">
      <w:pPr>
        <w:pStyle w:val="NormalWeb"/>
        <w:numPr>
          <w:ilvl w:val="0"/>
          <w:numId w:val="17"/>
        </w:numPr>
        <w:spacing w:before="0" w:beforeAutospacing="0" w:after="0"/>
        <w:ind w:left="1211"/>
        <w:rPr>
          <w:rFonts w:ascii="Arial" w:hAnsi="Arial" w:cs="Arial"/>
          <w:b/>
          <w:sz w:val="22"/>
          <w:szCs w:val="22"/>
        </w:rPr>
      </w:pPr>
      <w:r w:rsidRPr="00280001">
        <w:rPr>
          <w:rFonts w:ascii="Arial" w:hAnsi="Arial" w:cs="Arial"/>
          <w:b/>
          <w:sz w:val="22"/>
          <w:szCs w:val="22"/>
        </w:rPr>
        <w:t>Prova de inscrição no cadastro de contribuintes estadual ou municipal</w:t>
      </w:r>
      <w:r w:rsidRPr="00280001">
        <w:rPr>
          <w:rFonts w:ascii="Arial" w:hAnsi="Arial" w:cs="Arial"/>
          <w:sz w:val="22"/>
          <w:szCs w:val="22"/>
        </w:rPr>
        <w:t>, se houver, relativo ao domicílio ou sede do licitante, pertinente ao seu ramo de atividade e compatível com o objeto contratual;</w:t>
      </w: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
          <w:sz w:val="22"/>
          <w:szCs w:val="22"/>
        </w:rPr>
        <w:t xml:space="preserve">Prova de inscrição da empresa no Cadastro Nacional da Pessoa Jurídica </w:t>
      </w:r>
      <w:r w:rsidRPr="00280001">
        <w:rPr>
          <w:rFonts w:ascii="Arial" w:hAnsi="Arial" w:cs="Arial"/>
          <w:sz w:val="22"/>
          <w:szCs w:val="22"/>
        </w:rPr>
        <w:t>(CNPJ/MF)</w:t>
      </w:r>
      <w:r w:rsidRPr="00280001">
        <w:rPr>
          <w:rFonts w:ascii="Arial" w:hAnsi="Arial" w:cs="Arial"/>
          <w:b/>
          <w:sz w:val="22"/>
          <w:szCs w:val="22"/>
        </w:rPr>
        <w:t xml:space="preserve"> em plena validade;</w:t>
      </w:r>
    </w:p>
    <w:p w:rsidR="00280001" w:rsidRPr="00280001" w:rsidRDefault="00280001" w:rsidP="00280001">
      <w:pPr>
        <w:pStyle w:val="NormalWeb"/>
        <w:autoSpaceDE w:val="0"/>
        <w:autoSpaceDN w:val="0"/>
        <w:adjustRightInd w:val="0"/>
        <w:spacing w:before="0" w:beforeAutospacing="0" w:after="0"/>
        <w:ind w:left="1211"/>
        <w:rPr>
          <w:rFonts w:ascii="Arial" w:hAnsi="Arial" w:cs="Arial"/>
          <w:bCs/>
          <w:color w:val="000000"/>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280001">
        <w:rPr>
          <w:rFonts w:ascii="Arial" w:hAnsi="Arial" w:cs="Arial"/>
          <w:b/>
          <w:bCs/>
          <w:sz w:val="22"/>
          <w:szCs w:val="22"/>
        </w:rPr>
        <w:t xml:space="preserve">Fazenda Federal </w:t>
      </w:r>
      <w:r w:rsidRPr="00280001">
        <w:rPr>
          <w:rFonts w:ascii="Arial" w:hAnsi="Arial" w:cs="Arial"/>
          <w:bCs/>
          <w:sz w:val="22"/>
          <w:szCs w:val="22"/>
        </w:rPr>
        <w:t>e a Seguridade Social – CND</w:t>
      </w:r>
      <w:r w:rsidRPr="00280001">
        <w:rPr>
          <w:rFonts w:ascii="Arial" w:hAnsi="Arial" w:cs="Arial"/>
          <w:b/>
          <w:bCs/>
          <w:sz w:val="22"/>
          <w:szCs w:val="22"/>
        </w:rPr>
        <w:t xml:space="preserve"> (INSS)</w:t>
      </w:r>
      <w:r w:rsidRPr="00280001">
        <w:rPr>
          <w:rFonts w:ascii="Arial" w:hAnsi="Arial" w:cs="Arial"/>
          <w:bCs/>
          <w:sz w:val="22"/>
          <w:szCs w:val="22"/>
        </w:rPr>
        <w:t>, mediante a certidão conjunta negativa de débitos, ou positiva com efeitos de negativa de débitos relativos aos Tributos Federais e à Divida Ativa da União;</w:t>
      </w:r>
    </w:p>
    <w:p w:rsidR="00280001" w:rsidRDefault="00280001" w:rsidP="00280001">
      <w:pPr>
        <w:pStyle w:val="PargrafodaLista"/>
        <w:rPr>
          <w:rFonts w:ascii="Arial" w:hAnsi="Arial" w:cs="Arial"/>
          <w:bCs/>
          <w:sz w:val="22"/>
          <w:szCs w:val="22"/>
        </w:rPr>
      </w:pPr>
    </w:p>
    <w:p w:rsidR="00280001" w:rsidRPr="00280001" w:rsidRDefault="00737D16"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C515A0">
        <w:rPr>
          <w:rFonts w:ascii="Arial" w:hAnsi="Arial" w:cs="Arial"/>
          <w:b/>
          <w:bCs/>
          <w:sz w:val="22"/>
          <w:szCs w:val="22"/>
        </w:rPr>
        <w:t>Fazenda Estadual</w:t>
      </w:r>
      <w:r w:rsidRPr="00280001">
        <w:rPr>
          <w:rFonts w:ascii="Arial" w:hAnsi="Arial" w:cs="Arial"/>
          <w:bCs/>
          <w:sz w:val="22"/>
          <w:szCs w:val="22"/>
        </w:rPr>
        <w:t xml:space="preserve"> (Certidão Negativa de Débitos, ou Positiva com efeito de Negativa de Tributos Estaduais), </w:t>
      </w:r>
      <w:r w:rsidRPr="00280001">
        <w:rPr>
          <w:rFonts w:ascii="Arial" w:hAnsi="Arial" w:cs="Arial"/>
          <w:bCs/>
          <w:sz w:val="22"/>
          <w:szCs w:val="22"/>
        </w:rPr>
        <w:lastRenderedPageBreak/>
        <w:t>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00BB7EB2" w:rsidRPr="00280001">
        <w:rPr>
          <w:rFonts w:ascii="Arial" w:hAnsi="Arial" w:cs="Arial"/>
          <w:bCs/>
          <w:sz w:val="22"/>
          <w:szCs w:val="22"/>
        </w:rPr>
        <w:t>;</w:t>
      </w:r>
    </w:p>
    <w:p w:rsidR="00280001" w:rsidRDefault="00280001" w:rsidP="00280001">
      <w:pPr>
        <w:pStyle w:val="PargrafodaLista"/>
        <w:rPr>
          <w:rFonts w:ascii="Arial" w:hAnsi="Arial" w:cs="Arial"/>
          <w:bCs/>
          <w:color w:val="000000"/>
          <w:sz w:val="22"/>
          <w:szCs w:val="22"/>
        </w:rPr>
      </w:pPr>
    </w:p>
    <w:p w:rsidR="00BB7EB2"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color w:val="000000"/>
          <w:sz w:val="22"/>
          <w:szCs w:val="22"/>
        </w:rPr>
        <w:t>Prova de Regularidade relativa ao Fundo de Garantia por tempo de Serviço (FGTS), mediante Certificado de Regularidade do</w:t>
      </w:r>
      <w:r w:rsidRPr="00280001">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C515A0" w:rsidRDefault="00BB7EB2" w:rsidP="00282099">
      <w:pPr>
        <w:pStyle w:val="PargrafodaLista"/>
        <w:numPr>
          <w:ilvl w:val="0"/>
          <w:numId w:val="18"/>
        </w:numPr>
        <w:jc w:val="both"/>
        <w:rPr>
          <w:rFonts w:ascii="Arial" w:hAnsi="Arial" w:cs="Arial"/>
          <w:sz w:val="22"/>
          <w:szCs w:val="22"/>
        </w:rPr>
      </w:pPr>
      <w:r w:rsidRPr="00C515A0">
        <w:rPr>
          <w:rFonts w:ascii="Arial" w:hAnsi="Arial" w:cs="Arial"/>
          <w:sz w:val="22"/>
          <w:szCs w:val="22"/>
        </w:rPr>
        <w:t>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C515A0" w:rsidRPr="00C515A0" w:rsidRDefault="00C515A0" w:rsidP="00C515A0">
      <w:pPr>
        <w:pStyle w:val="PargrafodaLista"/>
        <w:ind w:left="1571"/>
        <w:jc w:val="both"/>
        <w:rPr>
          <w:rFonts w:ascii="Arial" w:hAnsi="Arial" w:cs="Arial"/>
          <w:bCs/>
          <w:color w:val="000000"/>
          <w:sz w:val="22"/>
          <w:szCs w:val="22"/>
        </w:rPr>
      </w:pPr>
    </w:p>
    <w:p w:rsidR="00C515A0" w:rsidRPr="00C515A0" w:rsidRDefault="00C515A0" w:rsidP="00282099">
      <w:pPr>
        <w:pStyle w:val="PargrafodaLista"/>
        <w:numPr>
          <w:ilvl w:val="3"/>
          <w:numId w:val="19"/>
        </w:numPr>
        <w:jc w:val="both"/>
        <w:rPr>
          <w:rFonts w:ascii="Arial" w:hAnsi="Arial" w:cs="Arial"/>
          <w:sz w:val="22"/>
          <w:szCs w:val="22"/>
        </w:rPr>
      </w:pPr>
      <w:r w:rsidRPr="00C515A0">
        <w:rPr>
          <w:rFonts w:ascii="Arial" w:hAnsi="Arial" w:cs="Arial"/>
          <w:sz w:val="22"/>
          <w:szCs w:val="22"/>
        </w:rPr>
        <w:t>– Qualificação Técnica</w:t>
      </w:r>
    </w:p>
    <w:p w:rsidR="00C515A0" w:rsidRPr="00C515A0" w:rsidRDefault="00C515A0" w:rsidP="00282099">
      <w:pPr>
        <w:pStyle w:val="PargrafodaLista"/>
        <w:numPr>
          <w:ilvl w:val="0"/>
          <w:numId w:val="20"/>
        </w:numPr>
        <w:ind w:left="1211" w:firstLine="65"/>
        <w:jc w:val="both"/>
        <w:rPr>
          <w:rFonts w:ascii="Arial" w:hAnsi="Arial" w:cs="Arial"/>
          <w:sz w:val="22"/>
          <w:szCs w:val="22"/>
        </w:rPr>
      </w:pPr>
      <w:r w:rsidRPr="00C515A0">
        <w:rPr>
          <w:rFonts w:ascii="Arial" w:eastAsia="Gungsuh" w:hAnsi="Arial" w:cs="Arial"/>
          <w:sz w:val="22"/>
          <w:szCs w:val="22"/>
        </w:rPr>
        <w:t xml:space="preserve">Comprovação através de </w:t>
      </w:r>
      <w:r w:rsidRPr="00C515A0">
        <w:rPr>
          <w:rFonts w:ascii="Arial" w:hAnsi="Arial" w:cs="Arial"/>
          <w:sz w:val="22"/>
          <w:szCs w:val="22"/>
        </w:rPr>
        <w:t xml:space="preserve">publicação no DOU </w:t>
      </w:r>
      <w:r w:rsidRPr="00C515A0">
        <w:rPr>
          <w:rFonts w:ascii="Arial" w:eastAsia="Gungsuh" w:hAnsi="Arial" w:cs="Arial"/>
          <w:sz w:val="22"/>
          <w:szCs w:val="22"/>
        </w:rPr>
        <w:t xml:space="preserve">da Autorização de funcionamento de titularidade da empresa licitante, </w:t>
      </w:r>
      <w:r w:rsidRPr="00C515A0">
        <w:rPr>
          <w:rFonts w:ascii="Arial" w:eastAsia="Gungsuh" w:hAnsi="Arial" w:cs="Arial"/>
          <w:b/>
          <w:sz w:val="22"/>
          <w:szCs w:val="22"/>
        </w:rPr>
        <w:t xml:space="preserve">em plena validade, </w:t>
      </w:r>
      <w:r w:rsidRPr="00C515A0">
        <w:rPr>
          <w:rFonts w:ascii="Arial" w:eastAsia="Gungsuh" w:hAnsi="Arial" w:cs="Arial"/>
          <w:sz w:val="22"/>
          <w:szCs w:val="22"/>
        </w:rPr>
        <w:t xml:space="preserve">expedida pela </w:t>
      </w:r>
      <w:r w:rsidRPr="00C515A0">
        <w:rPr>
          <w:rFonts w:ascii="Arial" w:eastAsia="Gungsuh" w:hAnsi="Arial" w:cs="Arial"/>
          <w:b/>
          <w:sz w:val="22"/>
          <w:szCs w:val="22"/>
        </w:rPr>
        <w:t>Agência Nacional de Vigilância Sanitária do Ministério da Saúde</w:t>
      </w:r>
      <w:r w:rsidRPr="00C515A0">
        <w:rPr>
          <w:rFonts w:ascii="Arial" w:eastAsia="Gungsuh" w:hAnsi="Arial" w:cs="Arial"/>
          <w:sz w:val="22"/>
          <w:szCs w:val="22"/>
        </w:rPr>
        <w:t xml:space="preserve"> compatível com o objeto licitado,</w:t>
      </w:r>
      <w:r w:rsidRPr="00C515A0">
        <w:rPr>
          <w:rFonts w:ascii="Arial" w:hAnsi="Arial" w:cs="Arial"/>
          <w:sz w:val="22"/>
          <w:szCs w:val="22"/>
        </w:rPr>
        <w:t xml:space="preserve"> </w:t>
      </w:r>
      <w:r w:rsidRPr="00C515A0">
        <w:rPr>
          <w:rFonts w:ascii="Arial" w:hAnsi="Arial" w:cs="Arial"/>
          <w:b/>
          <w:sz w:val="22"/>
          <w:szCs w:val="22"/>
        </w:rPr>
        <w:t>indicando sua localização na publicação através de marcador de texto.</w:t>
      </w:r>
    </w:p>
    <w:p w:rsidR="00C515A0" w:rsidRPr="00C515A0" w:rsidRDefault="00C515A0" w:rsidP="00C515A0">
      <w:pPr>
        <w:pStyle w:val="PargrafodaLista"/>
        <w:ind w:left="1211" w:firstLine="349"/>
        <w:jc w:val="both"/>
        <w:rPr>
          <w:rFonts w:ascii="Arial" w:hAnsi="Arial" w:cs="Arial"/>
          <w:sz w:val="22"/>
          <w:szCs w:val="22"/>
        </w:rPr>
      </w:pPr>
    </w:p>
    <w:p w:rsidR="004F3B80" w:rsidRPr="004F3B80" w:rsidRDefault="00C515A0" w:rsidP="00282099">
      <w:pPr>
        <w:pStyle w:val="PargrafodaLista"/>
        <w:numPr>
          <w:ilvl w:val="0"/>
          <w:numId w:val="20"/>
        </w:numPr>
        <w:ind w:left="1276" w:firstLine="0"/>
        <w:jc w:val="both"/>
        <w:rPr>
          <w:rFonts w:ascii="Arial" w:hAnsi="Arial" w:cs="Arial"/>
          <w:b/>
          <w:sz w:val="22"/>
          <w:szCs w:val="22"/>
          <w:u w:val="single"/>
        </w:rPr>
      </w:pPr>
      <w:r w:rsidRPr="004F3B80">
        <w:rPr>
          <w:rFonts w:ascii="Arial" w:hAnsi="Arial" w:cs="Arial"/>
          <w:b/>
          <w:sz w:val="22"/>
          <w:szCs w:val="22"/>
        </w:rPr>
        <w:t>Alvará de licença sanitária</w:t>
      </w:r>
      <w:r w:rsidRPr="004F3B80">
        <w:rPr>
          <w:rFonts w:ascii="Arial" w:hAnsi="Arial" w:cs="Arial"/>
          <w:sz w:val="22"/>
          <w:szCs w:val="22"/>
        </w:rPr>
        <w:t>,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w:t>
      </w:r>
    </w:p>
    <w:p w:rsidR="004F3B80" w:rsidRPr="004F3B80" w:rsidRDefault="004F3B80" w:rsidP="004F3B80">
      <w:pPr>
        <w:pStyle w:val="PargrafodaLista"/>
        <w:rPr>
          <w:rFonts w:ascii="Arial" w:hAnsi="Arial" w:cs="Arial"/>
          <w:b/>
          <w:sz w:val="22"/>
          <w:szCs w:val="22"/>
          <w:u w:val="single"/>
        </w:rPr>
      </w:pPr>
    </w:p>
    <w:p w:rsidR="004F3B80" w:rsidRPr="00590CDA" w:rsidRDefault="00C50C44" w:rsidP="00C50C44">
      <w:pPr>
        <w:pStyle w:val="PargrafodaLista"/>
        <w:ind w:left="1276"/>
        <w:jc w:val="both"/>
        <w:rPr>
          <w:rFonts w:ascii="Arial" w:hAnsi="Arial" w:cs="Arial"/>
          <w:b/>
          <w:sz w:val="22"/>
          <w:szCs w:val="22"/>
          <w:u w:val="single"/>
        </w:rPr>
      </w:pPr>
      <w:r w:rsidRPr="00590CDA">
        <w:rPr>
          <w:rFonts w:ascii="Arial" w:hAnsi="Arial" w:cs="Arial"/>
          <w:b/>
          <w:sz w:val="22"/>
          <w:szCs w:val="22"/>
          <w:u w:val="single"/>
        </w:rPr>
        <w:t xml:space="preserve">5.3.1.6 -  </w:t>
      </w:r>
      <w:r w:rsidR="004F3B80" w:rsidRPr="00590CDA">
        <w:rPr>
          <w:rFonts w:ascii="Arial" w:hAnsi="Arial" w:cs="Arial"/>
          <w:b/>
          <w:sz w:val="22"/>
          <w:szCs w:val="22"/>
          <w:u w:val="single"/>
        </w:rPr>
        <w:t>Apresentar declaração que caso seja vencedor do certame, compromete-se a entregar os</w:t>
      </w:r>
      <w:r w:rsidRPr="00590CDA">
        <w:rPr>
          <w:rFonts w:ascii="Arial" w:hAnsi="Arial" w:cs="Arial"/>
          <w:b/>
          <w:sz w:val="22"/>
          <w:szCs w:val="22"/>
          <w:u w:val="single"/>
        </w:rPr>
        <w:t xml:space="preserve"> medicamentos com os seguintes certificados:</w:t>
      </w:r>
    </w:p>
    <w:p w:rsidR="00C50C44" w:rsidRPr="00C50C44" w:rsidRDefault="00C50C44" w:rsidP="00C50C44">
      <w:pPr>
        <w:pStyle w:val="PargrafodaLista"/>
        <w:rPr>
          <w:rFonts w:ascii="Arial" w:hAnsi="Arial" w:cs="Arial"/>
          <w:b/>
          <w:color w:val="FF0000"/>
          <w:sz w:val="22"/>
          <w:szCs w:val="22"/>
          <w:u w:val="single"/>
        </w:rPr>
      </w:pPr>
    </w:p>
    <w:p w:rsidR="00C50C44" w:rsidRPr="00C50C44" w:rsidRDefault="00C50C44" w:rsidP="00282099">
      <w:pPr>
        <w:pStyle w:val="PargrafodaLista"/>
        <w:numPr>
          <w:ilvl w:val="0"/>
          <w:numId w:val="21"/>
        </w:numPr>
        <w:suppressAutoHyphens w:val="0"/>
        <w:ind w:left="1418" w:hanging="142"/>
        <w:jc w:val="both"/>
        <w:rPr>
          <w:rFonts w:ascii="Arial" w:hAnsi="Arial" w:cs="Arial"/>
          <w:sz w:val="22"/>
          <w:szCs w:val="22"/>
        </w:rPr>
      </w:pPr>
      <w:r w:rsidRPr="00C50C44">
        <w:rPr>
          <w:rFonts w:ascii="Arial" w:hAnsi="Arial" w:cs="Arial"/>
          <w:sz w:val="22"/>
          <w:szCs w:val="22"/>
        </w:rPr>
        <w:t xml:space="preserve">Certificado Registro dos Produtos ou isenção, emitido pela Secretaria da Vigilância Sanitária do Ministério da Saúde – ANVISA, </w:t>
      </w:r>
      <w:r w:rsidRPr="00C50C44">
        <w:rPr>
          <w:rFonts w:ascii="Arial" w:hAnsi="Arial" w:cs="Arial"/>
          <w:sz w:val="22"/>
          <w:szCs w:val="22"/>
        </w:rPr>
        <w:lastRenderedPageBreak/>
        <w:t xml:space="preserve">dentro do prazo de validade, com sua indicação em publicação no DOU ou documento emitido pela Internet de forma clara e precisa, sendo certo que </w:t>
      </w:r>
      <w:r w:rsidRPr="00C50C44">
        <w:rPr>
          <w:rFonts w:ascii="Arial" w:hAnsi="Arial" w:cs="Arial"/>
          <w:b/>
          <w:sz w:val="22"/>
          <w:szCs w:val="22"/>
        </w:rPr>
        <w:t>a forma de apresentação do produto entregue deverá ser destacada com marcador de texto.</w:t>
      </w:r>
      <w:r w:rsidRPr="00C50C44">
        <w:rPr>
          <w:rFonts w:ascii="Arial" w:hAnsi="Arial" w:cs="Arial"/>
          <w:sz w:val="22"/>
          <w:szCs w:val="22"/>
        </w:rPr>
        <w:t xml:space="preserve"> No caso de registro vencido, a empresa deverá apresentar as respectivas certidões e todos os pedidos de revalidação, de forma precisa, </w:t>
      </w:r>
    </w:p>
    <w:p w:rsidR="00C50C44" w:rsidRPr="003C1242" w:rsidRDefault="00C50C44" w:rsidP="00C50C44">
      <w:pPr>
        <w:ind w:left="568"/>
        <w:jc w:val="both"/>
        <w:rPr>
          <w:rFonts w:ascii="Arial" w:hAnsi="Arial" w:cs="Arial"/>
          <w:sz w:val="22"/>
          <w:szCs w:val="22"/>
        </w:rPr>
      </w:pPr>
    </w:p>
    <w:p w:rsidR="00C50C44" w:rsidRDefault="00C50C44" w:rsidP="00282099">
      <w:pPr>
        <w:numPr>
          <w:ilvl w:val="0"/>
          <w:numId w:val="21"/>
        </w:numPr>
        <w:suppressAutoHyphens w:val="0"/>
        <w:ind w:left="1418" w:hanging="142"/>
        <w:jc w:val="both"/>
        <w:rPr>
          <w:rFonts w:ascii="Arial" w:hAnsi="Arial" w:cs="Arial"/>
          <w:sz w:val="22"/>
          <w:szCs w:val="22"/>
        </w:rPr>
      </w:pPr>
      <w:r w:rsidRPr="003C1242">
        <w:rPr>
          <w:rFonts w:ascii="Arial" w:hAnsi="Arial" w:cs="Arial"/>
          <w:sz w:val="22"/>
          <w:szCs w:val="22"/>
        </w:rPr>
        <w:t>Caso não haja obrigatoriedade do Registro (por dispensa ou isenção) deverá</w:t>
      </w:r>
      <w:r>
        <w:rPr>
          <w:rFonts w:ascii="Arial" w:hAnsi="Arial" w:cs="Arial"/>
          <w:sz w:val="22"/>
          <w:szCs w:val="22"/>
        </w:rPr>
        <w:t xml:space="preserve"> </w:t>
      </w:r>
      <w:r w:rsidRPr="003C1242">
        <w:rPr>
          <w:rFonts w:ascii="Arial" w:hAnsi="Arial" w:cs="Arial"/>
          <w:sz w:val="22"/>
          <w:szCs w:val="22"/>
        </w:rPr>
        <w:t>apresentar cópia da Declaração de Dispensa ou Isenção de Registro;</w:t>
      </w:r>
      <w:r>
        <w:rPr>
          <w:rFonts w:ascii="Arial" w:hAnsi="Arial" w:cs="Arial"/>
          <w:sz w:val="22"/>
          <w:szCs w:val="22"/>
        </w:rPr>
        <w:t xml:space="preserve"> </w:t>
      </w:r>
      <w:r w:rsidRPr="003C1242">
        <w:rPr>
          <w:rFonts w:ascii="Arial" w:hAnsi="Arial" w:cs="Arial"/>
          <w:b/>
          <w:sz w:val="22"/>
          <w:szCs w:val="22"/>
        </w:rPr>
        <w:t>indicando sua localização na publicação através de marcador de texto</w:t>
      </w:r>
      <w:r w:rsidRPr="003C1242">
        <w:rPr>
          <w:rFonts w:ascii="Arial" w:hAnsi="Arial" w:cs="Arial"/>
          <w:sz w:val="22"/>
          <w:szCs w:val="22"/>
        </w:rPr>
        <w:t xml:space="preserve">. </w:t>
      </w:r>
    </w:p>
    <w:p w:rsidR="00C50C44" w:rsidRPr="003C1242" w:rsidRDefault="00C50C44" w:rsidP="00C50C44">
      <w:pPr>
        <w:suppressAutoHyphens w:val="0"/>
        <w:ind w:left="1931"/>
        <w:jc w:val="both"/>
        <w:rPr>
          <w:rFonts w:ascii="Arial" w:hAnsi="Arial" w:cs="Arial"/>
          <w:sz w:val="22"/>
          <w:szCs w:val="22"/>
        </w:rPr>
      </w:pPr>
    </w:p>
    <w:p w:rsidR="00C50C44" w:rsidRPr="00C50C44" w:rsidRDefault="00C50C44" w:rsidP="00C50C44">
      <w:pPr>
        <w:shd w:val="clear" w:color="auto" w:fill="FFFFFF"/>
        <w:autoSpaceDE w:val="0"/>
        <w:autoSpaceDN w:val="0"/>
        <w:adjustRightInd w:val="0"/>
        <w:ind w:left="1276"/>
        <w:jc w:val="both"/>
        <w:rPr>
          <w:rFonts w:ascii="Arial" w:hAnsi="Arial" w:cs="Arial"/>
          <w:b/>
          <w:sz w:val="22"/>
          <w:szCs w:val="22"/>
        </w:rPr>
      </w:pPr>
      <w:r w:rsidRPr="00C50C44">
        <w:rPr>
          <w:rFonts w:ascii="Arial" w:hAnsi="Arial" w:cs="Arial"/>
          <w:b/>
          <w:sz w:val="22"/>
          <w:szCs w:val="22"/>
        </w:rPr>
        <w:t>Todos os itens devem ser acondicionados em embalagem original do fabricante, com o nome do responsável técnico, o lote, data de fabricação e validade estampada na embalagem. Contendo em sua embalagem primária e secundária (caso exista) a expressão: PROIBIDO À VENDA NO COMÉRCIO.</w:t>
      </w:r>
    </w:p>
    <w:p w:rsidR="003F6764" w:rsidRDefault="003F6764" w:rsidP="0030486D">
      <w:pPr>
        <w:ind w:left="1211"/>
        <w:jc w:val="both"/>
        <w:rPr>
          <w:rFonts w:ascii="Arial" w:hAnsi="Arial" w:cs="Arial"/>
          <w:color w:val="FF0000"/>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D36B10">
      <w:pPr>
        <w:pStyle w:val="Nivel3"/>
        <w:spacing w:beforeLines="120" w:afterLines="120" w:line="240" w:lineRule="auto"/>
        <w:ind w:left="709"/>
        <w:rPr>
          <w:color w:val="auto"/>
          <w:sz w:val="22"/>
          <w:szCs w:val="22"/>
        </w:rPr>
      </w:pPr>
      <w:r w:rsidRPr="0030486D">
        <w:rPr>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r w:rsidRPr="0030486D">
        <w:rPr>
          <w:sz w:val="22"/>
          <w:szCs w:val="22"/>
        </w:rPr>
        <w:t xml:space="preserve">não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r w:rsidRPr="0030486D">
        <w:rPr>
          <w:sz w:val="22"/>
          <w:szCs w:val="22"/>
        </w:rPr>
        <w:t xml:space="preserve">não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r w:rsidRPr="0030486D">
        <w:rPr>
          <w:sz w:val="22"/>
          <w:szCs w:val="22"/>
        </w:rPr>
        <w:t>cumpre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w:t>
      </w:r>
      <w:r w:rsidRPr="0030486D">
        <w:rPr>
          <w:sz w:val="22"/>
          <w:szCs w:val="22"/>
        </w:rPr>
        <w:lastRenderedPageBreak/>
        <w:t xml:space="preserve">seus </w:t>
      </w:r>
      <w:bookmarkEnd w:id="21"/>
      <w:r w:rsidR="00C71577" w:rsidRPr="00C71577">
        <w:fldChar w:fldCharType="begin"/>
      </w:r>
      <w:r w:rsidRPr="0030486D">
        <w:rPr>
          <w:sz w:val="22"/>
          <w:szCs w:val="22"/>
        </w:rPr>
        <w:instrText>HYPERLINK "https://www.planalto.gov.br/ccivil_03/leis/lcp/lcp123.htm" \l "art42"</w:instrText>
      </w:r>
      <w:r w:rsidR="00C71577" w:rsidRPr="00C71577">
        <w:fldChar w:fldCharType="separate"/>
      </w:r>
      <w:proofErr w:type="spellStart"/>
      <w:r w:rsidRPr="0030486D">
        <w:rPr>
          <w:rStyle w:val="Hyperlink"/>
          <w:sz w:val="22"/>
          <w:szCs w:val="22"/>
        </w:rPr>
        <w:t>arts</w:t>
      </w:r>
      <w:proofErr w:type="spellEnd"/>
      <w:r w:rsidRPr="0030486D">
        <w:rPr>
          <w:rStyle w:val="Hyperlink"/>
          <w:sz w:val="22"/>
          <w:szCs w:val="22"/>
        </w:rPr>
        <w:t>. 42 a 49</w:t>
      </w:r>
      <w:r w:rsidR="00C71577"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1º ao 3º do art. 4º, da Lei n.º 14.133, de 2021.</w:t>
        </w:r>
      </w:hyperlink>
    </w:p>
    <w:p w:rsidR="00966B73" w:rsidRPr="0030486D" w:rsidRDefault="00966B73" w:rsidP="00BB4F6D">
      <w:pPr>
        <w:pStyle w:val="Nivel3"/>
        <w:spacing w:before="0" w:after="0" w:line="240" w:lineRule="auto"/>
        <w:ind w:left="709"/>
        <w:rPr>
          <w:sz w:val="22"/>
          <w:szCs w:val="22"/>
        </w:rPr>
      </w:pPr>
      <w:r w:rsidRPr="0030486D">
        <w:rPr>
          <w:sz w:val="22"/>
          <w:szCs w:val="22"/>
        </w:rPr>
        <w:t>no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r w:rsidRPr="0030486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334C1B" w:rsidRPr="00334C1B">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r w:rsidRPr="0030486D">
        <w:rPr>
          <w:sz w:val="22"/>
          <w:szCs w:val="22"/>
        </w:rPr>
        <w:t>a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r w:rsidRPr="0030486D">
        <w:rPr>
          <w:sz w:val="22"/>
          <w:szCs w:val="22"/>
        </w:rPr>
        <w:t>os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r w:rsidRPr="0030486D">
        <w:rPr>
          <w:sz w:val="22"/>
          <w:szCs w:val="22"/>
        </w:rPr>
        <w:t>valor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percentual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334C1B" w:rsidRPr="00334C1B">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61054768"/>
      <w:r w:rsidRPr="0030486D">
        <w:rPr>
          <w:rFonts w:ascii="Arial" w:hAnsi="Arial"/>
        </w:rPr>
        <w:lastRenderedPageBreak/>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r w:rsidRPr="0030486D">
        <w:rPr>
          <w:color w:val="auto"/>
          <w:sz w:val="22"/>
          <w:szCs w:val="22"/>
        </w:rPr>
        <w:t>valor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61054769"/>
      <w:r w:rsidRPr="0030486D">
        <w:rPr>
          <w:rFonts w:ascii="Arial" w:hAnsi="Arial"/>
        </w:rPr>
        <w:lastRenderedPageBreak/>
        <w:t>DA ABERTURA DA SESSÃO, CLASSIFICAÇÃO DAS PROPOSTAS E FORMULAÇÃO DE LANCES</w:t>
      </w:r>
      <w:bookmarkEnd w:id="24"/>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A abertura da presente licitação dar-se-á automaticamente em sessão pública, por meio de sistema eletrônico, na data, horário e local indicados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O licitante poderá,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Encerrado o prazo previsto no subitem anterior, o sistema abrirá oportunidade para que o autor da oferta de valor mais baixo e os das ofertas </w:t>
      </w:r>
      <w:r w:rsidRPr="0030486D">
        <w:rPr>
          <w:sz w:val="22"/>
          <w:szCs w:val="22"/>
        </w:rPr>
        <w:lastRenderedPageBreak/>
        <w:t>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3 (três) propostas nas condições definidas no item </w:t>
      </w:r>
      <w:fldSimple w:instr=" REF _Ref116973524 \r \h  \* MERGEFORMAT ">
        <w:r w:rsidR="00334C1B" w:rsidRPr="00334C1B">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as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regulamentada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 ou melhor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r w:rsidRPr="0030486D">
        <w:rPr>
          <w:sz w:val="22"/>
          <w:szCs w:val="22"/>
        </w:rPr>
        <w:t>disputa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r w:rsidRPr="0030486D">
        <w:rPr>
          <w:sz w:val="22"/>
          <w:szCs w:val="22"/>
        </w:rPr>
        <w:t>avaliação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r w:rsidRPr="0030486D">
        <w:rPr>
          <w:sz w:val="22"/>
          <w:szCs w:val="22"/>
        </w:rPr>
        <w:t>desenvolvimento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r w:rsidRPr="0030486D">
        <w:rPr>
          <w:sz w:val="22"/>
          <w:szCs w:val="22"/>
        </w:rPr>
        <w:t>desenvolvimento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r w:rsidRPr="0030486D">
        <w:rPr>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r w:rsidRPr="0030486D">
        <w:rPr>
          <w:sz w:val="22"/>
          <w:szCs w:val="22"/>
        </w:rPr>
        <w:t>empresas brasileiras;</w:t>
      </w:r>
    </w:p>
    <w:p w:rsidR="00966B73" w:rsidRPr="0030486D" w:rsidRDefault="00966B73" w:rsidP="00943020">
      <w:pPr>
        <w:pStyle w:val="Nivel4"/>
        <w:spacing w:before="0" w:after="0" w:line="240" w:lineRule="auto"/>
        <w:ind w:left="1134"/>
        <w:rPr>
          <w:sz w:val="22"/>
          <w:szCs w:val="22"/>
        </w:rPr>
      </w:pPr>
      <w:bookmarkStart w:id="33" w:name="art60§1iii"/>
      <w:bookmarkEnd w:id="33"/>
      <w:r w:rsidRPr="0030486D">
        <w:rPr>
          <w:sz w:val="22"/>
          <w:szCs w:val="22"/>
        </w:rPr>
        <w:t>empresas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r w:rsidRPr="0030486D">
        <w:rPr>
          <w:sz w:val="22"/>
          <w:szCs w:val="22"/>
        </w:rPr>
        <w:lastRenderedPageBreak/>
        <w:t xml:space="preserve">empresas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r w:rsidRPr="0030486D">
        <w:rPr>
          <w:color w:val="auto"/>
          <w:sz w:val="22"/>
          <w:szCs w:val="22"/>
        </w:rPr>
        <w:t>2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61054770"/>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Punidas – CNEP,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334C1B" w:rsidRPr="00334C1B">
          <w:rPr>
            <w:sz w:val="22"/>
            <w:szCs w:val="22"/>
          </w:rPr>
          <w:t>4.3.1</w:t>
        </w:r>
      </w:fldSimple>
      <w:r w:rsidRPr="0030486D">
        <w:rPr>
          <w:sz w:val="22"/>
          <w:szCs w:val="22"/>
        </w:rPr>
        <w:t xml:space="preserve"> e </w:t>
      </w:r>
      <w:fldSimple w:instr=" REF _Ref117000019 \r \h  \* MERGEFORMAT ">
        <w:r w:rsidR="00334C1B" w:rsidRPr="00334C1B">
          <w:rPr>
            <w:sz w:val="22"/>
            <w:szCs w:val="22"/>
          </w:rPr>
          <w:t>5.7</w:t>
        </w:r>
      </w:fldSimple>
      <w:r w:rsidR="003F6D94" w:rsidRPr="0030486D">
        <w:rPr>
          <w:sz w:val="22"/>
          <w:szCs w:val="22"/>
        </w:rPr>
        <w:t xml:space="preserve">7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r w:rsidRPr="0030486D">
        <w:rPr>
          <w:sz w:val="22"/>
          <w:szCs w:val="22"/>
        </w:rPr>
        <w:t>contiver vícios insanáveis;</w:t>
      </w:r>
    </w:p>
    <w:p w:rsidR="00966B73" w:rsidRPr="0030486D" w:rsidRDefault="00966B73" w:rsidP="00C70782">
      <w:pPr>
        <w:pStyle w:val="Nivel3"/>
        <w:spacing w:before="0" w:after="0" w:line="240" w:lineRule="auto"/>
        <w:ind w:left="851"/>
        <w:rPr>
          <w:sz w:val="22"/>
          <w:szCs w:val="22"/>
        </w:rPr>
      </w:pPr>
      <w:r w:rsidRPr="0030486D">
        <w:rPr>
          <w:sz w:val="22"/>
          <w:szCs w:val="22"/>
        </w:rPr>
        <w:t>não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r w:rsidRPr="0030486D">
        <w:rPr>
          <w:sz w:val="22"/>
          <w:szCs w:val="22"/>
        </w:rPr>
        <w:t>apresentar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r w:rsidRPr="0030486D">
        <w:rPr>
          <w:sz w:val="22"/>
          <w:szCs w:val="22"/>
        </w:rPr>
        <w:t>não tiverem sua exequibilidade demonstrada, quando exigido pela Administração;</w:t>
      </w:r>
    </w:p>
    <w:p w:rsidR="00966B73" w:rsidRDefault="00966B73" w:rsidP="00C70782">
      <w:pPr>
        <w:pStyle w:val="Nivel3"/>
        <w:spacing w:before="0" w:after="0" w:line="240" w:lineRule="auto"/>
        <w:ind w:left="851"/>
        <w:rPr>
          <w:sz w:val="22"/>
          <w:szCs w:val="22"/>
        </w:rPr>
      </w:pPr>
      <w:r w:rsidRPr="0030486D">
        <w:rPr>
          <w:sz w:val="22"/>
          <w:szCs w:val="22"/>
        </w:rPr>
        <w:t>apresentar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w:t>
      </w:r>
      <w:proofErr w:type="spellStart"/>
      <w:r w:rsidRPr="0030486D">
        <w:rPr>
          <w:sz w:val="22"/>
          <w:szCs w:val="22"/>
        </w:rPr>
        <w:t>inexequibilidade</w:t>
      </w:r>
      <w:proofErr w:type="spellEnd"/>
      <w:r w:rsidRPr="0030486D">
        <w:rPr>
          <w:sz w:val="22"/>
          <w:szCs w:val="22"/>
        </w:rPr>
        <w:t xml:space="preserv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r w:rsidRPr="0030486D">
        <w:rPr>
          <w:sz w:val="22"/>
          <w:szCs w:val="22"/>
        </w:rPr>
        <w:t>que o custo do licitante ultrapassa o valor da proposta; e</w:t>
      </w:r>
    </w:p>
    <w:p w:rsidR="00966B73" w:rsidRPr="0030486D" w:rsidRDefault="00966B73" w:rsidP="00C70782">
      <w:pPr>
        <w:pStyle w:val="Nivel4"/>
        <w:spacing w:before="0" w:after="0" w:line="240" w:lineRule="auto"/>
        <w:ind w:left="1134"/>
        <w:rPr>
          <w:sz w:val="22"/>
          <w:szCs w:val="22"/>
        </w:rPr>
      </w:pPr>
      <w:r w:rsidRPr="0030486D">
        <w:rPr>
          <w:sz w:val="22"/>
          <w:szCs w:val="22"/>
        </w:rPr>
        <w:t>inexistirem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61054771"/>
      <w:r w:rsidRPr="0030486D">
        <w:rPr>
          <w:rFonts w:ascii="Arial" w:hAnsi="Arial"/>
        </w:rPr>
        <w:lastRenderedPageBreak/>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62 a 70 da Lei nº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serão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spellStart"/>
      <w:r w:rsidR="00966B73" w:rsidRPr="0030486D">
        <w:rPr>
          <w:sz w:val="22"/>
          <w:szCs w:val="22"/>
        </w:rPr>
        <w:t>não-digitais</w:t>
      </w:r>
      <w:proofErr w:type="spell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É de responsabilidade do licitante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lastRenderedPageBreak/>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r w:rsidR="004E478B" w:rsidRPr="0030486D">
        <w:rPr>
          <w:sz w:val="22"/>
          <w:szCs w:val="22"/>
        </w:rPr>
        <w:t>02 (duas) horas</w:t>
      </w:r>
      <w:r w:rsidRPr="0030486D">
        <w:rPr>
          <w:sz w:val="22"/>
          <w:szCs w:val="22"/>
        </w:rPr>
        <w:t>, prorrogável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Instrução Normativa SEGES nº 73, de 30 de setembro de 2022</w:t>
        </w:r>
        <w:r w:rsidRPr="0030486D">
          <w:rPr>
            <w:rStyle w:val="Hyperlink"/>
            <w:sz w:val="22"/>
            <w:szCs w:val="22"/>
          </w:rPr>
          <w:t>.</w:t>
        </w:r>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r w:rsidRPr="0030486D">
        <w:rPr>
          <w:sz w:val="22"/>
          <w:szCs w:val="22"/>
        </w:rPr>
        <w:t>complementação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r w:rsidRPr="0030486D">
        <w:rPr>
          <w:sz w:val="22"/>
          <w:szCs w:val="22"/>
        </w:rPr>
        <w:t>atualização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30486D">
        <w:rPr>
          <w:sz w:val="22"/>
          <w:szCs w:val="22"/>
        </w:rPr>
        <w:t>eﬁcácia</w:t>
      </w:r>
      <w:proofErr w:type="spellEnd"/>
      <w:r w:rsidRPr="0030486D">
        <w:rPr>
          <w:sz w:val="22"/>
          <w:szCs w:val="22"/>
        </w:rPr>
        <w:t xml:space="preserve">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334C1B" w:rsidRPr="00334C1B">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Somente serão disponibilizados para acesso público os documentos de habilitação do licitante cuja proposta atenda ao edital de licitação, após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4" w:name="_Toc161054772"/>
      <w:r w:rsidRPr="0030486D">
        <w:rPr>
          <w:rFonts w:ascii="Arial" w:hAnsi="Arial"/>
        </w:rPr>
        <w:lastRenderedPageBreak/>
        <w:t>DA ATA DE REGISTRO DE PREÇOS:</w:t>
      </w:r>
      <w:bookmarkEnd w:id="44"/>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(a) a solicitação seja devidamente justificada e apresentada dentro do prazo; e</w:t>
      </w:r>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Serão formalizadas tantas Atas de Registro de Preços quantas forem necessárias para o registro de todos os itens constantes no Termo de Referência, com a indicação do licitante vencedor, a descrição do(s) item(</w:t>
      </w:r>
      <w:proofErr w:type="spellStart"/>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5" w:name="_Toc161054773"/>
      <w:r w:rsidRPr="0030486D">
        <w:rPr>
          <w:rFonts w:ascii="Arial" w:hAnsi="Arial"/>
        </w:rPr>
        <w:t>DA FORMAÇÃO DO CADASTRO DE RESERVA:</w:t>
      </w:r>
      <w:bookmarkEnd w:id="45"/>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dos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r w:rsidRPr="0030486D">
        <w:rPr>
          <w:sz w:val="22"/>
          <w:szCs w:val="22"/>
        </w:rPr>
        <w:t>dos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quando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r w:rsidRPr="0030486D">
        <w:rPr>
          <w:sz w:val="22"/>
          <w:szCs w:val="22"/>
        </w:rPr>
        <w:lastRenderedPageBreak/>
        <w:t>quando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convocar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adjudicar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8" w:name="_Toc161054774"/>
      <w:r w:rsidRPr="0030486D">
        <w:rPr>
          <w:rFonts w:ascii="Arial" w:hAnsi="Arial"/>
        </w:rPr>
        <w:t>DOS RECURSOS</w:t>
      </w:r>
      <w:bookmarkEnd w:id="48"/>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r w:rsidRPr="0030486D">
        <w:rPr>
          <w:b/>
          <w:bCs/>
          <w:sz w:val="22"/>
          <w:szCs w:val="22"/>
        </w:rPr>
        <w:t>3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r w:rsidRPr="0030486D">
        <w:rPr>
          <w:sz w:val="22"/>
          <w:szCs w:val="22"/>
        </w:rPr>
        <w:t>a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r w:rsidRPr="000A4E29">
        <w:rPr>
          <w:sz w:val="22"/>
          <w:szCs w:val="22"/>
        </w:rPr>
        <w:t xml:space="preserve">o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r w:rsidRPr="0030486D">
        <w:rPr>
          <w:sz w:val="22"/>
          <w:szCs w:val="22"/>
        </w:rPr>
        <w:t>o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r w:rsidRPr="0030486D">
        <w:rPr>
          <w:sz w:val="22"/>
          <w:szCs w:val="22"/>
        </w:rPr>
        <w:t>na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51" w:name="_Toc161054775"/>
      <w:r w:rsidRPr="0030486D">
        <w:rPr>
          <w:rFonts w:ascii="Arial" w:hAnsi="Arial"/>
        </w:rPr>
        <w:lastRenderedPageBreak/>
        <w:t>DAS INFRAÇÕES ADMINISTRATIVAS E SANÇÕES</w:t>
      </w:r>
      <w:bookmarkEnd w:id="51"/>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2" w:name="_Ref114668085"/>
      <w:bookmarkStart w:id="53" w:name="_Hlk114652595"/>
      <w:r w:rsidRPr="0030486D">
        <w:rPr>
          <w:sz w:val="22"/>
          <w:szCs w:val="22"/>
        </w:rPr>
        <w:t>deixar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r w:rsidRPr="0030486D">
        <w:rPr>
          <w:sz w:val="22"/>
          <w:szCs w:val="22"/>
        </w:rPr>
        <w:t xml:space="preserve">não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r w:rsidRPr="0030486D">
        <w:rPr>
          <w:sz w:val="22"/>
          <w:szCs w:val="22"/>
        </w:rPr>
        <w:t xml:space="preserve">recusar-se a enviar o detalhamento da proposta quando exigível; </w:t>
      </w:r>
    </w:p>
    <w:p w:rsidR="00966B73" w:rsidRPr="0030486D" w:rsidRDefault="00966B73" w:rsidP="00252017">
      <w:pPr>
        <w:pStyle w:val="Nivel4"/>
        <w:spacing w:before="0" w:after="0" w:line="240" w:lineRule="auto"/>
        <w:ind w:left="1134"/>
        <w:rPr>
          <w:sz w:val="22"/>
          <w:szCs w:val="22"/>
        </w:rPr>
      </w:pPr>
      <w:r w:rsidRPr="0030486D">
        <w:rPr>
          <w:sz w:val="22"/>
          <w:szCs w:val="22"/>
        </w:rPr>
        <w:t xml:space="preserve">pedir para ser desclassificado quando encerrada a etapa competitiva; ou </w:t>
      </w:r>
    </w:p>
    <w:p w:rsidR="00966B73" w:rsidRPr="0030486D" w:rsidRDefault="00966B73" w:rsidP="00252017">
      <w:pPr>
        <w:pStyle w:val="Nivel4"/>
        <w:spacing w:before="0" w:after="0" w:line="240" w:lineRule="auto"/>
        <w:ind w:left="1134"/>
        <w:rPr>
          <w:sz w:val="22"/>
          <w:szCs w:val="22"/>
        </w:rPr>
      </w:pPr>
      <w:r w:rsidRPr="0030486D">
        <w:rPr>
          <w:sz w:val="22"/>
          <w:szCs w:val="22"/>
        </w:rPr>
        <w:t>deixar de apresentar amostra;</w:t>
      </w:r>
    </w:p>
    <w:p w:rsidR="00966B73" w:rsidRDefault="00966B73" w:rsidP="00252017">
      <w:pPr>
        <w:pStyle w:val="Nivel4"/>
        <w:spacing w:before="0" w:after="0" w:line="240" w:lineRule="auto"/>
        <w:ind w:left="1134"/>
        <w:rPr>
          <w:sz w:val="22"/>
          <w:szCs w:val="22"/>
        </w:rPr>
      </w:pPr>
      <w:r w:rsidRPr="0030486D">
        <w:rPr>
          <w:sz w:val="22"/>
          <w:szCs w:val="22"/>
        </w:rPr>
        <w:t xml:space="preserve">apresentar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r w:rsidRPr="0030486D">
        <w:rPr>
          <w:sz w:val="22"/>
          <w:szCs w:val="22"/>
        </w:rPr>
        <w:t>não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r w:rsidRPr="0030486D">
        <w:rPr>
          <w:sz w:val="22"/>
          <w:szCs w:val="22"/>
        </w:rPr>
        <w:t>recusar-se,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r w:rsidRPr="0030486D">
        <w:rPr>
          <w:sz w:val="22"/>
          <w:szCs w:val="22"/>
        </w:rPr>
        <w:t>apresentar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r w:rsidRPr="0030486D">
        <w:rPr>
          <w:sz w:val="22"/>
          <w:szCs w:val="22"/>
        </w:rPr>
        <w:t>fraudar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r w:rsidRPr="0030486D">
        <w:rPr>
          <w:sz w:val="22"/>
          <w:szCs w:val="22"/>
        </w:rPr>
        <w:t>comportar-se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r w:rsidRPr="0030486D">
        <w:rPr>
          <w:sz w:val="22"/>
          <w:szCs w:val="22"/>
        </w:rPr>
        <w:t xml:space="preserve">agir em conluio ou em desconformidade com a lei; </w:t>
      </w:r>
    </w:p>
    <w:p w:rsidR="00966B73" w:rsidRPr="0030486D" w:rsidRDefault="00966B73" w:rsidP="00252017">
      <w:pPr>
        <w:pStyle w:val="Nivel4"/>
        <w:spacing w:before="0" w:after="0" w:line="240" w:lineRule="auto"/>
        <w:ind w:firstLine="567"/>
        <w:rPr>
          <w:sz w:val="22"/>
          <w:szCs w:val="22"/>
        </w:rPr>
      </w:pPr>
      <w:r w:rsidRPr="0030486D">
        <w:rPr>
          <w:sz w:val="22"/>
          <w:szCs w:val="22"/>
        </w:rPr>
        <w:t xml:space="preserve">induzir deliberadamente a erro no julgamento; </w:t>
      </w:r>
    </w:p>
    <w:p w:rsidR="00966B73" w:rsidRPr="0030486D" w:rsidRDefault="00966B73" w:rsidP="00252017">
      <w:pPr>
        <w:pStyle w:val="Nivel4"/>
        <w:spacing w:before="0" w:after="0" w:line="240" w:lineRule="auto"/>
        <w:ind w:firstLine="567"/>
        <w:rPr>
          <w:sz w:val="22"/>
          <w:szCs w:val="22"/>
        </w:rPr>
      </w:pPr>
      <w:r w:rsidRPr="0030486D">
        <w:rPr>
          <w:sz w:val="22"/>
          <w:szCs w:val="22"/>
        </w:rPr>
        <w:t xml:space="preserve">apresentar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r w:rsidRPr="0030486D">
        <w:rPr>
          <w:sz w:val="22"/>
          <w:szCs w:val="22"/>
        </w:rPr>
        <w:t>praticar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r w:rsidRPr="0030486D">
        <w:rPr>
          <w:sz w:val="22"/>
          <w:szCs w:val="22"/>
        </w:rPr>
        <w:t xml:space="preserve">praticar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r w:rsidRPr="0030486D">
        <w:rPr>
          <w:sz w:val="22"/>
          <w:szCs w:val="22"/>
        </w:rPr>
        <w:t xml:space="preserve">advertência; </w:t>
      </w:r>
    </w:p>
    <w:p w:rsidR="00966B73" w:rsidRPr="0030486D" w:rsidRDefault="00966B73" w:rsidP="00252017">
      <w:pPr>
        <w:pStyle w:val="Nivel3"/>
        <w:spacing w:before="0" w:after="0" w:line="240" w:lineRule="auto"/>
        <w:ind w:firstLine="567"/>
        <w:rPr>
          <w:sz w:val="22"/>
          <w:szCs w:val="22"/>
        </w:rPr>
      </w:pPr>
      <w:r w:rsidRPr="0030486D">
        <w:rPr>
          <w:sz w:val="22"/>
          <w:szCs w:val="22"/>
        </w:rPr>
        <w:t>multa;</w:t>
      </w:r>
    </w:p>
    <w:p w:rsidR="00966B73" w:rsidRPr="0030486D" w:rsidRDefault="00966B73" w:rsidP="00252017">
      <w:pPr>
        <w:pStyle w:val="Nivel3"/>
        <w:spacing w:before="0" w:after="0" w:line="240" w:lineRule="auto"/>
        <w:ind w:firstLine="567"/>
        <w:rPr>
          <w:sz w:val="22"/>
          <w:szCs w:val="22"/>
        </w:rPr>
      </w:pPr>
      <w:r w:rsidRPr="0030486D">
        <w:rPr>
          <w:sz w:val="22"/>
          <w:szCs w:val="22"/>
        </w:rPr>
        <w:t>impedimento de licitar e contratar e</w:t>
      </w:r>
    </w:p>
    <w:p w:rsidR="00966B73" w:rsidRDefault="00966B73" w:rsidP="00252017">
      <w:pPr>
        <w:pStyle w:val="Nivel3"/>
        <w:spacing w:before="0" w:after="0" w:line="240" w:lineRule="auto"/>
        <w:ind w:left="851"/>
        <w:rPr>
          <w:sz w:val="22"/>
          <w:szCs w:val="22"/>
        </w:rPr>
      </w:pPr>
      <w:r w:rsidRPr="0030486D">
        <w:rPr>
          <w:sz w:val="22"/>
          <w:szCs w:val="22"/>
        </w:rPr>
        <w:t>declaração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r w:rsidRPr="0030486D">
        <w:rPr>
          <w:sz w:val="22"/>
          <w:szCs w:val="22"/>
        </w:rPr>
        <w:t>a natureza e a gravidade da infração cometida.</w:t>
      </w:r>
    </w:p>
    <w:p w:rsidR="00966B73" w:rsidRPr="0030486D" w:rsidRDefault="00966B73" w:rsidP="00252017">
      <w:pPr>
        <w:pStyle w:val="Nivel3"/>
        <w:spacing w:before="0" w:after="0" w:line="240" w:lineRule="auto"/>
        <w:ind w:firstLine="567"/>
        <w:rPr>
          <w:sz w:val="22"/>
          <w:szCs w:val="22"/>
        </w:rPr>
      </w:pPr>
      <w:r w:rsidRPr="0030486D">
        <w:rPr>
          <w:sz w:val="22"/>
          <w:szCs w:val="22"/>
        </w:rPr>
        <w:t>as peculiaridades do caso concreto</w:t>
      </w:r>
    </w:p>
    <w:p w:rsidR="00966B73" w:rsidRPr="0030486D" w:rsidRDefault="00966B73" w:rsidP="00252017">
      <w:pPr>
        <w:pStyle w:val="Nivel3"/>
        <w:spacing w:before="0" w:after="0" w:line="240" w:lineRule="auto"/>
        <w:ind w:firstLine="567"/>
        <w:rPr>
          <w:sz w:val="22"/>
          <w:szCs w:val="22"/>
        </w:rPr>
      </w:pPr>
      <w:r w:rsidRPr="0030486D">
        <w:rPr>
          <w:sz w:val="22"/>
          <w:szCs w:val="22"/>
        </w:rPr>
        <w:t>as circunstâncias agravantes ou atenuantes</w:t>
      </w:r>
    </w:p>
    <w:p w:rsidR="00966B73" w:rsidRPr="0030486D" w:rsidRDefault="00966B73" w:rsidP="00252017">
      <w:pPr>
        <w:pStyle w:val="Nivel3"/>
        <w:spacing w:before="0" w:after="0" w:line="240" w:lineRule="auto"/>
        <w:ind w:firstLine="567"/>
        <w:rPr>
          <w:sz w:val="22"/>
          <w:szCs w:val="22"/>
        </w:rPr>
      </w:pPr>
      <w:r w:rsidRPr="0030486D">
        <w:rPr>
          <w:sz w:val="22"/>
          <w:szCs w:val="22"/>
        </w:rPr>
        <w:t>os danos que dela provierem para a Administração Pública</w:t>
      </w:r>
    </w:p>
    <w:p w:rsidR="00966B73" w:rsidRDefault="00966B73" w:rsidP="00252017">
      <w:pPr>
        <w:pStyle w:val="Nivel3"/>
        <w:spacing w:before="0" w:after="0" w:line="240" w:lineRule="auto"/>
        <w:ind w:left="851"/>
        <w:rPr>
          <w:sz w:val="22"/>
          <w:szCs w:val="22"/>
        </w:rPr>
      </w:pPr>
      <w:r w:rsidRPr="0030486D">
        <w:rPr>
          <w:sz w:val="22"/>
          <w:szCs w:val="22"/>
        </w:rPr>
        <w:lastRenderedPageBreak/>
        <w:t>a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334C1B" w:rsidRPr="00334C1B">
          <w:rPr>
            <w:color w:val="auto"/>
            <w:sz w:val="22"/>
            <w:szCs w:val="22"/>
          </w:rPr>
          <w:t>13.1.1</w:t>
        </w:r>
      </w:fldSimple>
      <w:r w:rsidRPr="0030486D">
        <w:rPr>
          <w:color w:val="auto"/>
          <w:sz w:val="22"/>
          <w:szCs w:val="22"/>
        </w:rPr>
        <w:t xml:space="preserve">, </w:t>
      </w:r>
      <w:fldSimple w:instr=" REF _Ref114668108 \r \h  \* MERGEFORMAT ">
        <w:r w:rsidR="00334C1B" w:rsidRPr="00334C1B">
          <w:rPr>
            <w:color w:val="auto"/>
            <w:sz w:val="22"/>
            <w:szCs w:val="22"/>
          </w:rPr>
          <w:t>13.1.2</w:t>
        </w:r>
      </w:fldSimple>
      <w:r w:rsidRPr="0030486D">
        <w:rPr>
          <w:color w:val="auto"/>
          <w:sz w:val="22"/>
          <w:szCs w:val="22"/>
        </w:rPr>
        <w:t xml:space="preserve"> e </w:t>
      </w:r>
      <w:fldSimple w:instr=" REF _Ref114668139 \r \h  \* MERGEFORMAT ">
        <w:r w:rsidR="00334C1B" w:rsidRPr="00334C1B">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334C1B" w:rsidRPr="00334C1B">
          <w:rPr>
            <w:color w:val="auto"/>
            <w:sz w:val="22"/>
            <w:szCs w:val="22"/>
          </w:rPr>
          <w:t>13.1.4</w:t>
        </w:r>
      </w:fldSimple>
      <w:r w:rsidRPr="0030486D">
        <w:rPr>
          <w:color w:val="auto"/>
          <w:sz w:val="22"/>
          <w:szCs w:val="22"/>
        </w:rPr>
        <w:t xml:space="preserve">, </w:t>
      </w:r>
      <w:fldSimple w:instr=" REF _Ref114668245 \r \h  \* MERGEFORMAT ">
        <w:r w:rsidR="00334C1B" w:rsidRPr="00334C1B">
          <w:rPr>
            <w:color w:val="auto"/>
            <w:sz w:val="22"/>
            <w:szCs w:val="22"/>
          </w:rPr>
          <w:t>13.1.5</w:t>
        </w:r>
      </w:fldSimple>
      <w:r w:rsidRPr="0030486D">
        <w:rPr>
          <w:color w:val="auto"/>
          <w:sz w:val="22"/>
          <w:szCs w:val="22"/>
        </w:rPr>
        <w:t xml:space="preserve">, </w:t>
      </w:r>
      <w:fldSimple w:instr=" REF _Ref114668247 \r \h  \* MERGEFORMAT ">
        <w:r w:rsidR="00334C1B" w:rsidRPr="00334C1B">
          <w:rPr>
            <w:color w:val="auto"/>
            <w:sz w:val="22"/>
            <w:szCs w:val="22"/>
          </w:rPr>
          <w:t>13.1.6</w:t>
        </w:r>
      </w:fldSimple>
      <w:r w:rsidRPr="0030486D">
        <w:rPr>
          <w:color w:val="auto"/>
          <w:sz w:val="22"/>
          <w:szCs w:val="22"/>
        </w:rPr>
        <w:t xml:space="preserve">, </w:t>
      </w:r>
      <w:fldSimple w:instr=" REF _Ref114668251 \r \h  \* MERGEFORMAT ">
        <w:r w:rsidR="00334C1B" w:rsidRPr="00334C1B">
          <w:rPr>
            <w:color w:val="auto"/>
            <w:sz w:val="22"/>
            <w:szCs w:val="22"/>
          </w:rPr>
          <w:t>13.1.7</w:t>
        </w:r>
      </w:fldSimple>
      <w:r w:rsidRPr="0030486D">
        <w:rPr>
          <w:color w:val="auto"/>
          <w:sz w:val="22"/>
          <w:szCs w:val="22"/>
        </w:rPr>
        <w:t xml:space="preserve"> e </w:t>
      </w:r>
      <w:fldSimple w:instr=" REF _Ref114668252 \r \h  \* MERGEFORMAT ">
        <w:r w:rsidR="00334C1B" w:rsidRPr="00334C1B">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sanção de impedimento de licitar e contratar será aplicada ao responsável em decorrência das infrações administrativas relacionadas nos itens </w:t>
      </w:r>
      <w:fldSimple w:instr=" REF _Ref114668085 \r \h  \* MERGEFORMAT ">
        <w:r w:rsidR="00334C1B" w:rsidRPr="00334C1B">
          <w:rPr>
            <w:sz w:val="22"/>
            <w:szCs w:val="22"/>
          </w:rPr>
          <w:t>13.1.1</w:t>
        </w:r>
      </w:fldSimple>
      <w:r w:rsidRPr="0030486D">
        <w:rPr>
          <w:sz w:val="22"/>
          <w:szCs w:val="22"/>
        </w:rPr>
        <w:t xml:space="preserve">, </w:t>
      </w:r>
      <w:fldSimple w:instr=" REF _Ref114668108 \r \h  \* MERGEFORMAT ">
        <w:r w:rsidR="00334C1B" w:rsidRPr="00334C1B">
          <w:rPr>
            <w:sz w:val="22"/>
            <w:szCs w:val="22"/>
          </w:rPr>
          <w:t>13.1.2</w:t>
        </w:r>
      </w:fldSimple>
      <w:r w:rsidRPr="0030486D">
        <w:rPr>
          <w:sz w:val="22"/>
          <w:szCs w:val="22"/>
        </w:rPr>
        <w:t xml:space="preserve"> e </w:t>
      </w:r>
      <w:fldSimple w:instr=" REF _Ref114668139 \r \h  \* MERGEFORMAT ">
        <w:r w:rsidR="00334C1B" w:rsidRPr="00334C1B">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334C1B" w:rsidRPr="00334C1B">
          <w:rPr>
            <w:sz w:val="22"/>
            <w:szCs w:val="22"/>
          </w:rPr>
          <w:t>13.1.4</w:t>
        </w:r>
      </w:fldSimple>
      <w:r w:rsidRPr="0030486D">
        <w:rPr>
          <w:sz w:val="22"/>
          <w:szCs w:val="22"/>
        </w:rPr>
        <w:t xml:space="preserve">, </w:t>
      </w:r>
      <w:fldSimple w:instr=" REF _Ref114668245 \r \h  \* MERGEFORMAT ">
        <w:r w:rsidR="00334C1B" w:rsidRPr="00334C1B">
          <w:rPr>
            <w:sz w:val="22"/>
            <w:szCs w:val="22"/>
          </w:rPr>
          <w:t>13.1.5</w:t>
        </w:r>
      </w:fldSimple>
      <w:r w:rsidRPr="0030486D">
        <w:rPr>
          <w:sz w:val="22"/>
          <w:szCs w:val="22"/>
        </w:rPr>
        <w:t xml:space="preserve">, </w:t>
      </w:r>
      <w:fldSimple w:instr=" REF _Ref114668247 \r \h  \* MERGEFORMAT ">
        <w:r w:rsidR="00334C1B" w:rsidRPr="00334C1B">
          <w:rPr>
            <w:sz w:val="22"/>
            <w:szCs w:val="22"/>
          </w:rPr>
          <w:t>13.1.6</w:t>
        </w:r>
      </w:fldSimple>
      <w:r w:rsidRPr="0030486D">
        <w:rPr>
          <w:sz w:val="22"/>
          <w:szCs w:val="22"/>
        </w:rPr>
        <w:t xml:space="preserve">, </w:t>
      </w:r>
      <w:fldSimple w:instr=" REF _Ref114668251 \r \h  \* MERGEFORMAT ">
        <w:r w:rsidR="00334C1B" w:rsidRPr="00334C1B">
          <w:rPr>
            <w:sz w:val="22"/>
            <w:szCs w:val="22"/>
          </w:rPr>
          <w:t>13.1.7</w:t>
        </w:r>
      </w:fldSimple>
      <w:r w:rsidRPr="0030486D">
        <w:rPr>
          <w:sz w:val="22"/>
          <w:szCs w:val="22"/>
        </w:rPr>
        <w:t xml:space="preserve"> e </w:t>
      </w:r>
      <w:fldSimple w:instr=" REF _Ref114668252 \r \h  \* MERGEFORMAT ">
        <w:r w:rsidR="00334C1B" w:rsidRPr="00334C1B">
          <w:rPr>
            <w:sz w:val="22"/>
            <w:szCs w:val="22"/>
          </w:rPr>
          <w:t>13.1.8</w:t>
        </w:r>
      </w:fldSimple>
      <w:r w:rsidRPr="0030486D">
        <w:rPr>
          <w:sz w:val="22"/>
          <w:szCs w:val="22"/>
        </w:rPr>
        <w:t xml:space="preserve">, bem como pelas infrações administrativas previstas nos itens </w:t>
      </w:r>
      <w:fldSimple w:instr=" REF _Ref114668085 \r \h  \* MERGEFORMAT ">
        <w:r w:rsidR="00334C1B" w:rsidRPr="00334C1B">
          <w:rPr>
            <w:sz w:val="22"/>
            <w:szCs w:val="22"/>
          </w:rPr>
          <w:t>13.1.1</w:t>
        </w:r>
      </w:fldSimple>
      <w:r w:rsidRPr="0030486D">
        <w:rPr>
          <w:sz w:val="22"/>
          <w:szCs w:val="22"/>
        </w:rPr>
        <w:t xml:space="preserve">, </w:t>
      </w:r>
      <w:fldSimple w:instr=" REF _Ref114668108 \r \h  \* MERGEFORMAT ">
        <w:r w:rsidR="00334C1B" w:rsidRPr="00334C1B">
          <w:rPr>
            <w:sz w:val="22"/>
            <w:szCs w:val="22"/>
          </w:rPr>
          <w:t>13.1.2</w:t>
        </w:r>
      </w:fldSimple>
      <w:r w:rsidRPr="0030486D">
        <w:rPr>
          <w:sz w:val="22"/>
          <w:szCs w:val="22"/>
        </w:rPr>
        <w:t xml:space="preserve"> e </w:t>
      </w:r>
      <w:fldSimple w:instr=" REF _Ref114668139 \r \h  \* MERGEFORMAT ">
        <w:r w:rsidR="00334C1B" w:rsidRPr="00334C1B">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334C1B" w:rsidRPr="00334C1B">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62" w:name="_Toc161054776"/>
      <w:r w:rsidRPr="0030486D">
        <w:rPr>
          <w:rFonts w:ascii="Arial" w:hAnsi="Arial"/>
        </w:rPr>
        <w:t>DA IMPUGNAÇÃO AO EDITAL E DO PEDIDO DE ESCLARECIMENTO</w:t>
      </w:r>
      <w:bookmarkEnd w:id="62"/>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r w:rsidRPr="0030486D">
        <w:rPr>
          <w:b/>
          <w:bCs/>
          <w:sz w:val="22"/>
          <w:szCs w:val="22"/>
        </w:rPr>
        <w:t>3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A resposta à impugnação ou ao pedido de esclarecimento será divulgado em sítio eletrônico oficial no prazo de até 3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e-mail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nos dias úteis, no horário das 08</w:t>
      </w:r>
      <w:r w:rsidR="00AE7BF5" w:rsidRPr="0030486D">
        <w:rPr>
          <w:sz w:val="22"/>
          <w:szCs w:val="22"/>
        </w:rPr>
        <w:t>:00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63" w:name="_Toc161054777"/>
      <w:r w:rsidRPr="0030486D">
        <w:rPr>
          <w:rFonts w:ascii="Arial" w:hAnsi="Arial"/>
        </w:rPr>
        <w:t>DAS DISPOSIÇÕES GERAIS</w:t>
      </w:r>
      <w:bookmarkEnd w:id="63"/>
    </w:p>
    <w:p w:rsidR="00966B73" w:rsidRPr="0030486D" w:rsidRDefault="00966B73" w:rsidP="009B24D8">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O desatendimento de exigências formais não essenciais não importará o afastamento do licitante, desde que seja possível o aproveitamento do ato, observados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lastRenderedPageBreak/>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966B73" w:rsidRPr="0030486D" w:rsidRDefault="00966B73" w:rsidP="00637579">
      <w:pPr>
        <w:pStyle w:val="Nvel3-R"/>
        <w:numPr>
          <w:ilvl w:val="0"/>
          <w:numId w:val="0"/>
        </w:numPr>
        <w:spacing w:before="0" w:after="0" w:line="240" w:lineRule="auto"/>
        <w:ind w:left="1638"/>
        <w:rPr>
          <w:i w:val="0"/>
          <w:iCs w:val="0"/>
          <w:color w:val="000000"/>
          <w:sz w:val="22"/>
          <w:szCs w:val="22"/>
        </w:rPr>
      </w:pP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p w:rsidR="00966B73" w:rsidRPr="0030486D" w:rsidRDefault="00966B73" w:rsidP="0030486D">
      <w:pPr>
        <w:rPr>
          <w:rFonts w:ascii="Arial" w:hAnsi="Arial" w:cs="Arial"/>
          <w:sz w:val="22"/>
          <w:szCs w:val="22"/>
          <w:highlight w:val="cyan"/>
        </w:rPr>
      </w:pPr>
    </w:p>
    <w:p w:rsidR="0072555D" w:rsidRPr="0030486D" w:rsidRDefault="0072555D" w:rsidP="0072555D">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25</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abril</w:t>
      </w:r>
      <w:r w:rsidRPr="0030486D">
        <w:rPr>
          <w:rFonts w:ascii="Arial" w:eastAsia="MS Mincho" w:hAnsi="Arial" w:cs="Arial"/>
          <w:color w:val="000000"/>
          <w:sz w:val="22"/>
          <w:szCs w:val="22"/>
        </w:rPr>
        <w:t xml:space="preserve"> de 2024.</w:t>
      </w:r>
    </w:p>
    <w:p w:rsidR="0072555D" w:rsidRDefault="0072555D" w:rsidP="0072555D">
      <w:pPr>
        <w:rPr>
          <w:rFonts w:cs="Arial"/>
          <w:sz w:val="22"/>
          <w:szCs w:val="22"/>
        </w:rPr>
      </w:pPr>
      <w:r w:rsidRPr="00662D02">
        <w:rPr>
          <w:rFonts w:ascii="Arial" w:hAnsi="Arial" w:cs="Arial"/>
          <w:sz w:val="22"/>
          <w:szCs w:val="22"/>
        </w:rPr>
        <w:t>Elaborado por:</w:t>
      </w:r>
      <w:r w:rsidRPr="00A8487F">
        <w:rPr>
          <w:rFonts w:cs="Arial"/>
          <w:sz w:val="22"/>
          <w:szCs w:val="22"/>
        </w:rPr>
        <w:t xml:space="preserve"> </w:t>
      </w:r>
    </w:p>
    <w:p w:rsidR="00966B73" w:rsidRPr="0030486D" w:rsidRDefault="00966B73" w:rsidP="00D36B10">
      <w:pPr>
        <w:spacing w:beforeLines="120" w:afterLines="120"/>
        <w:ind w:firstLine="567"/>
        <w:rPr>
          <w:rFonts w:ascii="Arial" w:eastAsia="MS Mincho" w:hAnsi="Arial" w:cs="Arial"/>
          <w:color w:val="000000"/>
          <w:sz w:val="22"/>
          <w:szCs w:val="22"/>
        </w:rPr>
      </w:pPr>
    </w:p>
    <w:p w:rsidR="00966B73" w:rsidRPr="0030486D" w:rsidRDefault="00966B73" w:rsidP="00D36B10">
      <w:pPr>
        <w:spacing w:beforeLines="120" w:afterLines="120"/>
        <w:ind w:firstLine="567"/>
        <w:rPr>
          <w:rFonts w:ascii="Arial" w:eastAsia="MS Mincho" w:hAnsi="Arial" w:cs="Arial"/>
          <w:color w:val="000000"/>
          <w:sz w:val="22"/>
          <w:szCs w:val="22"/>
        </w:rPr>
      </w:pPr>
    </w:p>
    <w:bookmarkEnd w:id="64"/>
    <w:p w:rsidR="0072555D" w:rsidRPr="00A8487F" w:rsidRDefault="0072555D" w:rsidP="0072555D">
      <w:pPr>
        <w:jc w:val="center"/>
        <w:rPr>
          <w:rFonts w:ascii="Arial" w:hAnsi="Arial" w:cs="Arial"/>
          <w:sz w:val="22"/>
          <w:szCs w:val="22"/>
        </w:rPr>
      </w:pPr>
      <w:r w:rsidRPr="00A8487F">
        <w:rPr>
          <w:rFonts w:ascii="Arial" w:hAnsi="Arial" w:cs="Arial"/>
          <w:sz w:val="22"/>
          <w:szCs w:val="22"/>
        </w:rPr>
        <w:t>Luciane Cintia Pazette</w:t>
      </w:r>
    </w:p>
    <w:p w:rsidR="0072555D" w:rsidRPr="00A8487F" w:rsidRDefault="0072555D" w:rsidP="0072555D">
      <w:pPr>
        <w:jc w:val="center"/>
        <w:rPr>
          <w:rFonts w:ascii="Arial" w:hAnsi="Arial" w:cs="Arial"/>
          <w:sz w:val="22"/>
          <w:szCs w:val="22"/>
        </w:rPr>
      </w:pPr>
      <w:r w:rsidRPr="00A8487F">
        <w:rPr>
          <w:rFonts w:ascii="Arial" w:hAnsi="Arial" w:cs="Arial"/>
          <w:sz w:val="22"/>
          <w:szCs w:val="22"/>
        </w:rPr>
        <w:t>Gerente de Departamento de Licitação e Compras</w:t>
      </w:r>
    </w:p>
    <w:p w:rsidR="00832D2D" w:rsidRPr="0030486D" w:rsidRDefault="00832D2D"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Default="00E42904" w:rsidP="0030486D">
      <w:pPr>
        <w:rPr>
          <w:rFonts w:ascii="Arial" w:hAnsi="Arial" w:cs="Arial"/>
          <w:sz w:val="22"/>
          <w:szCs w:val="22"/>
        </w:rPr>
      </w:pPr>
    </w:p>
    <w:p w:rsidR="00117AD7" w:rsidRDefault="00117AD7" w:rsidP="0030486D">
      <w:pPr>
        <w:rPr>
          <w:rFonts w:ascii="Arial" w:hAnsi="Arial" w:cs="Arial"/>
          <w:sz w:val="22"/>
          <w:szCs w:val="22"/>
        </w:rPr>
      </w:pPr>
    </w:p>
    <w:p w:rsidR="007A1590" w:rsidRDefault="007A1590">
      <w:pPr>
        <w:suppressAutoHyphens w:val="0"/>
        <w:spacing w:after="200" w:line="276" w:lineRule="auto"/>
        <w:rPr>
          <w:rFonts w:ascii="Arial" w:hAnsi="Arial" w:cs="Arial"/>
          <w:sz w:val="22"/>
          <w:szCs w:val="22"/>
        </w:rPr>
      </w:pPr>
      <w:r>
        <w:rPr>
          <w:rFonts w:ascii="Arial" w:hAnsi="Arial" w:cs="Arial"/>
          <w:sz w:val="22"/>
          <w:szCs w:val="22"/>
        </w:rPr>
        <w:br w:type="page"/>
      </w:r>
    </w:p>
    <w:p w:rsidR="00E42904" w:rsidRPr="0030486D" w:rsidRDefault="00E42904"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282099" w:rsidRPr="00282099" w:rsidRDefault="00282099" w:rsidP="00282099">
      <w:pPr>
        <w:numPr>
          <w:ilvl w:val="0"/>
          <w:numId w:val="22"/>
        </w:numPr>
        <w:suppressAutoHyphens w:val="0"/>
        <w:autoSpaceDE w:val="0"/>
        <w:autoSpaceDN w:val="0"/>
        <w:adjustRightInd w:val="0"/>
        <w:ind w:left="284" w:hanging="284"/>
        <w:jc w:val="both"/>
        <w:rPr>
          <w:rFonts w:ascii="Arial" w:eastAsia="MyriadPro-Regular" w:hAnsi="Arial" w:cs="Arial"/>
          <w:b/>
          <w:sz w:val="22"/>
          <w:szCs w:val="22"/>
        </w:rPr>
      </w:pPr>
      <w:r w:rsidRPr="00282099">
        <w:rPr>
          <w:rFonts w:ascii="Arial" w:eastAsia="MyriadPro-Regular" w:hAnsi="Arial" w:cs="Arial"/>
          <w:b/>
          <w:sz w:val="22"/>
          <w:szCs w:val="22"/>
        </w:rPr>
        <w:t>OBJETO:</w:t>
      </w:r>
    </w:p>
    <w:p w:rsidR="00282099" w:rsidRPr="00282099" w:rsidRDefault="00282099" w:rsidP="00282099">
      <w:pPr>
        <w:autoSpaceDE w:val="0"/>
        <w:autoSpaceDN w:val="0"/>
        <w:adjustRightInd w:val="0"/>
        <w:jc w:val="both"/>
        <w:rPr>
          <w:rFonts w:ascii="Arial" w:hAnsi="Arial" w:cs="Arial"/>
          <w:sz w:val="22"/>
          <w:szCs w:val="22"/>
        </w:rPr>
      </w:pPr>
    </w:p>
    <w:p w:rsidR="00282099" w:rsidRPr="00282099" w:rsidRDefault="00282099" w:rsidP="00282099">
      <w:pPr>
        <w:numPr>
          <w:ilvl w:val="1"/>
          <w:numId w:val="13"/>
        </w:numPr>
        <w:suppressAutoHyphens w:val="0"/>
        <w:autoSpaceDE w:val="0"/>
        <w:autoSpaceDN w:val="0"/>
        <w:adjustRightInd w:val="0"/>
        <w:jc w:val="both"/>
        <w:rPr>
          <w:rFonts w:ascii="Arial" w:eastAsia="MyriadPro-Regular" w:hAnsi="Arial" w:cs="Arial"/>
          <w:sz w:val="22"/>
          <w:szCs w:val="22"/>
        </w:rPr>
      </w:pPr>
      <w:r w:rsidRPr="00282099">
        <w:rPr>
          <w:rFonts w:ascii="Arial" w:hAnsi="Arial" w:cs="Arial"/>
          <w:sz w:val="22"/>
          <w:szCs w:val="22"/>
        </w:rPr>
        <w:t>Registro de preços de medicamentos diversos para atender a Secretaria Municipal de Saúde de Bonito/MS.</w:t>
      </w:r>
    </w:p>
    <w:p w:rsidR="00282099" w:rsidRPr="00282099" w:rsidRDefault="00282099" w:rsidP="00282099">
      <w:pPr>
        <w:autoSpaceDE w:val="0"/>
        <w:autoSpaceDN w:val="0"/>
        <w:adjustRightInd w:val="0"/>
        <w:jc w:val="both"/>
        <w:rPr>
          <w:rFonts w:ascii="Arial" w:eastAsia="MyriadPro-Regular" w:hAnsi="Arial" w:cs="Arial"/>
          <w:sz w:val="22"/>
          <w:szCs w:val="22"/>
        </w:rPr>
      </w:pPr>
      <w:r w:rsidRPr="00282099">
        <w:rPr>
          <w:rFonts w:ascii="Arial" w:eastAsia="MyriadPro-Regular" w:hAnsi="Arial" w:cs="Arial"/>
          <w:sz w:val="22"/>
          <w:szCs w:val="22"/>
        </w:rPr>
        <w:t xml:space="preserve">(x)  Natureza Comum </w:t>
      </w:r>
    </w:p>
    <w:p w:rsidR="00282099" w:rsidRPr="00282099" w:rsidRDefault="00282099" w:rsidP="00282099">
      <w:pPr>
        <w:autoSpaceDE w:val="0"/>
        <w:autoSpaceDN w:val="0"/>
        <w:adjustRightInd w:val="0"/>
        <w:jc w:val="both"/>
        <w:rPr>
          <w:rFonts w:ascii="Arial" w:eastAsia="MyriadPro-Regular" w:hAnsi="Arial" w:cs="Arial"/>
          <w:sz w:val="22"/>
          <w:szCs w:val="22"/>
        </w:rPr>
      </w:pPr>
      <w:r w:rsidRPr="00282099">
        <w:rPr>
          <w:rFonts w:ascii="Arial" w:eastAsia="MyriadPro-Regular" w:hAnsi="Arial" w:cs="Arial"/>
          <w:sz w:val="22"/>
          <w:szCs w:val="22"/>
        </w:rPr>
        <w:t xml:space="preserve">(  ) Natureza Especial </w:t>
      </w:r>
    </w:p>
    <w:p w:rsidR="00282099" w:rsidRPr="00795EE1" w:rsidRDefault="00282099" w:rsidP="00282099">
      <w:pPr>
        <w:autoSpaceDE w:val="0"/>
        <w:autoSpaceDN w:val="0"/>
        <w:adjustRightInd w:val="0"/>
        <w:jc w:val="both"/>
        <w:rPr>
          <w:rFonts w:eastAsia="MyriadPro-Regula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
        <w:gridCol w:w="595"/>
        <w:gridCol w:w="218"/>
        <w:gridCol w:w="4881"/>
        <w:gridCol w:w="727"/>
        <w:gridCol w:w="980"/>
        <w:gridCol w:w="160"/>
        <w:gridCol w:w="790"/>
        <w:gridCol w:w="291"/>
      </w:tblGrid>
      <w:tr w:rsidR="00BB1C47" w:rsidRPr="00BB1C47" w:rsidTr="00BB1C47">
        <w:trPr>
          <w:gridAfter w:val="1"/>
          <w:wAfter w:w="166" w:type="pct"/>
          <w:trHeight w:val="374"/>
        </w:trPr>
        <w:tc>
          <w:tcPr>
            <w:tcW w:w="38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1C47" w:rsidRPr="00BB1C47" w:rsidRDefault="00BB1C47" w:rsidP="00BB1C47">
            <w:pPr>
              <w:widowControl w:val="0"/>
              <w:jc w:val="center"/>
              <w:rPr>
                <w:rFonts w:ascii="Arial" w:eastAsia="Arial" w:hAnsi="Arial" w:cs="Arial"/>
                <w:b/>
                <w:bCs/>
                <w:sz w:val="14"/>
                <w:szCs w:val="14"/>
              </w:rPr>
            </w:pPr>
            <w:r w:rsidRPr="00BB1C47">
              <w:rPr>
                <w:rFonts w:ascii="Arial" w:eastAsia="Arial" w:hAnsi="Arial" w:cs="Arial"/>
                <w:b/>
                <w:bCs/>
                <w:sz w:val="14"/>
                <w:szCs w:val="14"/>
              </w:rPr>
              <w:t>ITEM</w:t>
            </w:r>
          </w:p>
        </w:tc>
        <w:tc>
          <w:tcPr>
            <w:tcW w:w="292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1C47" w:rsidRPr="00BB1C47" w:rsidRDefault="00BB1C47" w:rsidP="00BB1C47">
            <w:pPr>
              <w:widowControl w:val="0"/>
              <w:jc w:val="center"/>
              <w:rPr>
                <w:rFonts w:ascii="Arial" w:eastAsia="Arial" w:hAnsi="Arial" w:cs="Arial"/>
                <w:sz w:val="14"/>
                <w:szCs w:val="14"/>
              </w:rPr>
            </w:pPr>
            <w:r w:rsidRPr="00BB1C47">
              <w:rPr>
                <w:rFonts w:ascii="Arial" w:eastAsia="Arial" w:hAnsi="Arial" w:cs="Arial"/>
                <w:b/>
                <w:bCs/>
                <w:sz w:val="14"/>
                <w:szCs w:val="14"/>
              </w:rPr>
              <w:t>DESCRIÇÃO</w:t>
            </w:r>
          </w:p>
        </w:tc>
        <w:tc>
          <w:tcPr>
            <w:tcW w:w="97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1C47" w:rsidRPr="00BB1C47" w:rsidRDefault="00BB1C47" w:rsidP="00BB1C47">
            <w:pPr>
              <w:widowControl w:val="0"/>
              <w:jc w:val="center"/>
              <w:rPr>
                <w:rFonts w:ascii="Arial" w:eastAsia="Arial" w:hAnsi="Arial" w:cs="Arial"/>
                <w:b/>
                <w:bCs/>
                <w:sz w:val="14"/>
                <w:szCs w:val="14"/>
              </w:rPr>
            </w:pPr>
            <w:r w:rsidRPr="00BB1C47">
              <w:rPr>
                <w:rFonts w:ascii="Arial" w:eastAsia="Arial" w:hAnsi="Arial" w:cs="Arial"/>
                <w:b/>
                <w:bCs/>
                <w:sz w:val="14"/>
                <w:szCs w:val="14"/>
              </w:rPr>
              <w:t>QUANTIDADE</w:t>
            </w:r>
          </w:p>
        </w:tc>
        <w:tc>
          <w:tcPr>
            <w:tcW w:w="5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1C47" w:rsidRPr="00BB1C47" w:rsidRDefault="00BB1C47" w:rsidP="00BB1C47">
            <w:pPr>
              <w:widowControl w:val="0"/>
              <w:jc w:val="center"/>
              <w:rPr>
                <w:rFonts w:ascii="Arial" w:eastAsia="Arial" w:hAnsi="Arial" w:cs="Arial"/>
                <w:b/>
                <w:bCs/>
                <w:sz w:val="14"/>
                <w:szCs w:val="14"/>
              </w:rPr>
            </w:pPr>
            <w:r w:rsidRPr="00BB1C47">
              <w:rPr>
                <w:rFonts w:ascii="Arial" w:eastAsia="Arial" w:hAnsi="Arial" w:cs="Arial"/>
                <w:b/>
                <w:bCs/>
                <w:sz w:val="14"/>
                <w:szCs w:val="14"/>
              </w:rPr>
              <w:t>UNID DE MEDIDA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BUPROPIONA CLORIDRATO, CONCENTRAÇÃO:300 MG, CARACTERÍSTICAS ADICIONAIS:LIBERAÇÃO PROLONGADA (BR0460987)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SIBUTRAMINA, CONCENTRAÇÃO:10 MG (BR0273838)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CAP</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TRAZODONA CLORIDRATO, CONCENTRAÇÃO:150 MG, FORMA FARMACÊUTICA:LIBERAÇÃO CONTROLADA (BR0362260)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TRAZODONA CLORIDRATO, CONCENTRAÇÃO:150 MG, FORMA FARMACÊUTICA:LIBERAÇÃO CONTROLADA (BR0362260) </w:t>
            </w:r>
            <w:r w:rsidRPr="002F2761">
              <w:rPr>
                <w:rFonts w:ascii="Arial" w:hAnsi="Arial" w:cs="Arial"/>
                <w:b/>
                <w:color w:val="FF0000"/>
                <w:sz w:val="14"/>
                <w:szCs w:val="14"/>
              </w:rPr>
              <w:t>COTA RESERVADA ITEM</w:t>
            </w:r>
            <w:r w:rsidRPr="00BB1C47">
              <w:rPr>
                <w:rFonts w:ascii="Arial" w:hAnsi="Arial" w:cs="Arial"/>
                <w:color w:val="FF0000"/>
                <w:sz w:val="14"/>
                <w:szCs w:val="14"/>
              </w:rPr>
              <w:t xml:space="preserve"> </w:t>
            </w:r>
            <w:r w:rsidR="002F2761" w:rsidRPr="002F2761">
              <w:rPr>
                <w:rFonts w:ascii="Arial" w:hAnsi="Arial" w:cs="Arial"/>
                <w:b/>
                <w:color w:val="FF0000"/>
                <w:sz w:val="14"/>
                <w:szCs w:val="14"/>
              </w:rPr>
              <w:t>0</w:t>
            </w:r>
            <w:r w:rsidRPr="002F2761">
              <w:rPr>
                <w:rFonts w:ascii="Arial" w:hAnsi="Arial" w:cs="Arial"/>
                <w:b/>
                <w:color w:val="FF0000"/>
                <w:sz w:val="14"/>
                <w:szCs w:val="14"/>
              </w:rPr>
              <w:t>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DIVALPROATO DE SÓDIO, CONCENTRAÇÃO:250 MG, FORMA FARMACÊUTICA:LIBERAÇÃO PROLONGADA (BR0433279)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GABAPENTINA, DOSAGEM:400 MG (BR0268106)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CAP</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LEVETIRACETAM, CONCENTRAÇÃO:750 MG (BR0437284)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MIRTAZAPINA, CONCENTRAÇÃO:15 MG, FORMA FARMACÊUTICA:ORODISPERSÍVEL (BR0353813)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MIRTAZAPINA, DOSAGEM:45 MG (BR0294537)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TOPIRAMATO, DOSAGEM:25 MG (BR0272849)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DONEPEZILA, DOSAGEM:10 MG (BR0272786)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CLOBAZAM, DOSAGEM:20 MG (BR0272902)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PIOGLITAZONA CLORIDRATO, CONCENTRAÇÃO:30 MG (BR0305492)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GLICLAZIDA, CONCENTRAÇÃO:60 MG, FORMA FARMACÊUTICA:LIBERAÇÃO PROLONGADA (BR0442755)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ZOLPIDEM, CONCENTRAÇÃO:5 MG (BR0425580)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MONTELUCASTE SÓDICO, DOSAGEM:10 MG (BR0276271)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PROBIÓTICO, COMPOSIÇÃO:SACCHAROMYCES CEREVISIAE, CONCENTRAÇÃO:100 MILHÕES/ML, FORMA FARMACÊUTICA:SUSPENSÃO ORAL, FLACONETE 5,00 ML (BR0449026)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VENLAFAXINA, COMPOSIÇÃO:SAL CLORIDRATO, CONCENTRAÇÃO:37,5 MG (BR0272381)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AMPICILINA, DOSAGEM:500 MG (BR0267515)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CLOPIDOGREL, DOSAGEM:75 MG (BR0272045)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ESCOPOLAMINA BUTILBROMETO, APRESENTAÇÃO:ASSOCIADA COM DIPIRONA SÓDICA, DOSAGEM:6,67MG + 333MG/ML, INDICAÇÃO:SOLUÇÃO ORAL, FRASCO 20,00 ML  (BR0270622)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METFORMINA CLORIDRATO, CONCENTRAÇÃO:500 MG, FORMA FARMACÊUTICA:AÇÃO PROLONGADA (BR0388796)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IBUPROFENO, DOSAGEM:20 MG/ML, INDICAÇÃO:SUSPENSÃO ORAL, FRASCO 100,00 ML (BR0271134)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PREDNISOLONA, COMPOSIÇÃO:FOSFATO SÓDICO, CONCENTRAÇÃO:1 MG/ML, FORMA FARMACEUTICA:SOLUÇÃO ORAL, FRASCO 100,00 ML (BR0448594)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ROSUVASTATINA, COMPOSIÇÃO:CÁLCICA, CONCENTRAÇÃO:10 MG (BR0282881)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26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ROSUVASTATINA, COMPOSIÇÃO:CÁLCICA, CONCENTRAÇÃO:20 MG (BR0282882)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ATENOLOL, DOSAGEM:100 MG (BR0267518)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BACLOFENO, CONCENTRAÇÃO:10 MG (BR0271746)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BRINZOLAMIDA, COMPOSIÇÃO:ASSOCIADO AO TARTARATO DE BRIMONIDINA, CONCENTRAÇÃO:10 MG/ML + 2 MG/ML, FORMA FARMACEUTICA:SUSPENSÃO OFTÁLMICA, FRASCO 8,00 ML (BR0455515)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CETOPROFENO, CONCENTRAÇAO:100 MG (BR0393813)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CETOPROFENO, CONCENTRAÇAO:150 MG, FORMA FARMACEUTICA:LIBERAÇÃO PROLONGADA (BR0448635)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NEBIVOLOL, COMPOSIÇÃO:SAL CLORIDRATO, CONCENTRAÇÃO:5 MG (BR0396702)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OXIBUTININA CLORIDRATO, DOSAGEM:5 MG (BR0272327)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COLECALCIFEROL, CONCENTRAÇÃO:10.000 UI (BR0449681)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COLECALCIFEROL, CONCENTRAÇÃO:7.000 UI (BR0431097)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DIOSMINA, COMPOSIÇÃO:ASSOCIADA À HESPERIDINA, CONCENTRAÇÃO:900 MG + 100 MG (BR0428425)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DIOSMINA, COMPOSIÇÃO:ASSOCIADA À HESPERIDINA, CONCENTRAÇÃO:900 MG + 100 MG (BR0428425) </w:t>
            </w:r>
            <w:r w:rsidRPr="002F2761">
              <w:rPr>
                <w:rFonts w:ascii="Arial" w:hAnsi="Arial" w:cs="Arial"/>
                <w:b/>
                <w:color w:val="FF0000"/>
                <w:sz w:val="14"/>
                <w:szCs w:val="14"/>
              </w:rPr>
              <w:t>COTA RESERVADA ITEM 36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FINASTERIDA, CONCENTRAÇÃO:1 MG (BR0275964)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IBANDRONATO DE SÓDIO, COMPOSIÇÃO:MONOHIDRATADO, EQUIVALENTE AO ÁCIDO IBANDRÔNICO, CONCENTRAÇÃO:150 MG (BR0357059)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TRIMEBUTINA MALEATO, CONCENTRAÇÃO:200 MG (BR0296657)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MEBENDAZOL, DOSAGEM:20 MG/ML, APRESENTAÇÃO:SUSPENSÃO ORAL, FRASCO 30,00 ML (BR0267694)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METFORMINA CLORIDRATO, CONCENTRAÇÃO:1 G, FORMA FARMACÊUTICA:AÇÃO PROLONGADA (BR0465416)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METOTREXATO, DOSAGEM:2,5 MG (BR0270436)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PROPATILNITRATO, DOSAGEM:10 MG (BR0273135)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CLOBETASOL, PRINCÍPIO ATIVO:SAL PROPIONATO, CONCENTRAÇÃO:0,05%, APRESENTAÇÃO:POMADA, BISNAGA 30,00 G (BR0284459)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RIVAROXABANA, CONCENTRAÇÃO:20 MG (BR0412091)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EXTRATO MEDICINAL, PRINCÍPIO ATIVO:SILYBUM MARIANUM (L.) GAERTN, CONCENTRAÇÃO:100 MG (BR0404406)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21000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TANSULOSINA, CONCENTRAÇÃO:0,4 MG (BR0396211)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ACEBROFILINA, CONCENTRAÇÃO:10 MG/ML, FORMA FARMACEUTICA:XAROPE, FRASCO 120,00 ML (BR0448839)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ACECLOFENACO, DOSAGEM:100 MG (BR0271666)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BROMOPRIDA, DOSAGEM:4 MG/ML, APRESENTAÇÃO:GOTAS, FRASCO 20,00 ML (BR0269956)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PARACETAMOL, APRESENTAÇÃO:ASSOCIADO COM DICLOFENACO, CARISOPRODOL E CAFEÍNA, DOSAGEM:300MG + 50MG + 125MG + 30MG (BR0270917)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BETAMETASONA, COMPOSIÇÃO:DIPROPIONATO, ASSOCIADA AO CETOCONAZOL E NEOMICINA, CONCENTRAÇÃO:0,5 MG/G + 20 MG/G + 1,5 MG/G, FORMA FARMACEUTICA:POMADA, BISNAGA 30,00 G (BR0449186)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CICLOBENZAPRINA CLORIDRATO, DOSAGEM:10 MG (BR0282313)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CICLOBENZAPRINA CLORIDRATO, DOSAGEM:5 MG (BR0272166)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TRAMADOL CLORIDRATO, DOSAGEM:50 MG (BR0268534)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RETINOL, COMPOSIÇÃO:ASSOCIADA COM COLECALCIFEROL, CONCENTRAÇÃO:50.000 UI + 10.000 UI/ML, FORMA FARMACÊUTICA:SOLUÇÃO </w:t>
            </w:r>
            <w:r w:rsidRPr="00BB1C47">
              <w:rPr>
                <w:rFonts w:ascii="Arial" w:hAnsi="Arial" w:cs="Arial"/>
                <w:sz w:val="14"/>
                <w:szCs w:val="14"/>
              </w:rPr>
              <w:lastRenderedPageBreak/>
              <w:t>ORAL - GOTAS, FRASCO 20,00 ML (BR0399414)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58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IBUPROFENO, DOSAGEM:300 MG (BR0267677)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MELOXICAM, CONCENTRAÇÃO:15 MG (BR0273554)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NIMESULIDA, DOSAGEM:100 MG (BR0273710)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SECNIDAZOL, CONCENTRAÇÃO:1.000 MG (BR0268299)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SIMETICONA, CONCENTRAÇÃO:75 MG/ML, FORMA FARMACÊUTICA:EMULSÃO ORAL - GOTAS, FRASCO 15,00 ML (BR0412966)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AMINOFILINA, DOSAGEM:100 MG (BR0267511)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AMOXICILINA, PRINCÍPIO ATIVO:ASSOCIADA COM CLAVULANATO DE POTÁSSIO, CONCENTRAÇÃO:50 MG/ML + 12,5 MG/ML, FORMA FARMACÊUTICA:SUSPENSÃO ORAL, FRASCO 75,00 ML (BR0448841)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CIANOCOBALAMINA, APRESENTAÇÃO:ASSOCIADA COM PIRIDOXINA E TIAMINA, DOSAGEM:5MG + 100MG + 100MG (BR0270813)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DEFLAZACORTE, CONCENTRAÇÃO:6 MG (BR0273148)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DESONIDA, DOSAGEM:0,05%, FORMA FARMACÊUTICA:CREME,  BISNAGA 30,00 G (BR0287531)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POLIMIXINA B, COMPOSIÇÃO:ASSOCIADA COM NEOMICINA E DEXAMETASONA, CONCENTRAÇÃO:6.000UI + 0,5% + 0,1%, USO:SOLUÇÃO OFTÁLMICA, FRASCO 5,00 ML (BR0270230)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DEXAMETASONA, COMPOSIÇÃO:ASSOCIADA À DIPIRONA SÓDICA E HIDROXICOBALAMINA, CONCENTRAÇAO:AMPOLA 1: 1,5 MG + 500 MG/ML, AMPOLA 2: 5 MG/ML, FORMA FARMACEUTICA:SOLUÇÃO INJETÁVEL (BR0363561)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DIENOGESTE, CONCENTRAÇÃO:2 MG (BR0429549)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BETAMETASONA, COMPOSIÇÃO:DIPROPIONATO, APRESENTAÇÃO:ASSOCIADA COM BETAMETASONA FOSFATO, DOSAGEM:5MG + 2MG, USO:INJETÁVEL (BR0270590)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DOMPERIDONA, DOSAGEM:10 MG (BR0269962)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ENOXAPARINA, CONCENTRAÇÃO:100 MG/ML, FORMA FARMACEUTICA:SOLUÇÃO INJETÁVEL, CARACTERÍSTICAS ADICIONAIS 1:SERINGA PREENCHIDA, SERINGA 0,40 ML (BR0448982)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SERIN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ESTROGÊNIOS CONJUGADOS, DOSAGEM:0,625 MG (BR0271434)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HIDRALAZINA, DOSAGEM: 50 MG (BR0268112)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POLIMIXINA B, COMPOSIÇÃO:ASSOCIADA COM NEOMICINA E HIDROCORTISONA, CONCENTRAÇÃO:10.000UI + 5MG + 10MG/ML, USO:SOLUÇÃO OTOLÓGICA, FRASCO 10,00 ML (BR0270228)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TRAVOPROSTA, COMPOSIÇÃO:ASSOCIADA COM TIMOLOL MALEATO, CONCENTRAÇÃO:0,04 MG + 5 MG/ML, FORMA FARMACEUTICA:SOLUÇÃO OFTÁLMICA, FRASCO 2,50 ML (BR0356452)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SALICILATO DE METILA, COMPOSIÇÃO:ASSOCIADA À CÂNFORA, MENTOL, E ESS. DE TEREBENTINA, CONCENTRAÇÃO:0,0333 ML + 0,0333 G + 0,0083 G + 0,0833 ML/ML, FORMA FARMACÊUTICA:SOLUÇÃO TÓPICA, EMBALAGEM:FRASCO AEROSSOL, FRASCO 60,00 ML (BR0317787)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SALICILATO DE METILA, COMPOSIÇÃO:ASSOCIADO À ESS. TEREBENTINA, CÂNFORA E MENTOL, CONCENTRAÇÃO:0,02 ML + 0,05 ML + 30 MG + 5 MG/G, FORMA FARMACÊUTICA:POMADA BISNAGA 20,00 G (BR0349475)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RETINOL, COMPOSIÇÃO:ASSOCIADA COM COLECALCIFEROL E ÓXIDO DE ZINCO, CONCENTRAÇÃO:5.000UI + 900UI + 150MG/G, FORMA FARMACÊUTICA:POMADA, BISNAGA 135,00 G (BR0298548</w:t>
            </w:r>
            <w:r w:rsidRPr="002F2761">
              <w:rPr>
                <w:rFonts w:ascii="Arial" w:hAnsi="Arial" w:cs="Arial"/>
                <w:b/>
                <w:sz w:val="14"/>
                <w:szCs w:val="14"/>
              </w:rPr>
              <w:t xml:space="preserve">)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81</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RETINOL, COMPOSIÇÃO:ASSOCIADA COM COLECALCIFEROL E ÓXIDO DE ZINCO, CONCENTRAÇÃO:5.000UI + 900UI + 150MG/G, FORMA FARMACÊUTICA:POMADA, BISNAGA 135,00 G (BR0298548) </w:t>
            </w:r>
            <w:r w:rsidRPr="002F2761">
              <w:rPr>
                <w:rFonts w:ascii="Arial" w:hAnsi="Arial" w:cs="Arial"/>
                <w:b/>
                <w:color w:val="FF0000"/>
                <w:sz w:val="14"/>
                <w:szCs w:val="14"/>
              </w:rPr>
              <w:t>COTA RESERVADA ITEM 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EXTRATO MEDICINAL, COMPOSIÇÃO:PELARGONIUM SIDOIDES DC., CONCENTRAÇÃO:825 MG/ML, FORMA FARMACÊUTICA:SOLUÇÃO ORAL FRASCO 20,00 ML (BR0393342)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PENTOXIFILINA, DOSAGEM:400 MG (BR0268159)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84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PERMANGANATO DE POTÁSSIO, CONCENTRAÇÃO:100 MG (BR0327699)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PIMECROLIMO, DOSAGEM:1%, APRESENTAÇÃO:CREME, BISNAGA 15,00 G (BR0275852)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PROTETOR SOLAR, TIPO PROTEÇÃO:UVA/UVB, FATOR PROTEÇÃO:FATOR 60, FORMA FARMACÊUTICA:LOÇÃO CREMOSA, FRASCO 120,00 ML (BR0405890)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METOPROLOL, PRINCÍPIO ATIVO:SAL SUCCINATO, DOSAGEM:100 MG, APRESENTAÇÃO:LIBERAÇÃO CONTROLADA (BR0276658)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GLICOSAMINA, COMPOSIÇÃO:ASSOCIADA COM CONDROITINA, EM SAIS SULFATOS, CONCENTRAÇÃO:1,5 G + 1,2 G, FORMA FARMACÊUTICA:PÓ ORAL, SACHÊ 4,00 G (BR0394237)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89</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GLICOSAMINA, COMPOSIÇÃO:ASSOCIADA COM CONDROITINA, EM SAIS SULFATOS, CONCENTRAÇÃO:1,5 G + 1,2 G, FORMA FARMACÊUTICA:PÓ ORAL, SACHÊ 4,00 G (BR0394237) </w:t>
            </w:r>
            <w:r w:rsidRPr="002F2761">
              <w:rPr>
                <w:rFonts w:ascii="Arial" w:hAnsi="Arial" w:cs="Arial"/>
                <w:b/>
                <w:color w:val="FF0000"/>
                <w:sz w:val="14"/>
                <w:szCs w:val="14"/>
              </w:rPr>
              <w:t>COTA RESERVADA ITEM 88</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5750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ACETILCISTEÍNA, CONCENTRAÇAO:100 MG, FORMA FARMACEUTICA:GRANULADO PARA SOLUÇÃO ORAL (BR0462821)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CLONIDINA CLORIDRATO, CONCENTRAÇÃO:0,1 MG (BR0272043)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CLONIDINA CLORIDRATO, CONCENTRAÇÃO:0,15 MG (BR0272044)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HIDROXIZINA CLORIDRATO, CONCENTRAÇÃO:2 MG/ML, FORMA FARMACEUTICA:SOLUÇÃO ORAL, FRASCO 120,00 ML (BR0394263)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DIPIRONA SÓDICA, DOSAGEM:50 MG/ML, APRESENTAÇÃO:SOLUÇÃO ORAL, FRASCO 100,00 ML (BR0267206)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BETAMETASONA, COMPOSIÇÃO:DIPROPIONATO, APRESENTAÇÃO:ASSOCIADA COM GENTAMICINA SULFATO, DOSAGEM:0,5MG + 1MG/G, USO:CREME, BISNAGA 30,00 G (BR0270591)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EZETIMIBA, CONCENTRAÇÃO:10 MG (BR0285686)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NIFEDIPINO, DOSAGEM:20 MG (BR0267729)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TRIANCINOLONA, COMPOSIÇÃO:SAL ACETONIDA, CONCENTRAÇÃO :1 MG/G, FORMA FARMACÊUTICA :PASTA ORAL, BISNAGA 10,00 G (BR0434473 )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VITAMINAS DO COMPLEXO B, COMPOSIÇÃO BÁSICA:B1, B2, B5, B6 E PP, FORMA FARMACÊUTICA:SOLUÇÃO INJETÁVEL, AMPOLA 2,00 ML (BR0363088 )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ESCOPOLAMINA BUTILBROMETO, APRESENTAÇÃO:ASSOCIADA COM DIPIRONA SÓDICA, DOSAGEM:10MG + 250MG (BR0270620)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ATENOLOL, DOSAGEM:25 MG (BR0267516)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ATORVASTATINA CÁLCICA, DOSAGEM:10 MG (BR0268080)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ANLODIPINO BESILATO, DOSAGEM:10 MG (BR0268896)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BROMOPRIDA, DOSAGEM:5 MG/ML, APRESENTAÇÃO:INJETÁVEL (BR0269958)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GENTAMICINA, DOSAGEM:40 MG/ML, APLICAÇÃO:SOLUÇÃO INJETÁVEL (BR0268256)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LORATADINA, CONCENTRAÇÃO:10MG (BR0273466)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DOXAZOSINA MESILATO, COMPOSIÇÃO:4 MG (BR0268495)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METRONIDAZOL, APRESENTAÇÃO:ASSOCIADO COM NISTATINA, CONCENTRAÇÃO:100MG + 20.000UI/G, FORMA FARMACÊUTICA:CREME VAGINAL, BISNAGA 40,00 G (BR0271355)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BISNA</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OMEPRAZOL, CONCENTRAÇÃO:40 MG (BR0267713)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NITAZOXANIDA, CONCENTRAÇÃO:20 MG/ML, FORMA FARMACÊUTICA:PÓ P/ SUSPENSÃO ORAL, FRASCO 45,00 ML (BR0368640)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PIOGLITAZONA CLORIDRATO, CONCENTRAÇÃO:15 MG (BR0305493)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CLORTALIDONA, DOSAGEM:25 MG (BR0274497)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LEVOFLOXACINO, DOSAGEM:500 MG (BR0305270)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LOSARTANA POTÁSSICA, APRESENTAÇÃO:ASSOCIADO à HIDROCLOROTIAZIDA, DOSAGEM:100 MG + 25 MG (BR0287471)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115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LOSARTANA POTÁSSICA, APRESENTAÇÃO:ASSOCIADO à HIDROCLOROTIAZIDA, DOSAGEM:50MG + 12,5MG (BR0270788)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RISEDRONATO SÓDICO, CONCENTRAÇÃO:35 MG (BR0296717)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ANLODIPINO BESILATO, COMPOSIÇÃO:ASSOCIADO À VALSARTANA, CONCENTRAÇAO:10 MG + 320 MG (BR0398268)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VALSARTANA, DOSAGEM:80 MG (BR0274438)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119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ACETILCISTEÍNA, CONCENTRAÇAO:200 MG, FORMA FARMACEUTICA:GRANULADO PARA SOLUÇÃO ORAL (BR0432679)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ENVEL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DIOSMINA, COMPOSIÇÃO:ASSOCIADA À HESPERIDINA, CONCENTRAÇÃO:450MG + 50MG (BR0273818)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MONTELUCASTE SÓDICO, CONCENTRAÇÃO:5 MG, FORMA FARMACÊUTICA:COMPRIMIDO MASTIGÁVEL (BR0394655)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MONTELUCASTE SÓDICO, CONCENTRAÇÃO:4 MG, FORMA FARMACÊUTICA:COMPRIMIDO MASTIGÁVEL (BR0394656)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NAPROXENO, DOSAGEM:250 MG (BR0273702)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NAPROXENO, DOSAGEM:500 MG (BR0273703)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CANDESARTANA, CONCENTRAÇÃO:16MG (BR0296076)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METFORMINA CLORIDRATO, CONCENTRAÇÃO:750 MG, FORMA FARMACÊUTICA:AÇÃO PROLONGADA (BR0388797)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NIMESULIDA, COMPOSIÇÃO:NIMESULIDA BETACICLODEXTRINA, CONCENTRAÇÃO:400 MG (BR0396703)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LEVANLODIPINO BESILATO, CONCENTRAÇÃO:5 MG (BR0424169)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DILTIAZEM CLORIDRATO, DOSAGEM:90 MG, INDICAÇÃO:AÇÃO PROLONGADA (BR0267571)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CLOBUTINOL CLORIDRATO, COMPOSIÇÃO:ASSOCIADO COM DOXILAMINA SUCCINATO, CONCENTRAÇÃO:4 MG + 0,75 MG/ML, FORMA FARMACÊUTICA:XAROPE, FRASCO 100,00 ML (BR0293925)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131</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CLOBUTINOL CLORIDRATO, COMPOSIÇÃO:ASSOCIADO COM DOXILAMINA SUCCINATO, CONCENTRAÇÃO:4 MG + 0,75 MG/ML, FORMA FARMACÊUTICA:XAROPE, FRASCO 100,00 ML (BR0293925) </w:t>
            </w:r>
            <w:r w:rsidRPr="002F2761">
              <w:rPr>
                <w:rFonts w:ascii="Arial" w:hAnsi="Arial" w:cs="Arial"/>
                <w:b/>
                <w:color w:val="FF0000"/>
                <w:sz w:val="14"/>
                <w:szCs w:val="14"/>
              </w:rPr>
              <w:t>COTA RESERVADA ITEM 130</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132</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sz w:val="14"/>
                <w:szCs w:val="14"/>
              </w:rPr>
            </w:pPr>
            <w:r w:rsidRPr="00BB1C47">
              <w:rPr>
                <w:rFonts w:ascii="Arial" w:hAnsi="Arial" w:cs="Arial"/>
                <w:sz w:val="14"/>
                <w:szCs w:val="14"/>
              </w:rPr>
              <w:t xml:space="preserve">CLOBUTINOL CLORIDRATO, COMPOSIÇÃO:ASSOCIADO COM DOXILAMINA SUCCINATO, CONCENTRAÇÃO:48 MG + 9 MG/ML, FORMA FARMACÊUTICA:SOLUÇÃO ORAL (GOTAS), FRASCO 15,00 ML (BR0293926)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2625</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133</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CLOBUTINOL CLORIDRATO, COMPOSIÇÃO:ASSOCIADO COM DOXILAMINA SUCCINATO, CONCENTRAÇÃO:48 MG + 9 MG/ML, FORMA FARMACÊUTICA:SOLUÇÃO ORAL (GOTAS), FRASCO 15,00 ML (BR0293926)</w:t>
            </w:r>
            <w:r w:rsidRPr="00BB1C47">
              <w:rPr>
                <w:rFonts w:ascii="Arial" w:hAnsi="Arial" w:cs="Arial"/>
                <w:color w:val="FF0000"/>
                <w:sz w:val="14"/>
                <w:szCs w:val="14"/>
              </w:rPr>
              <w:t xml:space="preserve"> </w:t>
            </w:r>
            <w:r w:rsidRPr="002F2761">
              <w:rPr>
                <w:rFonts w:ascii="Arial" w:hAnsi="Arial" w:cs="Arial"/>
                <w:b/>
                <w:color w:val="FF0000"/>
                <w:sz w:val="14"/>
                <w:szCs w:val="14"/>
              </w:rPr>
              <w:t>COTA RESERVADA ITEM 132</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875</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ÁCIDOS GRAXOS ESSENCIAIS, COMPOSIÇÃO:(TRIGLICERÍDEOS ÁC.CÁPRICO,CAPRÍLICO E LINOLÊICO), COMPONENTES:LECITINA DE SOJA, ÓLEOS DE GIRASSOL E COPAÍBA, OUTROS COMPONENTES:ASSOCIADOS COM VITAMINAS "A" E "E", CONCENTRAÇÃO:POLIHEXANIDA A 0,2%, FRASCO 150,00 ML (BR0348002)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RIVAROXABANA, CONCENTRAÇÃO:10 MG (BR0394103)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RIVAROXABANA, CONCENTRAÇÃO:15 MG (BR0412092)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APIXABANA, CONCENTRAÇÃO:2,5 MG (BR0429847)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APIXABANA, CONCENTRAÇÃO:5 MG (BR0429846)</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139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LACTULOSE, CONCENTRAÇÃO:667 MG/ML, FORMA FARMACEUTICA:XAROPE, FRASCO 120,00 ML (BR0383750)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ASCÓRBICO, DOSAGEM:100 MG/ML, TIPO USO:INJETÁVEL, AMPOLA 5,00 ML (BR0271687)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CLORETO DE POTÁSSIO, DOSAGEM:19,1%, APRESENTAÇÃO:SOLUÇÃO </w:t>
            </w:r>
            <w:r w:rsidRPr="00BB1C47">
              <w:rPr>
                <w:rFonts w:ascii="Arial" w:hAnsi="Arial" w:cs="Arial"/>
                <w:sz w:val="14"/>
                <w:szCs w:val="14"/>
              </w:rPr>
              <w:lastRenderedPageBreak/>
              <w:t>INJETÁVEL, AMPOLA 10,00 ML (BR0267162)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142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CLORETO DE SÓDIO, CONCENTRAÇAO:0,9 %, FORMA FARMACEUTICA:SOLUÇÃO INJETÁVEL, AMPOLA 10,00 ML (BR0448699)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CONCENTRAÇÃO:25%, INDICAÇÃO:SOLUÇÃO INJETÁVEL, AMPOLA 10,00 ML (BR0267540)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CONCENTRAÇAO:50%, FORMA FARMACEUTICA:SOLUÇÃO INJETÁVEL, CARACTERISTICA ADICIONAL:SISTEMA FECHADO, FRASCO 500,00 ML (BR0353564)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CONCENTRAÇÃO:50%, INDICAÇÃO:SOLUÇÃO INJETÁVEL, AMPOLA 10,00 ML (BR0267541)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PREGABALINA, CONCENTRAÇÃO:100 MG (BR0388714)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ERITROMICINA, ESTEARATO, 500 MG (BR0269992)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HIDRÓXIDO DE FERRO III, CONCENTRAÇÃO:50 MG/ML, FORMA FARMACEUTICA:SOLUÇÃO INJETÁVEL, AMPOLA 2,00 ML (BR0448617)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149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EXTRATO MEDICINAL, PRINCÍPIO ATIVO:SILYBUM MARIANUM (L.) GAERTN, CONCENTRAÇÃO:200 MG (BR0426922)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GENTAMICINA, DOSAGEM:80 MG/ML, APLICAÇÃO:SOLUÇÃO INJETÁVEL, AMPOLA 2,00 ML (BR0269759)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SALBUTAMOL, DOSAGEM:100MCG/DOSE, FORMA FARMACÊUTICA:AEROSOL ORAL, FRASCO 200,00 DOSES (BR0294887)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SALBUTAMOL, DOSAGEM:100MCG/DOSE, FORMA FARMACÊUTICA:AEROSOL ORAL, FRASCO 200,00 DOSES (BR0294887) </w:t>
            </w:r>
            <w:r w:rsidRPr="002F2761">
              <w:rPr>
                <w:rFonts w:ascii="Arial" w:hAnsi="Arial" w:cs="Arial"/>
                <w:b/>
                <w:color w:val="FF0000"/>
                <w:sz w:val="14"/>
                <w:szCs w:val="14"/>
              </w:rPr>
              <w:t>COTA RESERVADA ITEM 151</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CEFTRIAXONA SÓDICA, CONCENTRAÇÃO:1 G, FORMA FARMACEUTICA:PÓ P/ SOLUÇÃO INJETÁVEL + DILUENTE (BR0450890)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8000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ESCOPOLAMINA BUTILBROMETO, DOSAGEM:10 MG (BR0267283)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DEXCLORFENIRAMINA MALEATO, CONCENTRAÇÃO:0,4 MG/ML, APRESENTAÇÃO FARMACÊUTICA:XAROPE, FRASCO 100,00 ML (BR0298454)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PROBIÓTICO, COMPOSIÇÃO:SACCHAROMYCES CEREVISIAE, CONCENTRAÇÃO:50 MILHÕES/ML, FORMA FARMACÊUTICA:SUSPENSÃO ORAL, FLACONETE 5,00 ML (BR0449025)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ENOXAPARINA, CONCENTRAÇÃO:100 MG/ML, FORMA FARMACEUTICA:SOLUÇÃO INJETÁVEL, CARACTERÍSTICAS ADICIONAIS 1:SERINGA PREENCHIDA, SERINGA 0,40 ML (BR0448982) </w:t>
            </w:r>
            <w:r w:rsidRPr="002F2761">
              <w:rPr>
                <w:rFonts w:ascii="Arial" w:hAnsi="Arial" w:cs="Arial"/>
                <w:b/>
                <w:color w:val="FF0000"/>
                <w:sz w:val="14"/>
                <w:szCs w:val="14"/>
              </w:rPr>
              <w:t>COTA PRINCIPAL</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3750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ENOXAPARINA, CONCENTRAÇÃO:100 MG/ML, FORMA FARMACEUTICA:SOLUÇÃO INJETÁVEL, CARACTERÍSTICAS ADICIONAIS 1:SERINGA PREENCHIDA, SERINGA 0,40 ML (BR0448982) </w:t>
            </w:r>
            <w:r w:rsidRPr="002F2761">
              <w:rPr>
                <w:rFonts w:ascii="Arial" w:hAnsi="Arial" w:cs="Arial"/>
                <w:b/>
                <w:color w:val="FF0000"/>
                <w:sz w:val="14"/>
                <w:szCs w:val="14"/>
              </w:rPr>
              <w:t>COTA RESERVADA ITEM 157</w:t>
            </w:r>
          </w:p>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METOCLOPRAMIDA CLORIDRATO, COMPOSIÇÃO:ASSOCIADA À DIMETICONA E PEPSINA, CONCENTRAÇÃO:7 MG + 40 MG + 50 MG (BR0357213)</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BUDESONIDA, CONCENTRAÇÃO:50 MCG/DOSE, FORMA FARMACÊUTICA:SUSPENSÃO AQUOSA NASAL, CARACTERÍSTICA ADICIONAL:FRASCO COM VÁLVULA DOSIFICADORA, FRASCO 120,00 DOSES (BR0403131)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CILOSTAZOL, CONCENTRAÇÃO:50 MG (BR0276377)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TIBOLONA, CONCENTRAÇÃO:2,5 MG (BR0292030)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ENOXAPARINA, CONCENTRAÇÃO:100 MG/ML, FORMA FARMACEUTICA:SOLUÇÃO INJETÁVEL, CARACTERÍSTICAS ADICIONAIS 1:SERINGA PREENCHIDA, SERINGA 0,60 ML (BR0448982)</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560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AZITROMICINA, DOSAGEM:500 MG (BR0267140)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36000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METILFENIDATO CLORIDRATO, CONCENTRAÇÃO:10 MG, FORMA FARMACEUTICA:MICROGRÂNULOS DE LIBERAÇÃO MODIFICADA (BR0433691 )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NIMESULIDA, COMPOSIÇÃO:NIMESULIDA BETACICLODEXTRINA, CONCENTRAÇÃO:400 MG (BR0396703 )</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SIROLIMO, DOSAGEM:1 MG (BR0285817)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168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SIROLIMO, DOSAGEM:2 MG (BR0285818)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169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SIROLIMO, DOSAGEM:2 MG (BR0285818) </w:t>
            </w:r>
            <w:r w:rsidRPr="002F2761">
              <w:rPr>
                <w:rFonts w:ascii="Arial" w:hAnsi="Arial" w:cs="Arial"/>
                <w:b/>
                <w:color w:val="FF0000"/>
                <w:sz w:val="14"/>
                <w:szCs w:val="14"/>
              </w:rPr>
              <w:t>COTA RESERVADA ITEM 168</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CLONIDINA CLORIDRATO, CONCENTRAÇÃO:0,2 MG (BR0272042)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NORTRIPTILINA CLORIDRATO, DOSAGEM:50 MG (BR0271610)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ACETILSALICÍLICO, APRESENTAÇÃO:TAMPONADO, DOSAGEM:325MG (BR0270548)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ACETILSALICÍLICO, DOSAGEM:81 MG, TIPO USO:TAMPONADO (BR0285055)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VALPRÓICO, DOSAGEM:250 MG (BR0267504)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CONCENTRAÇÃO:10 MG</w:t>
            </w:r>
            <w:r w:rsidRPr="00BB1C47">
              <w:rPr>
                <w:rFonts w:ascii="Arial" w:hAnsi="Arial" w:cs="Arial"/>
                <w:sz w:val="14"/>
                <w:szCs w:val="14"/>
              </w:rPr>
              <w:tab/>
              <w:t>(BR0364780)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CONCENTRAÇÃO:15 MG</w:t>
            </w:r>
            <w:r w:rsidRPr="00BB1C47">
              <w:rPr>
                <w:rFonts w:ascii="Arial" w:hAnsi="Arial" w:cs="Arial"/>
                <w:sz w:val="14"/>
                <w:szCs w:val="14"/>
              </w:rPr>
              <w:tab/>
              <w:t>(BR0284101)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LAMOTRIGINA, DOSAGEM:50 MG (BR0324414)</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LEVOMEPROMAZINA, DOSAGEM:100 MG (BR0268129)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179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TESTOSTERONA, COMPOSIÇÃO:SAL UNDECILATO, CONCENTRAÇÃO:250 MG/ML, FORMA FARMACÊUTICA:SOLUÇÃO INJETÁVEL, AMPOLA 4,00 ML (BR0338288)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60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AMPOL</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TOPIRAMATO, DOSAGEM:50 MG (BR0272850)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HIDRÓXIDO DE FERRO III, COMPOSIÇÃO:COMPLEXO POLIMALTOSADO, ASSOCIADO AO ÁCIDO FÓLICO, CONCENTRAÇÃO:100 MG + 0,35 MG, FORMA FARMACEUTICA:COMPRIMIDO MASTIGÁVEL (BR0399988)</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ACTAEA RACEMOSA 20MG</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FÓLICO, CONCENTRAÇÃO:0,4 MG/ML, FORMA FARMACEUTICA:SOLUÇÃO ORAL, FRASCO 30,00 ML (BR0393800)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CANABIDIOL 20MG/ML, FRASCO 30ML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450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CANABIDIOL 20MG/ML, FRASCO 30ML </w:t>
            </w:r>
            <w:r w:rsidRPr="002F2761">
              <w:rPr>
                <w:rFonts w:ascii="Arial" w:hAnsi="Arial" w:cs="Arial"/>
                <w:b/>
                <w:color w:val="FF0000"/>
                <w:sz w:val="14"/>
                <w:szCs w:val="14"/>
              </w:rPr>
              <w:t>COTA RESERVADA ITEM 184</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CANABIDIOL 50MG/ML, FRASCO 30ML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187</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CANABIDIOL 50MG/ML, FRASCO 30ML </w:t>
            </w:r>
            <w:r w:rsidRPr="002F2761">
              <w:rPr>
                <w:rFonts w:ascii="Arial" w:hAnsi="Arial" w:cs="Arial"/>
                <w:b/>
                <w:color w:val="FF0000"/>
                <w:sz w:val="14"/>
                <w:szCs w:val="14"/>
              </w:rPr>
              <w:t>COTA RESERVADA ITEM 186</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 xml:space="preserve">CANABIDIOL 100MG/ML, FRASCO 30ML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189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CANABIDIOL 100MG/ML, FRASCO 30ML </w:t>
            </w:r>
            <w:r w:rsidRPr="002F2761">
              <w:rPr>
                <w:rFonts w:ascii="Arial" w:hAnsi="Arial" w:cs="Arial"/>
                <w:b/>
                <w:color w:val="FF0000"/>
                <w:sz w:val="14"/>
                <w:szCs w:val="14"/>
              </w:rPr>
              <w:t>COTA RESERVADA ITEM 188</w:t>
            </w:r>
          </w:p>
          <w:p w:rsidR="00BB1C47" w:rsidRPr="00BB1C47" w:rsidRDefault="00BB1C47" w:rsidP="00BB1C47">
            <w:pPr>
              <w:autoSpaceDE w:val="0"/>
              <w:autoSpaceDN w:val="0"/>
              <w:adjustRightInd w:val="0"/>
              <w:rPr>
                <w:rFonts w:ascii="Arial" w:hAnsi="Arial" w:cs="Arial"/>
                <w:sz w:val="14"/>
                <w:szCs w:val="14"/>
              </w:rPr>
            </w:pP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CONCENTRAÇÃO:1 MG/ML, FORMA FARMACÊUTICA:SUSPENSÃO ORAL, FRASCO 100,00 ML (BR0472780)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280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ARIPIPRAZOL, CONCENTRAÇÃO:20 MG/ML, FORMA FARMACÊUTICA:SUSPENSÃO ORAL - GOTAS, FRASCO 30,00 ML (BR0476830)</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250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192</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CARBONATO DE CÁLCIO, DOSAGEM:500MG DE CÁLCIO (BR0270895)</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SIMETICONA, CONCENTRAÇÃO:75 MG/ML, FORMA FARMACÊUTICA:SOLUÇÃO ORAL - GOTAS, FRASCO 10,00 ML (BR0412965)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PARACETAMOL, DOSAGEM COMPRIMIDO:750 MG (BR0267779)</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70000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NITAZOXANIDA, CONCENTRAÇÃO:500 MG (BR0368612)</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196</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DEXAMETASONA, DOSAGEM:4 MG (BR0269388)</w:t>
            </w:r>
            <w:r w:rsidRPr="00BB1C47">
              <w:rPr>
                <w:rFonts w:ascii="Arial" w:hAnsi="Arial" w:cs="Arial"/>
                <w:sz w:val="14"/>
                <w:szCs w:val="14"/>
              </w:rPr>
              <w:tab/>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197</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IMUNOGLOBULINA HUMANA, TIPO:ANTI RHO(D), DOSAGEM:300 MCG, APRESENTAÇÃO:SOLUÇÃO INJETÁVEL. FRASCO 2,00 ML (BR0266827)</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198</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PRAMIPEXOL, COMPOSIÇÃO:SAL DICLORIDRATO, CONCENTRAÇÃO:0,375 MG, FORMA FARMACÊUTICA:LIBERAÇÃO PROLONGADA (BR0409591)</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199</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PITAVASTATINA, COMPOSIÇÃO:CÁLCICA, CONCENTRAÇÃO:4 MG (BR0433172)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5000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COMPR</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200</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SILIMARINA, CONCENTRAÇÃO:140 MG (BR0393705)</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CAP</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lastRenderedPageBreak/>
              <w:t>201</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GLICOSE, CONCENTRAÇÃO:5%, INDICAÇÃO:SOLUÇÃO INJETÁVEL, CARACTERÍSTICAS ADICIONAIS:SISTEMA FECHADO, BOLSA 100,00 ML (BR0270092)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1000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UN</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202</w:t>
            </w:r>
          </w:p>
        </w:tc>
        <w:tc>
          <w:tcPr>
            <w:tcW w:w="3216" w:type="pct"/>
            <w:gridSpan w:val="2"/>
            <w:tcBorders>
              <w:top w:val="nil"/>
              <w:left w:val="nil"/>
              <w:bottom w:val="nil"/>
              <w:right w:val="nil"/>
            </w:tcBorders>
          </w:tcPr>
          <w:p w:rsidR="00BB1C47" w:rsidRPr="002F2761" w:rsidRDefault="00BB1C47" w:rsidP="00BB1C47">
            <w:pPr>
              <w:autoSpaceDE w:val="0"/>
              <w:autoSpaceDN w:val="0"/>
              <w:adjustRightInd w:val="0"/>
              <w:rPr>
                <w:rFonts w:ascii="Arial" w:hAnsi="Arial" w:cs="Arial"/>
                <w:b/>
                <w:color w:val="FF0000"/>
                <w:sz w:val="14"/>
                <w:szCs w:val="14"/>
              </w:rPr>
            </w:pPr>
            <w:r w:rsidRPr="00BB1C47">
              <w:rPr>
                <w:rFonts w:ascii="Arial" w:hAnsi="Arial" w:cs="Arial"/>
                <w:sz w:val="14"/>
                <w:szCs w:val="14"/>
              </w:rPr>
              <w:t xml:space="preserve">FENTANILA, APRESENTAÇÃO:SAL CITRATO, DOSAGEM:50 MCG, INDICAÇÃO:ADESIVO TRANSDÉRMICO (BR0271949) </w:t>
            </w:r>
            <w:r w:rsidRPr="002F2761">
              <w:rPr>
                <w:rFonts w:ascii="Arial" w:hAnsi="Arial" w:cs="Arial"/>
                <w:b/>
                <w:color w:val="FF0000"/>
                <w:sz w:val="14"/>
                <w:szCs w:val="14"/>
              </w:rPr>
              <w:t>COTA PRINCIPAL</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900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203</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color w:val="FF0000"/>
                <w:sz w:val="14"/>
                <w:szCs w:val="14"/>
              </w:rPr>
            </w:pPr>
            <w:r w:rsidRPr="00BB1C47">
              <w:rPr>
                <w:rFonts w:ascii="Arial" w:hAnsi="Arial" w:cs="Arial"/>
                <w:sz w:val="14"/>
                <w:szCs w:val="14"/>
              </w:rPr>
              <w:t xml:space="preserve">FENTANILA, APRESENTAÇÃO:SAL CITRATO, DOSAGEM:50 MCG, INDICAÇÃO:ADESIVO TRANSDÉRMICO (BR0271949) </w:t>
            </w:r>
            <w:r w:rsidRPr="002F2761">
              <w:rPr>
                <w:rFonts w:ascii="Arial" w:hAnsi="Arial" w:cs="Arial"/>
                <w:b/>
                <w:color w:val="FF0000"/>
                <w:sz w:val="14"/>
                <w:szCs w:val="14"/>
              </w:rPr>
              <w:t>COTA RESERVADA ITEM 202</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Sache</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204</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ÁCIDO FÓLICO, DOSAGEM:0,2 MG/ML, USO:SOLUÇÃO ORAL - GOTAS, FRASCO 30,00 ML (BR0278489)</w:t>
            </w:r>
          </w:p>
          <w:p w:rsidR="00BB1C47" w:rsidRPr="00BB1C47" w:rsidRDefault="00BB1C47" w:rsidP="00BB1C47">
            <w:pPr>
              <w:autoSpaceDE w:val="0"/>
              <w:autoSpaceDN w:val="0"/>
              <w:adjustRightInd w:val="0"/>
              <w:rPr>
                <w:rFonts w:ascii="Arial" w:hAnsi="Arial" w:cs="Arial"/>
                <w:sz w:val="14"/>
                <w:szCs w:val="14"/>
              </w:rPr>
            </w:pP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1500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FRASC</w:t>
            </w:r>
          </w:p>
        </w:tc>
      </w:tr>
      <w:tr w:rsidR="00BB1C47" w:rsidRPr="00BB1C47" w:rsidTr="00BB1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4" w:type="pct"/>
        </w:trPr>
        <w:tc>
          <w:tcPr>
            <w:tcW w:w="46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205</w:t>
            </w:r>
          </w:p>
        </w:tc>
        <w:tc>
          <w:tcPr>
            <w:tcW w:w="3216"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CREME CORPOTAL ARTROTOP, COM EXTRATO DE HARPAGOPHYTUM PROCUMBENS, ANTI-INFLAMATÓRIO, RÁPIDA ABSORÇÃO, HIPOALERGÊNICO, DERMATOLOGICAMENTE TESTADO, TUBO COM 50G</w:t>
            </w:r>
          </w:p>
        </w:tc>
        <w:tc>
          <w:tcPr>
            <w:tcW w:w="654"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300</w:t>
            </w:r>
          </w:p>
        </w:tc>
        <w:tc>
          <w:tcPr>
            <w:tcW w:w="620" w:type="pct"/>
            <w:gridSpan w:val="2"/>
            <w:tcBorders>
              <w:top w:val="nil"/>
              <w:left w:val="nil"/>
              <w:bottom w:val="nil"/>
              <w:right w:val="nil"/>
            </w:tcBorders>
          </w:tcPr>
          <w:p w:rsidR="00BB1C47" w:rsidRPr="00BB1C47" w:rsidRDefault="00BB1C47" w:rsidP="00BB1C47">
            <w:pPr>
              <w:autoSpaceDE w:val="0"/>
              <w:autoSpaceDN w:val="0"/>
              <w:adjustRightInd w:val="0"/>
              <w:rPr>
                <w:rFonts w:ascii="Arial" w:hAnsi="Arial" w:cs="Arial"/>
                <w:sz w:val="14"/>
                <w:szCs w:val="14"/>
              </w:rPr>
            </w:pPr>
            <w:r w:rsidRPr="00BB1C47">
              <w:rPr>
                <w:rFonts w:ascii="Arial" w:hAnsi="Arial" w:cs="Arial"/>
                <w:sz w:val="14"/>
                <w:szCs w:val="14"/>
              </w:rPr>
              <w:t>TUBO</w:t>
            </w:r>
          </w:p>
        </w:tc>
      </w:tr>
    </w:tbl>
    <w:p w:rsidR="00282099" w:rsidRPr="00795EE1" w:rsidRDefault="00282099" w:rsidP="00282099">
      <w:pPr>
        <w:autoSpaceDE w:val="0"/>
        <w:autoSpaceDN w:val="0"/>
        <w:adjustRightInd w:val="0"/>
        <w:spacing w:line="360" w:lineRule="auto"/>
        <w:jc w:val="both"/>
        <w:rPr>
          <w:rFonts w:eastAsia="MyriadPro-Regular"/>
          <w:b/>
        </w:rPr>
      </w:pPr>
    </w:p>
    <w:p w:rsidR="00282099" w:rsidRPr="00282099" w:rsidRDefault="00282099" w:rsidP="009B009A">
      <w:pPr>
        <w:numPr>
          <w:ilvl w:val="1"/>
          <w:numId w:val="13"/>
        </w:numPr>
        <w:suppressAutoHyphens w:val="0"/>
        <w:autoSpaceDE w:val="0"/>
        <w:autoSpaceDN w:val="0"/>
        <w:adjustRightInd w:val="0"/>
        <w:jc w:val="both"/>
        <w:rPr>
          <w:rFonts w:ascii="Arial" w:hAnsi="Arial" w:cs="Arial"/>
          <w:sz w:val="22"/>
          <w:szCs w:val="22"/>
        </w:rPr>
      </w:pPr>
      <w:r w:rsidRPr="00282099">
        <w:rPr>
          <w:rFonts w:ascii="Arial" w:hAnsi="Arial" w:cs="Arial"/>
          <w:sz w:val="22"/>
          <w:szCs w:val="22"/>
        </w:rPr>
        <w:t xml:space="preserve">O objeto desta contratação não se enquadra como sendo de bem de luxo, conforme Decreto Municipal n.º 14, de 02 de fevereiro de 2024.  </w:t>
      </w:r>
    </w:p>
    <w:p w:rsidR="00282099" w:rsidRPr="00282099" w:rsidRDefault="00282099" w:rsidP="009B009A">
      <w:pPr>
        <w:numPr>
          <w:ilvl w:val="1"/>
          <w:numId w:val="13"/>
        </w:numPr>
        <w:suppressAutoHyphens w:val="0"/>
        <w:autoSpaceDE w:val="0"/>
        <w:autoSpaceDN w:val="0"/>
        <w:adjustRightInd w:val="0"/>
        <w:jc w:val="both"/>
        <w:rPr>
          <w:rFonts w:ascii="Arial" w:hAnsi="Arial" w:cs="Arial"/>
          <w:sz w:val="22"/>
          <w:szCs w:val="22"/>
        </w:rPr>
      </w:pPr>
      <w:r w:rsidRPr="00282099">
        <w:rPr>
          <w:rFonts w:ascii="Arial" w:hAnsi="Arial" w:cs="Arial"/>
          <w:sz w:val="22"/>
          <w:szCs w:val="22"/>
        </w:rPr>
        <w:t>Os bens desta contratação são caracterizados como comuns, conforme elementos constantes no Estudo Técnico Preliminar.</w:t>
      </w:r>
    </w:p>
    <w:p w:rsidR="00BB1C47" w:rsidRPr="00795EE1" w:rsidRDefault="00BB1C47" w:rsidP="009B009A">
      <w:pPr>
        <w:autoSpaceDE w:val="0"/>
        <w:autoSpaceDN w:val="0"/>
        <w:adjustRightInd w:val="0"/>
        <w:jc w:val="both"/>
      </w:pPr>
    </w:p>
    <w:p w:rsidR="00BB1C47" w:rsidRPr="002F2761" w:rsidRDefault="00BB1C47" w:rsidP="009B009A">
      <w:pPr>
        <w:numPr>
          <w:ilvl w:val="0"/>
          <w:numId w:val="13"/>
        </w:numPr>
        <w:suppressAutoHyphens w:val="0"/>
        <w:autoSpaceDE w:val="0"/>
        <w:autoSpaceDN w:val="0"/>
        <w:adjustRightInd w:val="0"/>
        <w:jc w:val="both"/>
        <w:rPr>
          <w:rFonts w:ascii="Arial" w:hAnsi="Arial" w:cs="Arial"/>
          <w:b/>
          <w:bCs/>
          <w:sz w:val="22"/>
          <w:szCs w:val="22"/>
        </w:rPr>
      </w:pPr>
      <w:r w:rsidRPr="002F2761">
        <w:rPr>
          <w:rFonts w:ascii="Arial" w:hAnsi="Arial" w:cs="Arial"/>
          <w:b/>
          <w:bCs/>
          <w:sz w:val="22"/>
          <w:szCs w:val="22"/>
        </w:rPr>
        <w:t>VIGÊNCIA DO CONTRATO:</w:t>
      </w:r>
    </w:p>
    <w:p w:rsidR="00BB1C47" w:rsidRPr="002F2761" w:rsidRDefault="00BB1C47" w:rsidP="009B009A">
      <w:pPr>
        <w:numPr>
          <w:ilvl w:val="2"/>
          <w:numId w:val="13"/>
        </w:numPr>
        <w:suppressAutoHyphens w:val="0"/>
        <w:autoSpaceDE w:val="0"/>
        <w:autoSpaceDN w:val="0"/>
        <w:adjustRightInd w:val="0"/>
        <w:ind w:left="284" w:firstLine="0"/>
        <w:jc w:val="both"/>
        <w:rPr>
          <w:rFonts w:ascii="Arial" w:hAnsi="Arial" w:cs="Arial"/>
          <w:sz w:val="22"/>
          <w:szCs w:val="22"/>
        </w:rPr>
      </w:pPr>
      <w:r w:rsidRPr="002F2761">
        <w:rPr>
          <w:rFonts w:ascii="Arial" w:hAnsi="Arial" w:cs="Arial"/>
          <w:sz w:val="22"/>
          <w:szCs w:val="22"/>
        </w:rPr>
        <w:t>O prazo de vigência da contratação será de 12</w:t>
      </w:r>
      <w:r w:rsidRPr="002F2761">
        <w:rPr>
          <w:rFonts w:ascii="Arial" w:hAnsi="Arial" w:cs="Arial"/>
          <w:bCs/>
          <w:sz w:val="22"/>
          <w:szCs w:val="22"/>
        </w:rPr>
        <w:t xml:space="preserve"> (doze) meses</w:t>
      </w:r>
      <w:r w:rsidRPr="002F2761">
        <w:rPr>
          <w:rFonts w:ascii="Arial" w:hAnsi="Arial" w:cs="Arial"/>
          <w:sz w:val="22"/>
          <w:szCs w:val="22"/>
        </w:rPr>
        <w:t xml:space="preserve"> contados da assinatura do contrato, podendo ser prorrogado de acordo com o art. 84 ou art.  107 da lei n.º 14.133, de 2021.</w:t>
      </w:r>
    </w:p>
    <w:p w:rsidR="00BB1C47" w:rsidRPr="002F2761" w:rsidRDefault="00BB1C47" w:rsidP="009B009A">
      <w:pPr>
        <w:numPr>
          <w:ilvl w:val="3"/>
          <w:numId w:val="13"/>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BB1C47" w:rsidRPr="002F2761" w:rsidRDefault="00BB1C47" w:rsidP="009B009A">
      <w:pPr>
        <w:numPr>
          <w:ilvl w:val="3"/>
          <w:numId w:val="13"/>
        </w:numPr>
        <w:suppressAutoHyphens w:val="0"/>
        <w:autoSpaceDE w:val="0"/>
        <w:autoSpaceDN w:val="0"/>
        <w:adjustRightInd w:val="0"/>
        <w:ind w:left="567" w:firstLine="0"/>
        <w:jc w:val="both"/>
        <w:rPr>
          <w:rFonts w:ascii="Arial" w:hAnsi="Arial" w:cs="Arial"/>
          <w:sz w:val="22"/>
          <w:szCs w:val="22"/>
        </w:rPr>
      </w:pPr>
    </w:p>
    <w:p w:rsidR="00BB1C47" w:rsidRPr="002F2761" w:rsidRDefault="00BB1C47" w:rsidP="009B009A">
      <w:pPr>
        <w:numPr>
          <w:ilvl w:val="0"/>
          <w:numId w:val="23"/>
        </w:numPr>
        <w:suppressAutoHyphens w:val="0"/>
        <w:autoSpaceDE w:val="0"/>
        <w:autoSpaceDN w:val="0"/>
        <w:adjustRightInd w:val="0"/>
        <w:jc w:val="both"/>
        <w:rPr>
          <w:rFonts w:ascii="Arial" w:hAnsi="Arial" w:cs="Arial"/>
          <w:b/>
          <w:bCs/>
          <w:sz w:val="22"/>
          <w:szCs w:val="22"/>
        </w:rPr>
      </w:pPr>
      <w:r w:rsidRPr="002F2761">
        <w:rPr>
          <w:rFonts w:ascii="Arial" w:hAnsi="Arial" w:cs="Arial"/>
          <w:b/>
          <w:bCs/>
          <w:sz w:val="22"/>
          <w:szCs w:val="22"/>
        </w:rPr>
        <w:t>DO LOCAL E CONDIÇÕES DE ENTREGA:</w:t>
      </w:r>
    </w:p>
    <w:p w:rsidR="00BB1C47" w:rsidRPr="002F2761" w:rsidRDefault="00BB1C47" w:rsidP="009B009A">
      <w:pPr>
        <w:autoSpaceDE w:val="0"/>
        <w:autoSpaceDN w:val="0"/>
        <w:adjustRightInd w:val="0"/>
        <w:jc w:val="both"/>
        <w:rPr>
          <w:rFonts w:ascii="Arial" w:hAnsi="Arial" w:cs="Arial"/>
          <w:sz w:val="22"/>
          <w:szCs w:val="22"/>
        </w:rPr>
      </w:pPr>
    </w:p>
    <w:p w:rsidR="00BB1C47" w:rsidRPr="002F2761" w:rsidRDefault="00BB1C47" w:rsidP="009B009A">
      <w:pPr>
        <w:numPr>
          <w:ilvl w:val="1"/>
          <w:numId w:val="23"/>
        </w:numPr>
        <w:suppressAutoHyphens w:val="0"/>
        <w:autoSpaceDE w:val="0"/>
        <w:autoSpaceDN w:val="0"/>
        <w:adjustRightInd w:val="0"/>
        <w:ind w:left="426" w:firstLine="0"/>
        <w:jc w:val="both"/>
        <w:rPr>
          <w:rFonts w:ascii="Arial" w:hAnsi="Arial" w:cs="Arial"/>
          <w:sz w:val="22"/>
          <w:szCs w:val="22"/>
        </w:rPr>
      </w:pPr>
      <w:r w:rsidRPr="002F2761">
        <w:rPr>
          <w:rFonts w:ascii="Arial" w:hAnsi="Arial" w:cs="Arial"/>
          <w:sz w:val="22"/>
          <w:szCs w:val="22"/>
        </w:rPr>
        <w:t xml:space="preserve">O prazo de entrega dos itens será de 15 (quinze) dias, contados da emissão da Autorização de Fornecimento, conforme solicitação da Contratante. </w:t>
      </w:r>
    </w:p>
    <w:p w:rsidR="00BB1C47" w:rsidRPr="002F2761" w:rsidRDefault="00BB1C47" w:rsidP="009B009A">
      <w:pPr>
        <w:numPr>
          <w:ilvl w:val="1"/>
          <w:numId w:val="23"/>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rsidR="00BB1C47" w:rsidRPr="002F2761" w:rsidRDefault="00BB1C47" w:rsidP="009B009A">
      <w:pPr>
        <w:numPr>
          <w:ilvl w:val="1"/>
          <w:numId w:val="23"/>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Os produtos devem conter no rótulo a data de validade, peso ou volume, composição, origem, dados do importador (caso seja importado) e instruções de uso.</w:t>
      </w:r>
    </w:p>
    <w:p w:rsidR="00BB1C47" w:rsidRPr="002F2761" w:rsidRDefault="00BB1C47" w:rsidP="009B009A">
      <w:pPr>
        <w:numPr>
          <w:ilvl w:val="1"/>
          <w:numId w:val="23"/>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A data de validade dos produtos deve estar em conformidade com a legislação relativa ao tema.</w:t>
      </w:r>
    </w:p>
    <w:p w:rsidR="00BB1C47" w:rsidRPr="002F2761" w:rsidRDefault="00BB1C47" w:rsidP="009B009A">
      <w:pPr>
        <w:numPr>
          <w:ilvl w:val="1"/>
          <w:numId w:val="23"/>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Os produtos não devem apresentar embalagens violadas, ou seja, abertas, amassadas, enferrujadas, estufadas ou com vazamentos.</w:t>
      </w:r>
    </w:p>
    <w:p w:rsidR="00BB1C47" w:rsidRPr="002F2761" w:rsidRDefault="00BB1C47" w:rsidP="009B009A">
      <w:pPr>
        <w:numPr>
          <w:ilvl w:val="1"/>
          <w:numId w:val="23"/>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Os produtos deverão estar livres de umidade, poeira, calor intenso, ou qualquer outro fator que possam causar dano ou contaminação aos usuários.</w:t>
      </w:r>
    </w:p>
    <w:p w:rsidR="00BB1C47" w:rsidRPr="002F2761" w:rsidRDefault="00BB1C47" w:rsidP="009B009A">
      <w:pPr>
        <w:numPr>
          <w:ilvl w:val="1"/>
          <w:numId w:val="23"/>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A Autorização de Fornecimento/Ordem de Serviço indicará a localidade de entrega do produto, sendo sempre nos limites do município de Bonito/MS.</w:t>
      </w:r>
    </w:p>
    <w:p w:rsidR="00BB1C47" w:rsidRPr="002F2761" w:rsidRDefault="00BB1C47" w:rsidP="009B009A">
      <w:pPr>
        <w:autoSpaceDE w:val="0"/>
        <w:autoSpaceDN w:val="0"/>
        <w:adjustRightInd w:val="0"/>
        <w:ind w:left="1224"/>
        <w:jc w:val="both"/>
        <w:rPr>
          <w:rFonts w:ascii="Arial" w:hAnsi="Arial" w:cs="Arial"/>
          <w:sz w:val="22"/>
          <w:szCs w:val="22"/>
        </w:rPr>
      </w:pPr>
    </w:p>
    <w:p w:rsidR="00BB1C47" w:rsidRPr="002F2761" w:rsidRDefault="00BB1C47" w:rsidP="009B009A">
      <w:pPr>
        <w:numPr>
          <w:ilvl w:val="0"/>
          <w:numId w:val="24"/>
        </w:numPr>
        <w:suppressAutoHyphens w:val="0"/>
        <w:autoSpaceDE w:val="0"/>
        <w:autoSpaceDN w:val="0"/>
        <w:adjustRightInd w:val="0"/>
        <w:jc w:val="both"/>
        <w:rPr>
          <w:rFonts w:ascii="Arial" w:hAnsi="Arial" w:cs="Arial"/>
          <w:b/>
          <w:bCs/>
          <w:sz w:val="22"/>
          <w:szCs w:val="22"/>
        </w:rPr>
      </w:pPr>
      <w:r w:rsidRPr="002F2761">
        <w:rPr>
          <w:rFonts w:ascii="Arial" w:hAnsi="Arial" w:cs="Arial"/>
          <w:b/>
          <w:bCs/>
          <w:sz w:val="22"/>
          <w:szCs w:val="22"/>
        </w:rPr>
        <w:t>DA GARANTIA:</w:t>
      </w:r>
    </w:p>
    <w:p w:rsidR="00BB1C47" w:rsidRPr="002F2761" w:rsidRDefault="00BB1C47" w:rsidP="009B009A">
      <w:pPr>
        <w:numPr>
          <w:ilvl w:val="1"/>
          <w:numId w:val="25"/>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O prazo de garantia é aquele estabelecido na Lei nº 8.078, de 11 de setembro de 1990 (Código de Defesa do Consumidor).</w:t>
      </w:r>
    </w:p>
    <w:p w:rsidR="00BB1C47" w:rsidRPr="002F2761" w:rsidRDefault="00BB1C47" w:rsidP="009B009A">
      <w:pPr>
        <w:pStyle w:val="PargrafodaLista"/>
        <w:numPr>
          <w:ilvl w:val="0"/>
          <w:numId w:val="14"/>
        </w:numPr>
        <w:suppressAutoHyphens w:val="0"/>
        <w:autoSpaceDE w:val="0"/>
        <w:autoSpaceDN w:val="0"/>
        <w:adjustRightInd w:val="0"/>
        <w:contextualSpacing w:val="0"/>
        <w:jc w:val="both"/>
        <w:rPr>
          <w:rFonts w:ascii="Arial" w:hAnsi="Arial" w:cs="Arial"/>
          <w:vanish/>
          <w:sz w:val="22"/>
          <w:szCs w:val="22"/>
        </w:rPr>
      </w:pPr>
    </w:p>
    <w:p w:rsidR="00BB1C47" w:rsidRPr="002F2761" w:rsidRDefault="00BB1C47" w:rsidP="009B009A">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B1C47" w:rsidRPr="002F2761" w:rsidRDefault="00BB1C47" w:rsidP="009B009A">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B1C47" w:rsidRPr="002F2761" w:rsidRDefault="00BB1C47" w:rsidP="009B009A">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B1C47" w:rsidRPr="002F2761" w:rsidRDefault="00BB1C47" w:rsidP="009B009A">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B1C47" w:rsidRPr="002F2761" w:rsidRDefault="00BB1C47" w:rsidP="009B009A">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B1C47" w:rsidRPr="002F2761" w:rsidRDefault="00BB1C47" w:rsidP="009B009A">
      <w:pPr>
        <w:pStyle w:val="PargrafodaLista"/>
        <w:numPr>
          <w:ilvl w:val="1"/>
          <w:numId w:val="14"/>
        </w:numPr>
        <w:suppressAutoHyphens w:val="0"/>
        <w:autoSpaceDE w:val="0"/>
        <w:autoSpaceDN w:val="0"/>
        <w:adjustRightInd w:val="0"/>
        <w:ind w:left="567"/>
        <w:contextualSpacing w:val="0"/>
        <w:jc w:val="both"/>
        <w:rPr>
          <w:rFonts w:ascii="Arial" w:hAnsi="Arial" w:cs="Arial"/>
          <w:vanish/>
          <w:sz w:val="22"/>
          <w:szCs w:val="22"/>
        </w:rPr>
      </w:pPr>
    </w:p>
    <w:p w:rsidR="00BB1C47" w:rsidRPr="002F2761" w:rsidRDefault="00BB1C47" w:rsidP="009B009A">
      <w:pPr>
        <w:pStyle w:val="PargrafodaLista"/>
        <w:numPr>
          <w:ilvl w:val="2"/>
          <w:numId w:val="14"/>
        </w:numPr>
        <w:suppressAutoHyphens w:val="0"/>
        <w:autoSpaceDE w:val="0"/>
        <w:autoSpaceDN w:val="0"/>
        <w:adjustRightInd w:val="0"/>
        <w:contextualSpacing w:val="0"/>
        <w:jc w:val="both"/>
        <w:rPr>
          <w:rFonts w:ascii="Arial" w:hAnsi="Arial" w:cs="Arial"/>
          <w:vanish/>
          <w:sz w:val="22"/>
          <w:szCs w:val="22"/>
        </w:rPr>
      </w:pPr>
    </w:p>
    <w:p w:rsidR="00BB1C47" w:rsidRPr="002F2761" w:rsidRDefault="00BB1C47" w:rsidP="009B009A">
      <w:pPr>
        <w:numPr>
          <w:ilvl w:val="1"/>
          <w:numId w:val="25"/>
        </w:numPr>
        <w:suppressAutoHyphens w:val="0"/>
        <w:autoSpaceDE w:val="0"/>
        <w:autoSpaceDN w:val="0"/>
        <w:adjustRightInd w:val="0"/>
        <w:jc w:val="both"/>
        <w:rPr>
          <w:rFonts w:ascii="Arial" w:hAnsi="Arial" w:cs="Arial"/>
          <w:sz w:val="22"/>
          <w:szCs w:val="22"/>
        </w:rPr>
      </w:pPr>
      <w:r w:rsidRPr="002F2761">
        <w:rPr>
          <w:rFonts w:ascii="Arial" w:hAnsi="Arial" w:cs="Arial"/>
          <w:sz w:val="22"/>
          <w:szCs w:val="22"/>
        </w:rPr>
        <w:t xml:space="preserve">Uma vez notificada, a Contratada realizará a reparação ou substituição do produto que apresentar vício ou defeito no prazo de até 5 (cinco) dias úteis. </w:t>
      </w:r>
    </w:p>
    <w:p w:rsidR="00BB1C47" w:rsidRPr="002F2761" w:rsidRDefault="00BB1C47" w:rsidP="009B009A">
      <w:pPr>
        <w:numPr>
          <w:ilvl w:val="1"/>
          <w:numId w:val="26"/>
        </w:numPr>
        <w:suppressAutoHyphens w:val="0"/>
        <w:autoSpaceDE w:val="0"/>
        <w:autoSpaceDN w:val="0"/>
        <w:adjustRightInd w:val="0"/>
        <w:ind w:left="709" w:hanging="425"/>
        <w:jc w:val="both"/>
        <w:rPr>
          <w:rFonts w:ascii="Arial" w:hAnsi="Arial" w:cs="Arial"/>
          <w:sz w:val="22"/>
          <w:szCs w:val="22"/>
        </w:rPr>
      </w:pPr>
      <w:r w:rsidRPr="002F2761">
        <w:rPr>
          <w:rFonts w:ascii="Arial" w:hAnsi="Arial" w:cs="Arial"/>
          <w:sz w:val="22"/>
          <w:szCs w:val="22"/>
        </w:rPr>
        <w:t xml:space="preserve">O prazo indicado no subitem anterior, durante seu transcurso, poderá ser prorrogado uma única vez, por igual período, mediante solicitação escrita e justificada da Contratada, aceita pela Contratante. </w:t>
      </w:r>
    </w:p>
    <w:p w:rsidR="00BB1C47" w:rsidRPr="002F2761" w:rsidRDefault="00BB1C47" w:rsidP="009B009A">
      <w:pPr>
        <w:numPr>
          <w:ilvl w:val="1"/>
          <w:numId w:val="26"/>
        </w:numPr>
        <w:suppressAutoHyphens w:val="0"/>
        <w:autoSpaceDE w:val="0"/>
        <w:autoSpaceDN w:val="0"/>
        <w:adjustRightInd w:val="0"/>
        <w:ind w:left="709" w:hanging="425"/>
        <w:jc w:val="both"/>
        <w:rPr>
          <w:rFonts w:ascii="Arial" w:hAnsi="Arial" w:cs="Arial"/>
          <w:sz w:val="22"/>
          <w:szCs w:val="22"/>
        </w:rPr>
      </w:pPr>
      <w:r w:rsidRPr="002F2761">
        <w:rPr>
          <w:rFonts w:ascii="Arial" w:hAnsi="Arial" w:cs="Arial"/>
          <w:sz w:val="22"/>
          <w:szCs w:val="22"/>
        </w:rPr>
        <w:t xml:space="preserve">O custo referente ao transporte do produto coberto pela garantia será de responsabilidade da Contratada. </w:t>
      </w:r>
    </w:p>
    <w:p w:rsidR="00BB1C47" w:rsidRPr="002F2761" w:rsidRDefault="00BB1C47" w:rsidP="009B009A">
      <w:pPr>
        <w:autoSpaceDE w:val="0"/>
        <w:autoSpaceDN w:val="0"/>
        <w:adjustRightInd w:val="0"/>
        <w:ind w:left="567"/>
        <w:jc w:val="both"/>
        <w:rPr>
          <w:rFonts w:ascii="Arial" w:hAnsi="Arial" w:cs="Arial"/>
          <w:sz w:val="22"/>
          <w:szCs w:val="22"/>
        </w:rPr>
      </w:pPr>
    </w:p>
    <w:p w:rsidR="00BB1C47" w:rsidRPr="002F2761" w:rsidRDefault="00BB1C47" w:rsidP="009B009A">
      <w:pPr>
        <w:numPr>
          <w:ilvl w:val="0"/>
          <w:numId w:val="25"/>
        </w:numPr>
        <w:suppressAutoHyphens w:val="0"/>
        <w:autoSpaceDE w:val="0"/>
        <w:autoSpaceDN w:val="0"/>
        <w:adjustRightInd w:val="0"/>
        <w:ind w:left="284" w:firstLine="0"/>
        <w:jc w:val="both"/>
        <w:rPr>
          <w:rFonts w:ascii="Arial" w:hAnsi="Arial" w:cs="Arial"/>
          <w:sz w:val="22"/>
          <w:szCs w:val="22"/>
        </w:rPr>
      </w:pPr>
      <w:r w:rsidRPr="002F2761">
        <w:rPr>
          <w:rFonts w:ascii="Arial" w:eastAsia="MyriadPro-Regular" w:hAnsi="Arial" w:cs="Arial"/>
          <w:b/>
          <w:sz w:val="22"/>
          <w:szCs w:val="22"/>
        </w:rPr>
        <w:t>FUNDAMENTAÇÃO DA CONTRATAÇÃO:</w:t>
      </w:r>
    </w:p>
    <w:p w:rsidR="00BB1C47" w:rsidRPr="002F2761" w:rsidRDefault="00BB1C47" w:rsidP="009B009A">
      <w:pPr>
        <w:pStyle w:val="PargrafodaLista"/>
        <w:numPr>
          <w:ilvl w:val="0"/>
          <w:numId w:val="15"/>
        </w:numPr>
        <w:suppressAutoHyphens w:val="0"/>
        <w:ind w:left="709" w:hanging="218"/>
        <w:contextualSpacing w:val="0"/>
        <w:jc w:val="both"/>
        <w:rPr>
          <w:rFonts w:ascii="Arial" w:hAnsi="Arial" w:cs="Arial"/>
          <w:vanish/>
          <w:sz w:val="22"/>
          <w:szCs w:val="22"/>
        </w:rPr>
      </w:pPr>
    </w:p>
    <w:p w:rsidR="00BB1C47" w:rsidRPr="002F2761" w:rsidRDefault="00BB1C47" w:rsidP="009B009A">
      <w:pPr>
        <w:pStyle w:val="PargrafodaLista"/>
        <w:numPr>
          <w:ilvl w:val="0"/>
          <w:numId w:val="15"/>
        </w:numPr>
        <w:suppressAutoHyphens w:val="0"/>
        <w:ind w:left="502" w:hanging="360"/>
        <w:contextualSpacing w:val="0"/>
        <w:jc w:val="both"/>
        <w:rPr>
          <w:rFonts w:ascii="Arial" w:hAnsi="Arial" w:cs="Arial"/>
          <w:vanish/>
          <w:sz w:val="22"/>
          <w:szCs w:val="22"/>
        </w:rPr>
      </w:pPr>
    </w:p>
    <w:p w:rsidR="00BB1C47" w:rsidRPr="002F2761" w:rsidRDefault="00BB1C47" w:rsidP="009B009A">
      <w:pPr>
        <w:pStyle w:val="PargrafodaLista"/>
        <w:numPr>
          <w:ilvl w:val="1"/>
          <w:numId w:val="25"/>
        </w:numPr>
        <w:suppressAutoHyphens w:val="0"/>
        <w:contextualSpacing w:val="0"/>
        <w:jc w:val="both"/>
        <w:rPr>
          <w:rFonts w:ascii="Arial" w:hAnsi="Arial" w:cs="Arial"/>
          <w:sz w:val="22"/>
          <w:szCs w:val="22"/>
        </w:rPr>
      </w:pPr>
      <w:r w:rsidRPr="002F2761">
        <w:rPr>
          <w:rFonts w:ascii="Arial" w:hAnsi="Arial" w:cs="Arial"/>
          <w:sz w:val="22"/>
          <w:szCs w:val="22"/>
        </w:rPr>
        <w:t xml:space="preserve">A </w:t>
      </w:r>
      <w:r w:rsidRPr="002F2761">
        <w:rPr>
          <w:rFonts w:ascii="Arial" w:hAnsi="Arial" w:cs="Arial"/>
          <w:color w:val="000000"/>
          <w:sz w:val="22"/>
          <w:szCs w:val="22"/>
        </w:rPr>
        <w:t xml:space="preserve">necessidade de aquisição do objeto faz-se necessário, uma vez que a </w:t>
      </w:r>
      <w:r w:rsidRPr="002F2761">
        <w:rPr>
          <w:rFonts w:ascii="Arial" w:hAnsi="Arial" w:cs="Arial"/>
          <w:sz w:val="22"/>
          <w:szCs w:val="22"/>
        </w:rPr>
        <w:t xml:space="preserve">oferta de medicamentos no Sistema Único de Saúde (SUS) é organizada em três componentes que compõem o Bloco de Financiamento da Assistência Farmacêutica - Básico, Estratégico e Especializado. Em todos os componentes o financiamento e a escolha de qual componente o medicamento fará parte é tripartite, ou seja, a responsabilidade é da União, dos estados e os municípios, desta forma </w:t>
      </w:r>
      <w:r w:rsidRPr="002F2761">
        <w:rPr>
          <w:rFonts w:ascii="Arial" w:hAnsi="Arial" w:cs="Arial"/>
          <w:color w:val="000000"/>
          <w:sz w:val="22"/>
          <w:szCs w:val="22"/>
        </w:rPr>
        <w:t>torna-se vital a aquisição dos medicamentos para atender os pacientes usuários do SUS, visto que, a</w:t>
      </w:r>
      <w:r w:rsidRPr="002F2761">
        <w:rPr>
          <w:rFonts w:ascii="Arial" w:hAnsi="Arial" w:cs="Arial"/>
          <w:sz w:val="22"/>
          <w:szCs w:val="22"/>
          <w:lang w:eastAsia="zh-CN"/>
        </w:rPr>
        <w:t xml:space="preserve"> falta dos mesmos acarreta diretamente no tratamento do paciente, e em caso emergencial, o mesmo pode vir a óbito caso não seja administrado o medicamento no tempo correto. </w:t>
      </w:r>
    </w:p>
    <w:p w:rsidR="00BB1C47" w:rsidRPr="002F2761" w:rsidRDefault="00BB1C47" w:rsidP="009B009A">
      <w:pPr>
        <w:pStyle w:val="PargrafodaLista"/>
        <w:numPr>
          <w:ilvl w:val="1"/>
          <w:numId w:val="25"/>
        </w:numPr>
        <w:suppressAutoHyphens w:val="0"/>
        <w:autoSpaceDE w:val="0"/>
        <w:autoSpaceDN w:val="0"/>
        <w:adjustRightInd w:val="0"/>
        <w:contextualSpacing w:val="0"/>
        <w:jc w:val="both"/>
        <w:rPr>
          <w:rFonts w:ascii="Arial" w:hAnsi="Arial" w:cs="Arial"/>
          <w:vanish/>
          <w:sz w:val="22"/>
          <w:szCs w:val="22"/>
        </w:rPr>
      </w:pPr>
    </w:p>
    <w:p w:rsidR="00BB1C47" w:rsidRPr="002F2761" w:rsidRDefault="00BB1C47" w:rsidP="009B009A">
      <w:pPr>
        <w:numPr>
          <w:ilvl w:val="1"/>
          <w:numId w:val="27"/>
        </w:numPr>
        <w:suppressAutoHyphens w:val="0"/>
        <w:autoSpaceDE w:val="0"/>
        <w:autoSpaceDN w:val="0"/>
        <w:adjustRightInd w:val="0"/>
        <w:ind w:left="709" w:hanging="425"/>
        <w:jc w:val="both"/>
        <w:rPr>
          <w:rFonts w:ascii="Arial" w:hAnsi="Arial" w:cs="Arial"/>
          <w:sz w:val="22"/>
          <w:szCs w:val="22"/>
        </w:rPr>
      </w:pPr>
      <w:r w:rsidRPr="002F2761">
        <w:rPr>
          <w:rFonts w:ascii="Arial" w:hAnsi="Arial" w:cs="Arial"/>
          <w:sz w:val="22"/>
          <w:szCs w:val="22"/>
        </w:rPr>
        <w:t>A presente contratação foi baseada no levantamento de quantidades realizado pela Secretaria Municipal de Saúde, com fundamento nos elementos dispostos no Estudo Técnico Preliminar.</w:t>
      </w:r>
    </w:p>
    <w:p w:rsidR="00BB1C47" w:rsidRPr="002F2761" w:rsidRDefault="00BB1C47" w:rsidP="009B009A">
      <w:pPr>
        <w:autoSpaceDE w:val="0"/>
        <w:autoSpaceDN w:val="0"/>
        <w:adjustRightInd w:val="0"/>
        <w:jc w:val="both"/>
        <w:rPr>
          <w:rFonts w:ascii="Arial" w:hAnsi="Arial" w:cs="Arial"/>
          <w:sz w:val="22"/>
          <w:szCs w:val="22"/>
        </w:rPr>
      </w:pPr>
    </w:p>
    <w:p w:rsidR="00BB1C47" w:rsidRPr="002F2761" w:rsidRDefault="00BB1C47" w:rsidP="009B009A">
      <w:pPr>
        <w:numPr>
          <w:ilvl w:val="0"/>
          <w:numId w:val="27"/>
        </w:numPr>
        <w:suppressAutoHyphens w:val="0"/>
        <w:autoSpaceDE w:val="0"/>
        <w:autoSpaceDN w:val="0"/>
        <w:adjustRightInd w:val="0"/>
        <w:ind w:left="284" w:firstLine="0"/>
        <w:jc w:val="both"/>
        <w:rPr>
          <w:rFonts w:ascii="Arial" w:eastAsia="MyriadPro-Regular" w:hAnsi="Arial" w:cs="Arial"/>
          <w:b/>
          <w:sz w:val="22"/>
          <w:szCs w:val="22"/>
        </w:rPr>
      </w:pPr>
      <w:r w:rsidRPr="002F2761">
        <w:rPr>
          <w:rFonts w:ascii="Arial" w:eastAsia="MyriadPro-Regular" w:hAnsi="Arial" w:cs="Arial"/>
          <w:b/>
          <w:sz w:val="22"/>
          <w:szCs w:val="22"/>
        </w:rPr>
        <w:t>DESCRIÇÃO DA SOLUÇÃO COMO UM TODO:</w:t>
      </w:r>
    </w:p>
    <w:p w:rsidR="00BB1C47" w:rsidRPr="002F2761" w:rsidRDefault="00BB1C47" w:rsidP="009B009A">
      <w:pPr>
        <w:numPr>
          <w:ilvl w:val="1"/>
          <w:numId w:val="27"/>
        </w:numPr>
        <w:suppressAutoHyphens w:val="0"/>
        <w:autoSpaceDE w:val="0"/>
        <w:autoSpaceDN w:val="0"/>
        <w:adjustRightInd w:val="0"/>
        <w:ind w:hanging="720"/>
        <w:jc w:val="both"/>
        <w:rPr>
          <w:rFonts w:ascii="Arial" w:hAnsi="Arial" w:cs="Arial"/>
          <w:color w:val="FF0000"/>
          <w:sz w:val="22"/>
          <w:szCs w:val="22"/>
        </w:rPr>
      </w:pPr>
      <w:r w:rsidRPr="002F2761">
        <w:rPr>
          <w:rFonts w:ascii="Arial" w:hAnsi="Arial" w:cs="Arial"/>
          <w:color w:val="000000"/>
          <w:sz w:val="22"/>
          <w:szCs w:val="22"/>
        </w:rPr>
        <w:t xml:space="preserve">A aquisição visa atender as demandas existentes da Secretaria Municipal de Saúde do Município de Bonito – MS. </w:t>
      </w:r>
    </w:p>
    <w:p w:rsidR="00BB1C47" w:rsidRPr="002F2761" w:rsidRDefault="00BB1C47" w:rsidP="009B009A">
      <w:pPr>
        <w:numPr>
          <w:ilvl w:val="1"/>
          <w:numId w:val="27"/>
        </w:numPr>
        <w:suppressAutoHyphens w:val="0"/>
        <w:autoSpaceDE w:val="0"/>
        <w:autoSpaceDN w:val="0"/>
        <w:adjustRightInd w:val="0"/>
        <w:ind w:left="284" w:firstLine="0"/>
        <w:jc w:val="both"/>
        <w:rPr>
          <w:rFonts w:ascii="Arial" w:hAnsi="Arial" w:cs="Arial"/>
          <w:color w:val="FF0000"/>
          <w:sz w:val="22"/>
          <w:szCs w:val="22"/>
        </w:rPr>
      </w:pPr>
      <w:r w:rsidRPr="002F2761">
        <w:rPr>
          <w:rFonts w:ascii="Arial" w:hAnsi="Arial" w:cs="Arial"/>
          <w:color w:val="000000"/>
          <w:sz w:val="22"/>
          <w:szCs w:val="22"/>
        </w:rPr>
        <w:t>A presente contratação visa ao atendimento das demandas dos pacientes usuários do SUS que necessitam de medicamentos imediatos e também para tratamentos continuados.</w:t>
      </w:r>
    </w:p>
    <w:p w:rsidR="00BB1C47" w:rsidRPr="002F2761" w:rsidRDefault="00BB1C47" w:rsidP="009B009A">
      <w:pPr>
        <w:numPr>
          <w:ilvl w:val="1"/>
          <w:numId w:val="27"/>
        </w:numPr>
        <w:suppressAutoHyphens w:val="0"/>
        <w:autoSpaceDE w:val="0"/>
        <w:autoSpaceDN w:val="0"/>
        <w:adjustRightInd w:val="0"/>
        <w:ind w:left="284" w:firstLine="0"/>
        <w:jc w:val="both"/>
        <w:rPr>
          <w:rFonts w:ascii="Arial" w:hAnsi="Arial" w:cs="Arial"/>
          <w:color w:val="FF0000"/>
          <w:sz w:val="22"/>
          <w:szCs w:val="22"/>
        </w:rPr>
      </w:pPr>
      <w:r w:rsidRPr="002F2761">
        <w:rPr>
          <w:rFonts w:ascii="Arial" w:hAnsi="Arial" w:cs="Arial"/>
          <w:color w:val="000000"/>
          <w:sz w:val="22"/>
          <w:szCs w:val="22"/>
        </w:rPr>
        <w:t xml:space="preserve">A cada solicitação a empresa realizará a entrega, nos termos da </w:t>
      </w:r>
      <w:r w:rsidRPr="002F2761">
        <w:rPr>
          <w:rFonts w:ascii="Arial" w:hAnsi="Arial" w:cs="Arial"/>
          <w:sz w:val="22"/>
          <w:szCs w:val="22"/>
        </w:rPr>
        <w:t>Autorização de Fornecimento emitida, sem custo adicional de frete, deslocamento e entrega.</w:t>
      </w:r>
    </w:p>
    <w:p w:rsidR="00BB1C47" w:rsidRPr="002F2761" w:rsidRDefault="00BB1C47" w:rsidP="009B009A">
      <w:pPr>
        <w:autoSpaceDE w:val="0"/>
        <w:autoSpaceDN w:val="0"/>
        <w:adjustRightInd w:val="0"/>
        <w:jc w:val="both"/>
        <w:rPr>
          <w:rFonts w:ascii="Arial" w:eastAsia="MyriadPro-Regular" w:hAnsi="Arial" w:cs="Arial"/>
          <w:b/>
          <w:sz w:val="22"/>
          <w:szCs w:val="22"/>
          <w:highlight w:val="yellow"/>
        </w:rPr>
      </w:pPr>
    </w:p>
    <w:p w:rsidR="00BB1C47" w:rsidRPr="002F2761" w:rsidRDefault="00BB1C47" w:rsidP="009B009A">
      <w:pPr>
        <w:numPr>
          <w:ilvl w:val="0"/>
          <w:numId w:val="27"/>
        </w:numPr>
        <w:suppressAutoHyphens w:val="0"/>
        <w:autoSpaceDE w:val="0"/>
        <w:autoSpaceDN w:val="0"/>
        <w:adjustRightInd w:val="0"/>
        <w:ind w:left="284" w:firstLine="0"/>
        <w:jc w:val="both"/>
        <w:rPr>
          <w:rFonts w:ascii="Arial" w:eastAsia="MyriadPro-Regular" w:hAnsi="Arial" w:cs="Arial"/>
          <w:b/>
          <w:sz w:val="22"/>
          <w:szCs w:val="22"/>
        </w:rPr>
      </w:pPr>
      <w:r w:rsidRPr="002F2761">
        <w:rPr>
          <w:rFonts w:ascii="Arial" w:eastAsia="MyriadPro-Regular" w:hAnsi="Arial" w:cs="Arial"/>
          <w:b/>
          <w:sz w:val="22"/>
          <w:szCs w:val="22"/>
        </w:rPr>
        <w:t>REQUISITOS DA CONTRATAÇÃO:</w:t>
      </w:r>
    </w:p>
    <w:p w:rsidR="00BB1C47" w:rsidRPr="002F2761" w:rsidRDefault="00BB1C47" w:rsidP="009B009A">
      <w:pPr>
        <w:autoSpaceDE w:val="0"/>
        <w:autoSpaceDN w:val="0"/>
        <w:adjustRightInd w:val="0"/>
        <w:ind w:firstLine="284"/>
        <w:jc w:val="both"/>
        <w:rPr>
          <w:rFonts w:ascii="Arial" w:hAnsi="Arial" w:cs="Arial"/>
          <w:sz w:val="22"/>
          <w:szCs w:val="22"/>
        </w:rPr>
      </w:pPr>
      <w:r w:rsidRPr="002F2761">
        <w:rPr>
          <w:rFonts w:ascii="Arial" w:hAnsi="Arial" w:cs="Arial"/>
          <w:b/>
          <w:sz w:val="22"/>
          <w:szCs w:val="22"/>
        </w:rPr>
        <w:t xml:space="preserve">7.1. </w:t>
      </w:r>
      <w:r w:rsidRPr="002F2761">
        <w:rPr>
          <w:rFonts w:ascii="Arial" w:hAnsi="Arial" w:cs="Arial"/>
          <w:sz w:val="22"/>
          <w:szCs w:val="22"/>
        </w:rPr>
        <w:t>A empresa a ser contratada deve observar e cumprir as seguintes normas:</w:t>
      </w:r>
    </w:p>
    <w:p w:rsidR="00BB1C47" w:rsidRPr="002F2761" w:rsidRDefault="00BB1C47" w:rsidP="009B009A">
      <w:pPr>
        <w:autoSpaceDE w:val="0"/>
        <w:autoSpaceDN w:val="0"/>
        <w:adjustRightInd w:val="0"/>
        <w:ind w:left="708"/>
        <w:jc w:val="both"/>
        <w:rPr>
          <w:rFonts w:ascii="Arial" w:hAnsi="Arial" w:cs="Arial"/>
          <w:sz w:val="22"/>
          <w:szCs w:val="22"/>
        </w:rPr>
      </w:pPr>
      <w:r w:rsidRPr="002F2761">
        <w:rPr>
          <w:rFonts w:ascii="Arial" w:hAnsi="Arial" w:cs="Arial"/>
          <w:b/>
          <w:sz w:val="22"/>
          <w:szCs w:val="22"/>
        </w:rPr>
        <w:t>7.1.1.</w:t>
      </w:r>
      <w:r w:rsidRPr="002F2761">
        <w:rPr>
          <w:rFonts w:ascii="Arial" w:hAnsi="Arial" w:cs="Arial"/>
          <w:sz w:val="22"/>
          <w:szCs w:val="22"/>
        </w:rPr>
        <w:t xml:space="preserve"> </w:t>
      </w:r>
      <w:r w:rsidRPr="002F2761">
        <w:rPr>
          <w:rFonts w:ascii="Arial" w:hAnsi="Arial" w:cs="Arial"/>
          <w:iCs/>
          <w:sz w:val="22"/>
          <w:szCs w:val="22"/>
        </w:rPr>
        <w:t xml:space="preserve">Não será aceito o fracionamento do medicamento, caso a quantidade solicitada na Ordem de compra não corresponder com a embalagem do item, a empresa deverá solicitar estorno da quantidade fracionada em documento específico assinado pelo representante legal da empresa e/ou farmacêutico responsável. </w:t>
      </w:r>
      <w:r w:rsidRPr="002F2761">
        <w:rPr>
          <w:rFonts w:ascii="Arial" w:hAnsi="Arial" w:cs="Arial"/>
          <w:sz w:val="22"/>
          <w:szCs w:val="22"/>
        </w:rPr>
        <w:t>Considerando que a Agência Nacional de Vigilância Sanitária (ANVISA) por meio da Resolução da Diretoria Colegiada - RDC nº 80, de 11 de maio de 2006, em seu Art. 10, determina que o procedimento de fracionamento de medicamentos é privativo de farmácias e drogarias. Conforme determina o artigo supra, à licitada não é facultado fracionar medicamentos, mas trata-se  de uma imposição, assim como a pena prevista para quem descumpri-lo, conforme art. 35, “O descumprimento das disposições contidas nesta resolução constitui infração sanitária, nos termos da Lei nº 6.437, de 20 de agosto de 1977, sem prejuízo da responsabilidade civil, administrativa penal cabíveis.</w:t>
      </w:r>
    </w:p>
    <w:p w:rsidR="00BB1C47" w:rsidRPr="002F2761" w:rsidRDefault="00BB1C47" w:rsidP="009B009A">
      <w:pPr>
        <w:autoSpaceDE w:val="0"/>
        <w:autoSpaceDN w:val="0"/>
        <w:adjustRightInd w:val="0"/>
        <w:ind w:left="708"/>
        <w:jc w:val="both"/>
        <w:rPr>
          <w:rFonts w:ascii="Arial" w:hAnsi="Arial" w:cs="Arial"/>
          <w:sz w:val="22"/>
          <w:szCs w:val="22"/>
        </w:rPr>
      </w:pPr>
    </w:p>
    <w:p w:rsidR="00BB1C47" w:rsidRPr="002F2761" w:rsidRDefault="00BB1C47" w:rsidP="009B009A">
      <w:pPr>
        <w:autoSpaceDE w:val="0"/>
        <w:autoSpaceDN w:val="0"/>
        <w:adjustRightInd w:val="0"/>
        <w:ind w:left="708"/>
        <w:jc w:val="both"/>
        <w:rPr>
          <w:rFonts w:ascii="Arial" w:hAnsi="Arial" w:cs="Arial"/>
          <w:color w:val="000000"/>
          <w:sz w:val="22"/>
          <w:szCs w:val="22"/>
        </w:rPr>
      </w:pPr>
      <w:r w:rsidRPr="002F2761">
        <w:rPr>
          <w:rFonts w:ascii="Arial" w:hAnsi="Arial" w:cs="Arial"/>
          <w:b/>
          <w:sz w:val="22"/>
          <w:szCs w:val="22"/>
        </w:rPr>
        <w:t>7.1.2.</w:t>
      </w:r>
      <w:r w:rsidRPr="002F2761">
        <w:rPr>
          <w:rFonts w:ascii="Arial" w:hAnsi="Arial" w:cs="Arial"/>
          <w:sz w:val="22"/>
          <w:szCs w:val="22"/>
        </w:rPr>
        <w:t xml:space="preserve"> </w:t>
      </w:r>
      <w:r w:rsidRPr="002F2761">
        <w:rPr>
          <w:rFonts w:ascii="Arial" w:hAnsi="Arial" w:cs="Arial"/>
          <w:iCs/>
          <w:sz w:val="22"/>
          <w:szCs w:val="22"/>
        </w:rPr>
        <w:t xml:space="preserve">Os dizeres de rotulagem devem estar de acordo com as disposições legais vigentes. Não serão aceitos produtos com irregularidade na rotulagem (ausência de data de fabricação, prazo de validade, validade alterada, rasuras), </w:t>
      </w:r>
      <w:r w:rsidRPr="002F2761">
        <w:rPr>
          <w:rFonts w:ascii="Arial" w:hAnsi="Arial" w:cs="Arial"/>
          <w:iCs/>
          <w:sz w:val="22"/>
          <w:szCs w:val="22"/>
        </w:rPr>
        <w:lastRenderedPageBreak/>
        <w:t>bem como produtos com validade inferior àquela descrita na rotulagem, os mesmos serão fiscalizados pela Vigilância Sanitária do Município.</w:t>
      </w:r>
    </w:p>
    <w:p w:rsidR="00BB1C47" w:rsidRPr="002F2761" w:rsidRDefault="00BB1C47" w:rsidP="009B009A">
      <w:pPr>
        <w:autoSpaceDE w:val="0"/>
        <w:autoSpaceDN w:val="0"/>
        <w:adjustRightInd w:val="0"/>
        <w:ind w:left="426"/>
        <w:jc w:val="both"/>
        <w:rPr>
          <w:rFonts w:ascii="Arial" w:hAnsi="Arial" w:cs="Arial"/>
          <w:sz w:val="22"/>
          <w:szCs w:val="22"/>
        </w:rPr>
      </w:pPr>
      <w:r w:rsidRPr="002F2761">
        <w:rPr>
          <w:rFonts w:ascii="Arial" w:hAnsi="Arial" w:cs="Arial"/>
          <w:b/>
          <w:sz w:val="22"/>
          <w:szCs w:val="22"/>
        </w:rPr>
        <w:t xml:space="preserve">7.2. </w:t>
      </w:r>
      <w:r w:rsidRPr="002F2761">
        <w:rPr>
          <w:rFonts w:ascii="Arial" w:hAnsi="Arial" w:cs="Arial"/>
          <w:sz w:val="22"/>
          <w:szCs w:val="22"/>
        </w:rPr>
        <w:t xml:space="preserve"> As entregas deverão ser efetuadas nos quantitativos solicitados, conforme necessidade da Secretaria, não devendo haver exigência por parte da Contratada de quantitativos mínimos a serem solicitados para efetivação da entrega. </w:t>
      </w:r>
    </w:p>
    <w:p w:rsidR="00BB1C47" w:rsidRPr="002F2761" w:rsidRDefault="00BB1C47" w:rsidP="009B009A">
      <w:pPr>
        <w:autoSpaceDE w:val="0"/>
        <w:autoSpaceDN w:val="0"/>
        <w:adjustRightInd w:val="0"/>
        <w:ind w:left="426"/>
        <w:jc w:val="both"/>
        <w:rPr>
          <w:rFonts w:ascii="Arial" w:hAnsi="Arial" w:cs="Arial"/>
          <w:sz w:val="22"/>
          <w:szCs w:val="22"/>
        </w:rPr>
      </w:pPr>
      <w:r w:rsidRPr="002F2761">
        <w:rPr>
          <w:rFonts w:ascii="Arial" w:hAnsi="Arial" w:cs="Arial"/>
          <w:b/>
          <w:sz w:val="22"/>
          <w:szCs w:val="22"/>
        </w:rPr>
        <w:t>7.3.</w:t>
      </w:r>
      <w:r w:rsidRPr="002F2761">
        <w:rPr>
          <w:rFonts w:ascii="Arial" w:hAnsi="Arial" w:cs="Arial"/>
          <w:sz w:val="22"/>
          <w:szCs w:val="22"/>
        </w:rPr>
        <w:t xml:space="preserve"> Serão entregas parceladas conforme a necessidade da Secretaria de Saúde pela vigência de 12 meses.</w:t>
      </w:r>
    </w:p>
    <w:p w:rsidR="00BB1C47" w:rsidRPr="002F2761" w:rsidRDefault="00BB1C47" w:rsidP="009B009A">
      <w:pPr>
        <w:autoSpaceDE w:val="0"/>
        <w:autoSpaceDN w:val="0"/>
        <w:adjustRightInd w:val="0"/>
        <w:ind w:left="426"/>
        <w:jc w:val="both"/>
        <w:rPr>
          <w:rFonts w:ascii="Arial" w:hAnsi="Arial" w:cs="Arial"/>
          <w:sz w:val="22"/>
          <w:szCs w:val="22"/>
        </w:rPr>
      </w:pPr>
      <w:r w:rsidRPr="002F2761">
        <w:rPr>
          <w:rFonts w:ascii="Arial" w:hAnsi="Arial" w:cs="Arial"/>
          <w:b/>
          <w:sz w:val="22"/>
          <w:szCs w:val="22"/>
        </w:rPr>
        <w:t xml:space="preserve">7.4. </w:t>
      </w:r>
      <w:r w:rsidRPr="002F2761">
        <w:rPr>
          <w:rFonts w:ascii="Arial" w:hAnsi="Arial" w:cs="Arial"/>
          <w:sz w:val="22"/>
          <w:szCs w:val="22"/>
        </w:rPr>
        <w:t>Não serão aceitos medicamentos que não atendam as especificações, caso ocorra, o que não estiver dentro da conformidade, será desprezada.</w:t>
      </w:r>
    </w:p>
    <w:p w:rsidR="00BB1C47" w:rsidRPr="002F2761" w:rsidRDefault="00BB1C47" w:rsidP="009B009A">
      <w:pPr>
        <w:autoSpaceDE w:val="0"/>
        <w:autoSpaceDN w:val="0"/>
        <w:adjustRightInd w:val="0"/>
        <w:jc w:val="both"/>
        <w:rPr>
          <w:rFonts w:ascii="Arial" w:hAnsi="Arial" w:cs="Arial"/>
          <w:sz w:val="22"/>
          <w:szCs w:val="22"/>
        </w:rPr>
      </w:pPr>
    </w:p>
    <w:p w:rsidR="00BB1C47" w:rsidRPr="002F2761" w:rsidRDefault="00BB1C47" w:rsidP="009B009A">
      <w:pPr>
        <w:numPr>
          <w:ilvl w:val="0"/>
          <w:numId w:val="27"/>
        </w:numPr>
        <w:suppressAutoHyphens w:val="0"/>
        <w:autoSpaceDE w:val="0"/>
        <w:autoSpaceDN w:val="0"/>
        <w:adjustRightInd w:val="0"/>
        <w:ind w:left="284" w:firstLine="142"/>
        <w:jc w:val="both"/>
        <w:rPr>
          <w:rFonts w:ascii="Arial" w:eastAsia="MyriadPro-Regular" w:hAnsi="Arial" w:cs="Arial"/>
          <w:b/>
          <w:sz w:val="22"/>
          <w:szCs w:val="22"/>
        </w:rPr>
      </w:pPr>
      <w:r w:rsidRPr="002F2761">
        <w:rPr>
          <w:rFonts w:ascii="Arial" w:eastAsia="MyriadPro-Regular" w:hAnsi="Arial" w:cs="Arial"/>
          <w:b/>
          <w:sz w:val="22"/>
          <w:szCs w:val="22"/>
        </w:rPr>
        <w:t>MODELO DE EXECUÇÃO DO OBJETO:</w:t>
      </w:r>
    </w:p>
    <w:p w:rsidR="00BB1C47" w:rsidRPr="002F2761" w:rsidRDefault="00BB1C47" w:rsidP="009B009A">
      <w:pPr>
        <w:autoSpaceDE w:val="0"/>
        <w:autoSpaceDN w:val="0"/>
        <w:adjustRightInd w:val="0"/>
        <w:ind w:left="426"/>
        <w:jc w:val="both"/>
        <w:rPr>
          <w:rFonts w:ascii="Arial" w:eastAsia="MyriadPro-Regular" w:hAnsi="Arial" w:cs="Arial"/>
          <w:b/>
          <w:sz w:val="22"/>
          <w:szCs w:val="22"/>
        </w:rPr>
      </w:pPr>
    </w:p>
    <w:p w:rsidR="00BB1C47" w:rsidRPr="002F2761" w:rsidRDefault="00BB1C47" w:rsidP="009B009A">
      <w:pPr>
        <w:numPr>
          <w:ilvl w:val="1"/>
          <w:numId w:val="27"/>
        </w:numPr>
        <w:suppressAutoHyphens w:val="0"/>
        <w:autoSpaceDE w:val="0"/>
        <w:autoSpaceDN w:val="0"/>
        <w:adjustRightInd w:val="0"/>
        <w:ind w:hanging="578"/>
        <w:jc w:val="both"/>
        <w:rPr>
          <w:rFonts w:ascii="Arial" w:hAnsi="Arial" w:cs="Arial"/>
          <w:sz w:val="22"/>
          <w:szCs w:val="22"/>
        </w:rPr>
      </w:pPr>
      <w:r w:rsidRPr="002F2761">
        <w:rPr>
          <w:rFonts w:ascii="Arial" w:hAnsi="Arial" w:cs="Arial"/>
          <w:sz w:val="22"/>
          <w:szCs w:val="22"/>
        </w:rPr>
        <w:t>O objeto será executado, conforme a demanda de cada secretaria participante do certame, por meio da emissão da Autorização de Fornecimento/Ordem de Serviço.</w:t>
      </w:r>
    </w:p>
    <w:p w:rsidR="00BB1C47" w:rsidRPr="002F2761" w:rsidRDefault="00BB1C47" w:rsidP="009B009A">
      <w:pPr>
        <w:numPr>
          <w:ilvl w:val="1"/>
          <w:numId w:val="27"/>
        </w:numPr>
        <w:suppressAutoHyphens w:val="0"/>
        <w:autoSpaceDE w:val="0"/>
        <w:autoSpaceDN w:val="0"/>
        <w:adjustRightInd w:val="0"/>
        <w:ind w:left="426" w:firstLine="0"/>
        <w:jc w:val="both"/>
        <w:rPr>
          <w:rFonts w:ascii="Arial" w:hAnsi="Arial" w:cs="Arial"/>
          <w:sz w:val="22"/>
          <w:szCs w:val="22"/>
        </w:rPr>
      </w:pPr>
      <w:r w:rsidRPr="002F2761">
        <w:rPr>
          <w:rFonts w:ascii="Arial" w:hAnsi="Arial" w:cs="Arial"/>
          <w:sz w:val="22"/>
          <w:szCs w:val="22"/>
        </w:rPr>
        <w:t>O prazo de entrega dos itens será de 15 (quinze) dias, contados da Autorização de Fornecimento, podendo ser realizada de forma parcelada, conforme solicitação da Contratante.</w:t>
      </w:r>
      <w:r w:rsidRPr="002F2761">
        <w:rPr>
          <w:rFonts w:ascii="Arial" w:hAnsi="Arial" w:cs="Arial"/>
          <w:color w:val="FF0000"/>
          <w:sz w:val="22"/>
          <w:szCs w:val="22"/>
        </w:rPr>
        <w:t xml:space="preserve"> </w:t>
      </w:r>
    </w:p>
    <w:p w:rsidR="00BB1C47" w:rsidRPr="002F2761" w:rsidRDefault="00BB1C47" w:rsidP="009B009A">
      <w:pPr>
        <w:numPr>
          <w:ilvl w:val="2"/>
          <w:numId w:val="27"/>
        </w:numPr>
        <w:suppressAutoHyphens w:val="0"/>
        <w:autoSpaceDE w:val="0"/>
        <w:autoSpaceDN w:val="0"/>
        <w:adjustRightInd w:val="0"/>
        <w:ind w:left="851" w:firstLine="0"/>
        <w:jc w:val="both"/>
        <w:rPr>
          <w:rFonts w:ascii="Arial" w:hAnsi="Arial" w:cs="Arial"/>
          <w:sz w:val="22"/>
          <w:szCs w:val="22"/>
        </w:rPr>
      </w:pPr>
      <w:r w:rsidRPr="002F2761">
        <w:rPr>
          <w:rFonts w:ascii="Arial" w:hAnsi="Arial" w:cs="Arial"/>
          <w:sz w:val="22"/>
          <w:szCs w:val="22"/>
        </w:rPr>
        <w:t xml:space="preserve"> 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rsidR="00BB1C47" w:rsidRPr="002F2761" w:rsidRDefault="00BB1C47" w:rsidP="009B009A">
      <w:pPr>
        <w:autoSpaceDE w:val="0"/>
        <w:autoSpaceDN w:val="0"/>
        <w:adjustRightInd w:val="0"/>
        <w:ind w:left="851"/>
        <w:jc w:val="both"/>
        <w:rPr>
          <w:rFonts w:ascii="Arial" w:hAnsi="Arial" w:cs="Arial"/>
          <w:sz w:val="22"/>
          <w:szCs w:val="22"/>
        </w:rPr>
      </w:pPr>
    </w:p>
    <w:p w:rsidR="00BB1C47" w:rsidRPr="002F2761" w:rsidRDefault="00BB1C47" w:rsidP="009B009A">
      <w:pPr>
        <w:numPr>
          <w:ilvl w:val="0"/>
          <w:numId w:val="27"/>
        </w:numPr>
        <w:suppressAutoHyphens w:val="0"/>
        <w:autoSpaceDE w:val="0"/>
        <w:autoSpaceDN w:val="0"/>
        <w:adjustRightInd w:val="0"/>
        <w:ind w:firstLine="66"/>
        <w:jc w:val="both"/>
        <w:rPr>
          <w:rFonts w:ascii="Arial" w:eastAsia="MyriadPro-Regular" w:hAnsi="Arial" w:cs="Arial"/>
          <w:b/>
          <w:sz w:val="22"/>
          <w:szCs w:val="22"/>
        </w:rPr>
      </w:pPr>
      <w:r w:rsidRPr="002F2761">
        <w:rPr>
          <w:rFonts w:ascii="Arial" w:eastAsia="MyriadPro-Regular" w:hAnsi="Arial" w:cs="Arial"/>
          <w:b/>
          <w:sz w:val="22"/>
          <w:szCs w:val="22"/>
        </w:rPr>
        <w:t>MODELO DE GESTÃO DO CONTRATO QUE DESCREVE COMO A EXECUÇÃO DO OBJETO SERÁ ACOMPANHADA E FISCALIZADA:</w:t>
      </w:r>
    </w:p>
    <w:p w:rsidR="00BB1C47" w:rsidRPr="002F2761" w:rsidRDefault="00BB1C47" w:rsidP="009B009A">
      <w:pPr>
        <w:autoSpaceDE w:val="0"/>
        <w:autoSpaceDN w:val="0"/>
        <w:adjustRightInd w:val="0"/>
        <w:ind w:left="426"/>
        <w:jc w:val="both"/>
        <w:rPr>
          <w:rFonts w:ascii="Arial" w:eastAsia="MyriadPro-Regular" w:hAnsi="Arial" w:cs="Arial"/>
          <w:b/>
          <w:sz w:val="22"/>
          <w:szCs w:val="22"/>
        </w:rPr>
      </w:pPr>
    </w:p>
    <w:p w:rsidR="00BB1C47" w:rsidRPr="002F2761" w:rsidRDefault="00BB1C47" w:rsidP="009B009A">
      <w:pPr>
        <w:numPr>
          <w:ilvl w:val="1"/>
          <w:numId w:val="27"/>
        </w:numPr>
        <w:suppressAutoHyphens w:val="0"/>
        <w:autoSpaceDE w:val="0"/>
        <w:autoSpaceDN w:val="0"/>
        <w:adjustRightInd w:val="0"/>
        <w:ind w:left="709" w:hanging="283"/>
        <w:jc w:val="both"/>
        <w:rPr>
          <w:rFonts w:ascii="Arial" w:hAnsi="Arial" w:cs="Arial"/>
          <w:sz w:val="22"/>
          <w:szCs w:val="22"/>
        </w:rPr>
      </w:pPr>
      <w:r w:rsidRPr="002F2761">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rsidR="00BB1C47" w:rsidRPr="002F2761" w:rsidRDefault="00BB1C47" w:rsidP="009B009A">
      <w:pPr>
        <w:numPr>
          <w:ilvl w:val="1"/>
          <w:numId w:val="27"/>
        </w:numPr>
        <w:suppressAutoHyphens w:val="0"/>
        <w:autoSpaceDE w:val="0"/>
        <w:autoSpaceDN w:val="0"/>
        <w:adjustRightInd w:val="0"/>
        <w:ind w:left="709" w:hanging="283"/>
        <w:jc w:val="both"/>
        <w:rPr>
          <w:rFonts w:ascii="Arial" w:hAnsi="Arial" w:cs="Arial"/>
          <w:sz w:val="22"/>
          <w:szCs w:val="22"/>
        </w:rPr>
      </w:pPr>
      <w:r w:rsidRPr="002F2761">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BB1C47" w:rsidRPr="002F2761" w:rsidRDefault="00BB1C47" w:rsidP="009B009A">
      <w:pPr>
        <w:numPr>
          <w:ilvl w:val="1"/>
          <w:numId w:val="27"/>
        </w:numPr>
        <w:suppressAutoHyphens w:val="0"/>
        <w:autoSpaceDE w:val="0"/>
        <w:autoSpaceDN w:val="0"/>
        <w:adjustRightInd w:val="0"/>
        <w:ind w:left="709" w:hanging="283"/>
        <w:jc w:val="both"/>
        <w:rPr>
          <w:rFonts w:ascii="Arial" w:hAnsi="Arial" w:cs="Arial"/>
          <w:sz w:val="22"/>
          <w:szCs w:val="22"/>
        </w:rPr>
      </w:pPr>
      <w:r w:rsidRPr="002F2761">
        <w:rPr>
          <w:rFonts w:ascii="Arial" w:hAnsi="Arial" w:cs="Arial"/>
          <w:sz w:val="22"/>
          <w:szCs w:val="22"/>
        </w:rPr>
        <w:t>O órgão ou entidade poderá convocar representante da empresa para adoção de providências que devam ser cumpridas de imediato.</w:t>
      </w:r>
    </w:p>
    <w:p w:rsidR="00BB1C47" w:rsidRPr="002F2761" w:rsidRDefault="00BB1C47" w:rsidP="009B009A">
      <w:pPr>
        <w:numPr>
          <w:ilvl w:val="1"/>
          <w:numId w:val="27"/>
        </w:numPr>
        <w:suppressAutoHyphens w:val="0"/>
        <w:autoSpaceDE w:val="0"/>
        <w:autoSpaceDN w:val="0"/>
        <w:adjustRightInd w:val="0"/>
        <w:ind w:left="709" w:hanging="283"/>
        <w:jc w:val="both"/>
        <w:rPr>
          <w:rFonts w:ascii="Arial" w:hAnsi="Arial" w:cs="Arial"/>
          <w:sz w:val="22"/>
          <w:szCs w:val="22"/>
        </w:rPr>
      </w:pPr>
      <w:r w:rsidRPr="002F2761">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B1C47" w:rsidRPr="002F2761" w:rsidRDefault="00BB1C47" w:rsidP="009B009A">
      <w:pPr>
        <w:numPr>
          <w:ilvl w:val="1"/>
          <w:numId w:val="27"/>
        </w:numPr>
        <w:suppressAutoHyphens w:val="0"/>
        <w:autoSpaceDE w:val="0"/>
        <w:autoSpaceDN w:val="0"/>
        <w:adjustRightInd w:val="0"/>
        <w:ind w:left="709" w:hanging="283"/>
        <w:jc w:val="both"/>
        <w:rPr>
          <w:rFonts w:ascii="Arial" w:hAnsi="Arial" w:cs="Arial"/>
          <w:sz w:val="22"/>
          <w:szCs w:val="22"/>
        </w:rPr>
      </w:pPr>
      <w:r w:rsidRPr="002F2761">
        <w:rPr>
          <w:rFonts w:ascii="Arial" w:hAnsi="Arial" w:cs="Arial"/>
          <w:sz w:val="22"/>
          <w:szCs w:val="22"/>
        </w:rPr>
        <w:t>A execução do contrato deverá ser acompanhada e fiscalizada pelo(s) fiscal(is) do contrato, ou pelos respectivos substitutos, conforme Decreto Municipal nº 13 de 30 de janeiro de 2024, legalmente designados.</w:t>
      </w:r>
    </w:p>
    <w:p w:rsidR="00BB1C47" w:rsidRPr="002F2761" w:rsidRDefault="00BB1C47" w:rsidP="009B009A">
      <w:pPr>
        <w:numPr>
          <w:ilvl w:val="1"/>
          <w:numId w:val="27"/>
        </w:numPr>
        <w:suppressAutoHyphens w:val="0"/>
        <w:autoSpaceDE w:val="0"/>
        <w:autoSpaceDN w:val="0"/>
        <w:adjustRightInd w:val="0"/>
        <w:ind w:left="709" w:hanging="283"/>
        <w:jc w:val="both"/>
        <w:rPr>
          <w:rFonts w:ascii="Arial" w:hAnsi="Arial" w:cs="Arial"/>
          <w:sz w:val="22"/>
          <w:szCs w:val="22"/>
        </w:rPr>
      </w:pPr>
      <w:r w:rsidRPr="002F2761">
        <w:rPr>
          <w:rFonts w:ascii="Arial" w:hAnsi="Arial" w:cs="Arial"/>
          <w:sz w:val="22"/>
          <w:szCs w:val="22"/>
        </w:rPr>
        <w:t xml:space="preserve">O (s) fiscal (is) do contrato acompanhará(ão) a execução do contrato, para que sejam cumpridas todas as condições estabelecidas no contrato, de modo a assegurar os melhores resultados para a Administração. </w:t>
      </w:r>
    </w:p>
    <w:p w:rsidR="00BB1C47" w:rsidRPr="002F2761" w:rsidRDefault="00BB1C47" w:rsidP="009B009A">
      <w:pPr>
        <w:autoSpaceDE w:val="0"/>
        <w:autoSpaceDN w:val="0"/>
        <w:adjustRightInd w:val="0"/>
        <w:ind w:left="567"/>
        <w:jc w:val="both"/>
        <w:rPr>
          <w:rFonts w:ascii="Arial" w:hAnsi="Arial" w:cs="Arial"/>
          <w:color w:val="FF0000"/>
          <w:sz w:val="22"/>
          <w:szCs w:val="22"/>
        </w:rPr>
      </w:pPr>
    </w:p>
    <w:p w:rsidR="00BB1C47" w:rsidRPr="002F2761" w:rsidRDefault="00BB1C47" w:rsidP="009B009A">
      <w:pPr>
        <w:numPr>
          <w:ilvl w:val="0"/>
          <w:numId w:val="27"/>
        </w:numPr>
        <w:suppressAutoHyphens w:val="0"/>
        <w:autoSpaceDE w:val="0"/>
        <w:autoSpaceDN w:val="0"/>
        <w:adjustRightInd w:val="0"/>
        <w:ind w:left="284" w:firstLine="142"/>
        <w:jc w:val="both"/>
        <w:rPr>
          <w:rFonts w:ascii="Arial" w:eastAsia="MyriadPro-Regular" w:hAnsi="Arial" w:cs="Arial"/>
          <w:b/>
          <w:sz w:val="22"/>
          <w:szCs w:val="22"/>
        </w:rPr>
      </w:pPr>
      <w:r w:rsidRPr="002F2761">
        <w:rPr>
          <w:rFonts w:ascii="Arial" w:eastAsia="MyriadPro-Regular" w:hAnsi="Arial" w:cs="Arial"/>
          <w:b/>
          <w:sz w:val="22"/>
          <w:szCs w:val="22"/>
        </w:rPr>
        <w:t>CRITÉRIO DE MEDIÇÃO E DE PAGAMENTO:</w:t>
      </w:r>
    </w:p>
    <w:p w:rsidR="00BB1C47" w:rsidRPr="002F2761" w:rsidRDefault="00BB1C47" w:rsidP="009B009A">
      <w:pPr>
        <w:autoSpaceDE w:val="0"/>
        <w:autoSpaceDN w:val="0"/>
        <w:adjustRightInd w:val="0"/>
        <w:ind w:left="426"/>
        <w:jc w:val="both"/>
        <w:rPr>
          <w:rFonts w:ascii="Arial" w:eastAsia="MyriadPro-Regular" w:hAnsi="Arial" w:cs="Arial"/>
          <w:b/>
          <w:sz w:val="22"/>
          <w:szCs w:val="22"/>
        </w:rPr>
      </w:pPr>
    </w:p>
    <w:p w:rsidR="00BB1C47" w:rsidRPr="002F2761" w:rsidRDefault="00BB1C47" w:rsidP="009B009A">
      <w:pPr>
        <w:numPr>
          <w:ilvl w:val="1"/>
          <w:numId w:val="27"/>
        </w:numPr>
        <w:suppressAutoHyphens w:val="0"/>
        <w:autoSpaceDE w:val="0"/>
        <w:autoSpaceDN w:val="0"/>
        <w:adjustRightInd w:val="0"/>
        <w:ind w:left="0" w:firstLine="426"/>
        <w:jc w:val="both"/>
        <w:rPr>
          <w:rFonts w:ascii="Arial" w:hAnsi="Arial" w:cs="Arial"/>
          <w:b/>
          <w:bCs/>
          <w:sz w:val="22"/>
          <w:szCs w:val="22"/>
        </w:rPr>
      </w:pPr>
      <w:r w:rsidRPr="002F2761">
        <w:rPr>
          <w:rFonts w:ascii="Arial" w:hAnsi="Arial" w:cs="Arial"/>
          <w:b/>
          <w:bCs/>
          <w:sz w:val="22"/>
          <w:szCs w:val="22"/>
        </w:rPr>
        <w:t>RECEBIMENTO DO OBJETO:</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lastRenderedPageBreak/>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Os itens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O recebimento provisório ou definitivo não excluirá a responsabilidade civil pelos serviços e pela perfeita execução do contrato.</w:t>
      </w:r>
    </w:p>
    <w:p w:rsidR="00BB1C47" w:rsidRPr="002F2761" w:rsidRDefault="00BB1C47" w:rsidP="009B009A">
      <w:pPr>
        <w:autoSpaceDE w:val="0"/>
        <w:autoSpaceDN w:val="0"/>
        <w:adjustRightInd w:val="0"/>
        <w:ind w:left="567"/>
        <w:jc w:val="both"/>
        <w:rPr>
          <w:rFonts w:ascii="Arial" w:hAnsi="Arial" w:cs="Arial"/>
          <w:sz w:val="22"/>
          <w:szCs w:val="22"/>
        </w:rPr>
      </w:pPr>
    </w:p>
    <w:p w:rsidR="00BB1C47" w:rsidRPr="002F2761" w:rsidRDefault="00BB1C47" w:rsidP="009B009A">
      <w:pPr>
        <w:numPr>
          <w:ilvl w:val="1"/>
          <w:numId w:val="27"/>
        </w:numPr>
        <w:suppressAutoHyphens w:val="0"/>
        <w:autoSpaceDE w:val="0"/>
        <w:autoSpaceDN w:val="0"/>
        <w:adjustRightInd w:val="0"/>
        <w:ind w:hanging="862"/>
        <w:jc w:val="both"/>
        <w:rPr>
          <w:rFonts w:ascii="Arial" w:hAnsi="Arial" w:cs="Arial"/>
          <w:b/>
          <w:bCs/>
          <w:sz w:val="22"/>
          <w:szCs w:val="22"/>
        </w:rPr>
      </w:pPr>
      <w:r w:rsidRPr="002F2761">
        <w:rPr>
          <w:rFonts w:ascii="Arial" w:hAnsi="Arial" w:cs="Arial"/>
          <w:b/>
          <w:bCs/>
          <w:sz w:val="22"/>
          <w:szCs w:val="22"/>
        </w:rPr>
        <w:t>DO PAGAMENTO:</w:t>
      </w:r>
    </w:p>
    <w:p w:rsidR="00BB1C47" w:rsidRPr="002F2761" w:rsidRDefault="00BB1C47" w:rsidP="009B009A">
      <w:pPr>
        <w:autoSpaceDE w:val="0"/>
        <w:autoSpaceDN w:val="0"/>
        <w:adjustRightInd w:val="0"/>
        <w:ind w:left="1004"/>
        <w:jc w:val="both"/>
        <w:rPr>
          <w:rFonts w:ascii="Arial" w:hAnsi="Arial" w:cs="Arial"/>
          <w:b/>
          <w:bCs/>
          <w:sz w:val="22"/>
          <w:szCs w:val="22"/>
        </w:rPr>
      </w:pP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A Contratada deverá obrigatoriamente encaminhar os seguintes documentos quando da entrega:</w:t>
      </w:r>
    </w:p>
    <w:p w:rsidR="00BB1C47" w:rsidRPr="002F2761" w:rsidRDefault="00BB1C47" w:rsidP="009B009A">
      <w:pPr>
        <w:numPr>
          <w:ilvl w:val="3"/>
          <w:numId w:val="27"/>
        </w:numPr>
        <w:suppressAutoHyphens w:val="0"/>
        <w:autoSpaceDE w:val="0"/>
        <w:autoSpaceDN w:val="0"/>
        <w:adjustRightInd w:val="0"/>
        <w:ind w:left="851" w:firstLine="0"/>
        <w:jc w:val="both"/>
        <w:rPr>
          <w:rFonts w:ascii="Arial" w:hAnsi="Arial" w:cs="Arial"/>
          <w:sz w:val="22"/>
          <w:szCs w:val="22"/>
        </w:rPr>
      </w:pPr>
      <w:r w:rsidRPr="002F2761">
        <w:rPr>
          <w:rFonts w:ascii="Arial" w:hAnsi="Arial" w:cs="Arial"/>
          <w:sz w:val="22"/>
          <w:szCs w:val="22"/>
        </w:rPr>
        <w:t>Nota Fiscal ou documento equivalente gerada de acordo com o fornecimento das quantidades de itens</w:t>
      </w:r>
      <w:r w:rsidRPr="002F2761">
        <w:rPr>
          <w:rFonts w:ascii="Arial" w:hAnsi="Arial" w:cs="Arial"/>
          <w:color w:val="FF0000"/>
          <w:sz w:val="22"/>
          <w:szCs w:val="22"/>
        </w:rPr>
        <w:t xml:space="preserve"> </w:t>
      </w:r>
      <w:r w:rsidRPr="002F2761">
        <w:rPr>
          <w:rFonts w:ascii="Arial" w:hAnsi="Arial" w:cs="Arial"/>
          <w:sz w:val="22"/>
          <w:szCs w:val="22"/>
        </w:rPr>
        <w:t>solicitados e entregues na Autorização de Fornecimento/Ordem de Serviço;</w:t>
      </w:r>
    </w:p>
    <w:p w:rsidR="00BB1C47" w:rsidRPr="002F2761" w:rsidRDefault="00BB1C47" w:rsidP="009B009A">
      <w:pPr>
        <w:numPr>
          <w:ilvl w:val="3"/>
          <w:numId w:val="27"/>
        </w:numPr>
        <w:suppressAutoHyphens w:val="0"/>
        <w:autoSpaceDE w:val="0"/>
        <w:autoSpaceDN w:val="0"/>
        <w:adjustRightInd w:val="0"/>
        <w:ind w:left="851" w:firstLine="0"/>
        <w:jc w:val="both"/>
        <w:rPr>
          <w:rFonts w:ascii="Arial" w:hAnsi="Arial" w:cs="Arial"/>
          <w:sz w:val="22"/>
          <w:szCs w:val="22"/>
        </w:rPr>
      </w:pPr>
      <w:r w:rsidRPr="002F2761">
        <w:rPr>
          <w:rFonts w:ascii="Arial" w:hAnsi="Arial" w:cs="Arial"/>
          <w:sz w:val="22"/>
          <w:szCs w:val="22"/>
        </w:rPr>
        <w:t>Prova de regularidade para com a Fazenda Federal e Estadual do domicílio ou sede do licitante, ou outra equivalente, na forma da lei;</w:t>
      </w:r>
    </w:p>
    <w:p w:rsidR="00BB1C47" w:rsidRPr="002F2761" w:rsidRDefault="00BB1C47" w:rsidP="009B009A">
      <w:pPr>
        <w:numPr>
          <w:ilvl w:val="3"/>
          <w:numId w:val="27"/>
        </w:numPr>
        <w:suppressAutoHyphens w:val="0"/>
        <w:autoSpaceDE w:val="0"/>
        <w:autoSpaceDN w:val="0"/>
        <w:adjustRightInd w:val="0"/>
        <w:ind w:left="851" w:firstLine="0"/>
        <w:jc w:val="both"/>
        <w:rPr>
          <w:rFonts w:ascii="Arial" w:hAnsi="Arial" w:cs="Arial"/>
          <w:sz w:val="22"/>
          <w:szCs w:val="22"/>
        </w:rPr>
      </w:pPr>
      <w:bookmarkStart w:id="65" w:name="art68iv"/>
      <w:bookmarkEnd w:id="65"/>
      <w:r w:rsidRPr="002F2761">
        <w:rPr>
          <w:rFonts w:ascii="Arial" w:hAnsi="Arial" w:cs="Arial"/>
          <w:sz w:val="22"/>
          <w:szCs w:val="22"/>
        </w:rPr>
        <w:t>Prova de regularidade relativa à Seguridade Social e ao FGTS, que demonstre cumprimento dos encargos sociais instituídos por lei;</w:t>
      </w:r>
    </w:p>
    <w:p w:rsidR="00BB1C47" w:rsidRPr="002F2761" w:rsidRDefault="00BB1C47" w:rsidP="009B009A">
      <w:pPr>
        <w:numPr>
          <w:ilvl w:val="3"/>
          <w:numId w:val="27"/>
        </w:numPr>
        <w:suppressAutoHyphens w:val="0"/>
        <w:autoSpaceDE w:val="0"/>
        <w:autoSpaceDN w:val="0"/>
        <w:adjustRightInd w:val="0"/>
        <w:ind w:left="851" w:firstLine="0"/>
        <w:jc w:val="both"/>
        <w:rPr>
          <w:rFonts w:ascii="Arial" w:hAnsi="Arial" w:cs="Arial"/>
          <w:sz w:val="22"/>
          <w:szCs w:val="22"/>
        </w:rPr>
      </w:pPr>
      <w:r w:rsidRPr="002F2761">
        <w:rPr>
          <w:rFonts w:ascii="Arial" w:hAnsi="Arial" w:cs="Arial"/>
          <w:sz w:val="22"/>
          <w:szCs w:val="22"/>
        </w:rPr>
        <w:t>Prova de regularidade com a Fazenda Municipal (ISSQN), emitido pelo órgão competente, da localidade de domicílio ou sede da empresa proponente na forma da Lei. Certidão Negativa ou Positiva (com efeito suspensivo) de Débitos Gerais, o município que não prover da certidão de débitos gerais, o licitante deverá apresentar certidão negativa de débitos imobiliários e mobiliário</w:t>
      </w:r>
    </w:p>
    <w:p w:rsidR="00BB1C47" w:rsidRPr="002F2761" w:rsidRDefault="00BB1C47" w:rsidP="009B009A">
      <w:pPr>
        <w:numPr>
          <w:ilvl w:val="3"/>
          <w:numId w:val="27"/>
        </w:numPr>
        <w:suppressAutoHyphens w:val="0"/>
        <w:autoSpaceDE w:val="0"/>
        <w:autoSpaceDN w:val="0"/>
        <w:adjustRightInd w:val="0"/>
        <w:ind w:left="851" w:firstLine="0"/>
        <w:jc w:val="both"/>
        <w:rPr>
          <w:rFonts w:ascii="Arial" w:hAnsi="Arial" w:cs="Arial"/>
          <w:sz w:val="22"/>
          <w:szCs w:val="22"/>
        </w:rPr>
      </w:pPr>
      <w:bookmarkStart w:id="66" w:name="art68v"/>
      <w:bookmarkEnd w:id="66"/>
      <w:r w:rsidRPr="002F2761">
        <w:rPr>
          <w:rFonts w:ascii="Arial" w:hAnsi="Arial" w:cs="Arial"/>
          <w:sz w:val="22"/>
          <w:szCs w:val="22"/>
        </w:rPr>
        <w:t>Prova de regularidade perante a Justiça do Trabalho;</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A falta de um dos documentos dispostos na Lei Federal nº 14.133/2021 e suas alterações, poderá implicar no não recebimento.</w:t>
      </w:r>
    </w:p>
    <w:p w:rsidR="00BB1C47" w:rsidRPr="002F2761" w:rsidRDefault="00BB1C47" w:rsidP="009B009A">
      <w:pPr>
        <w:autoSpaceDE w:val="0"/>
        <w:autoSpaceDN w:val="0"/>
        <w:adjustRightInd w:val="0"/>
        <w:jc w:val="both"/>
        <w:rPr>
          <w:rFonts w:ascii="Arial" w:hAnsi="Arial" w:cs="Arial"/>
          <w:sz w:val="22"/>
          <w:szCs w:val="22"/>
        </w:rPr>
      </w:pPr>
    </w:p>
    <w:p w:rsidR="00BB1C47" w:rsidRPr="002F2761" w:rsidRDefault="00BB1C47" w:rsidP="009B009A">
      <w:pPr>
        <w:numPr>
          <w:ilvl w:val="0"/>
          <w:numId w:val="27"/>
        </w:numPr>
        <w:suppressAutoHyphens w:val="0"/>
        <w:autoSpaceDE w:val="0"/>
        <w:autoSpaceDN w:val="0"/>
        <w:adjustRightInd w:val="0"/>
        <w:ind w:left="284" w:hanging="284"/>
        <w:jc w:val="both"/>
        <w:rPr>
          <w:rFonts w:ascii="Arial" w:eastAsia="MyriadPro-Regular" w:hAnsi="Arial" w:cs="Arial"/>
          <w:b/>
          <w:sz w:val="22"/>
          <w:szCs w:val="22"/>
        </w:rPr>
      </w:pPr>
      <w:r w:rsidRPr="002F2761">
        <w:rPr>
          <w:rFonts w:ascii="Arial" w:eastAsia="MyriadPro-Regular" w:hAnsi="Arial" w:cs="Arial"/>
          <w:b/>
          <w:sz w:val="22"/>
          <w:szCs w:val="22"/>
        </w:rPr>
        <w:t>FORMA E CRITÉRIOS DE SELEÇÃO DO FORNECEDOR:</w:t>
      </w:r>
    </w:p>
    <w:p w:rsidR="00BB1C47" w:rsidRPr="002F2761" w:rsidRDefault="00BB1C47" w:rsidP="009B009A">
      <w:pPr>
        <w:autoSpaceDE w:val="0"/>
        <w:autoSpaceDN w:val="0"/>
        <w:adjustRightInd w:val="0"/>
        <w:ind w:left="284"/>
        <w:jc w:val="both"/>
        <w:rPr>
          <w:rFonts w:ascii="Arial" w:eastAsia="MyriadPro-Regular" w:hAnsi="Arial" w:cs="Arial"/>
          <w:b/>
          <w:sz w:val="22"/>
          <w:szCs w:val="22"/>
        </w:rPr>
      </w:pPr>
    </w:p>
    <w:p w:rsidR="00BB1C47" w:rsidRPr="002F2761" w:rsidRDefault="00BB1C47" w:rsidP="009B009A">
      <w:pPr>
        <w:numPr>
          <w:ilvl w:val="1"/>
          <w:numId w:val="27"/>
        </w:numPr>
        <w:suppressAutoHyphens w:val="0"/>
        <w:autoSpaceDE w:val="0"/>
        <w:autoSpaceDN w:val="0"/>
        <w:adjustRightInd w:val="0"/>
        <w:ind w:left="0" w:firstLine="0"/>
        <w:jc w:val="both"/>
        <w:rPr>
          <w:rFonts w:ascii="Arial" w:hAnsi="Arial" w:cs="Arial"/>
          <w:sz w:val="22"/>
          <w:szCs w:val="22"/>
        </w:rPr>
      </w:pPr>
      <w:r w:rsidRPr="002F2761">
        <w:rPr>
          <w:rFonts w:ascii="Arial" w:hAnsi="Arial" w:cs="Arial"/>
          <w:sz w:val="22"/>
          <w:szCs w:val="22"/>
        </w:rPr>
        <w:lastRenderedPageBreak/>
        <w:t>O fornecedor será selecionado por meio da realização de procedimento de LICITAÇÃO, na modalidade PREGÃO ELETRÔNICO, modo de disputa ABERTO, com adoção do critério de julgamento pelo MENOR PREÇO POR ITEM.</w:t>
      </w:r>
    </w:p>
    <w:p w:rsidR="00BB1C47" w:rsidRPr="002F2761" w:rsidRDefault="00BB1C47" w:rsidP="009B009A">
      <w:pPr>
        <w:autoSpaceDE w:val="0"/>
        <w:autoSpaceDN w:val="0"/>
        <w:adjustRightInd w:val="0"/>
        <w:jc w:val="both"/>
        <w:rPr>
          <w:rFonts w:ascii="Arial" w:eastAsia="MyriadPro-Regular" w:hAnsi="Arial" w:cs="Arial"/>
          <w:sz w:val="22"/>
          <w:szCs w:val="22"/>
        </w:rPr>
      </w:pPr>
    </w:p>
    <w:p w:rsidR="00BB1C47" w:rsidRPr="002F2761" w:rsidRDefault="00BB1C47" w:rsidP="009B009A">
      <w:pPr>
        <w:numPr>
          <w:ilvl w:val="0"/>
          <w:numId w:val="27"/>
        </w:numPr>
        <w:suppressAutoHyphens w:val="0"/>
        <w:autoSpaceDE w:val="0"/>
        <w:autoSpaceDN w:val="0"/>
        <w:adjustRightInd w:val="0"/>
        <w:ind w:left="284" w:hanging="284"/>
        <w:jc w:val="both"/>
        <w:rPr>
          <w:rFonts w:ascii="Arial" w:eastAsia="MyriadPro-Regular" w:hAnsi="Arial" w:cs="Arial"/>
          <w:b/>
          <w:sz w:val="22"/>
          <w:szCs w:val="22"/>
        </w:rPr>
      </w:pPr>
      <w:r w:rsidRPr="002F2761">
        <w:rPr>
          <w:rFonts w:ascii="Arial" w:eastAsia="MyriadPro-Regular" w:hAnsi="Arial" w:cs="Arial"/>
          <w:b/>
          <w:sz w:val="22"/>
          <w:szCs w:val="22"/>
        </w:rPr>
        <w:t>ESTIMATIVA DO VALOR DA CONTRATAÇÃO:</w:t>
      </w:r>
    </w:p>
    <w:p w:rsidR="00BB1C47" w:rsidRPr="002F2761" w:rsidRDefault="00BB1C47" w:rsidP="009B009A">
      <w:pPr>
        <w:autoSpaceDE w:val="0"/>
        <w:autoSpaceDN w:val="0"/>
        <w:adjustRightInd w:val="0"/>
        <w:jc w:val="both"/>
        <w:rPr>
          <w:rFonts w:ascii="Arial" w:hAnsi="Arial" w:cs="Arial"/>
          <w:sz w:val="22"/>
          <w:szCs w:val="22"/>
        </w:rPr>
      </w:pPr>
    </w:p>
    <w:p w:rsidR="00BB1C47" w:rsidRPr="002F2761" w:rsidRDefault="00BB1C47" w:rsidP="009B009A">
      <w:pPr>
        <w:numPr>
          <w:ilvl w:val="1"/>
          <w:numId w:val="27"/>
        </w:numPr>
        <w:suppressAutoHyphens w:val="0"/>
        <w:autoSpaceDE w:val="0"/>
        <w:autoSpaceDN w:val="0"/>
        <w:adjustRightInd w:val="0"/>
        <w:ind w:left="0" w:firstLine="0"/>
        <w:jc w:val="both"/>
        <w:rPr>
          <w:rFonts w:ascii="Arial" w:hAnsi="Arial" w:cs="Arial"/>
          <w:sz w:val="22"/>
          <w:szCs w:val="22"/>
        </w:rPr>
      </w:pPr>
      <w:r w:rsidRPr="002F2761">
        <w:rPr>
          <w:rFonts w:ascii="Arial" w:hAnsi="Arial" w:cs="Arial"/>
          <w:sz w:val="22"/>
          <w:szCs w:val="22"/>
        </w:rPr>
        <w:t>O custo estimado da contratação possui caráter sigiloso e será tornado público apenas e imediatamente após o julgamento das propostas.</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BB1C47" w:rsidRPr="002F2761" w:rsidRDefault="00BB1C47" w:rsidP="009B009A">
      <w:pPr>
        <w:numPr>
          <w:ilvl w:val="2"/>
          <w:numId w:val="27"/>
        </w:numPr>
        <w:suppressAutoHyphens w:val="0"/>
        <w:autoSpaceDE w:val="0"/>
        <w:autoSpaceDN w:val="0"/>
        <w:adjustRightInd w:val="0"/>
        <w:ind w:left="567" w:firstLine="0"/>
        <w:jc w:val="both"/>
        <w:rPr>
          <w:rFonts w:ascii="Arial" w:hAnsi="Arial" w:cs="Arial"/>
          <w:sz w:val="22"/>
          <w:szCs w:val="22"/>
        </w:rPr>
      </w:pPr>
      <w:r w:rsidRPr="002F2761">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BB1C47" w:rsidRPr="002F2761" w:rsidRDefault="00BB1C47" w:rsidP="009B009A">
      <w:pPr>
        <w:autoSpaceDE w:val="0"/>
        <w:autoSpaceDN w:val="0"/>
        <w:adjustRightInd w:val="0"/>
        <w:ind w:left="567"/>
        <w:jc w:val="both"/>
        <w:rPr>
          <w:rFonts w:ascii="Arial" w:hAnsi="Arial" w:cs="Arial"/>
          <w:sz w:val="22"/>
          <w:szCs w:val="22"/>
        </w:rPr>
      </w:pPr>
    </w:p>
    <w:p w:rsidR="00BB1C47" w:rsidRPr="002F2761" w:rsidRDefault="00BB1C47" w:rsidP="009B009A">
      <w:pPr>
        <w:numPr>
          <w:ilvl w:val="0"/>
          <w:numId w:val="27"/>
        </w:numPr>
        <w:suppressAutoHyphens w:val="0"/>
        <w:autoSpaceDE w:val="0"/>
        <w:autoSpaceDN w:val="0"/>
        <w:adjustRightInd w:val="0"/>
        <w:ind w:left="284" w:hanging="284"/>
        <w:jc w:val="both"/>
        <w:rPr>
          <w:rFonts w:ascii="Arial" w:eastAsia="MyriadPro-Regular" w:hAnsi="Arial" w:cs="Arial"/>
          <w:b/>
          <w:sz w:val="22"/>
          <w:szCs w:val="22"/>
        </w:rPr>
      </w:pPr>
      <w:bookmarkStart w:id="67" w:name="_Hlk130148312"/>
      <w:r w:rsidRPr="002F2761">
        <w:rPr>
          <w:rFonts w:ascii="Arial" w:eastAsia="MyriadPro-Regular" w:hAnsi="Arial" w:cs="Arial"/>
          <w:b/>
          <w:sz w:val="22"/>
          <w:szCs w:val="22"/>
        </w:rPr>
        <w:t>ADEQUAÇÃO ORÇAMENTÁRIA:</w:t>
      </w:r>
    </w:p>
    <w:p w:rsidR="00BB1C47" w:rsidRPr="002F2761" w:rsidRDefault="00BB1C47" w:rsidP="009B009A">
      <w:pPr>
        <w:autoSpaceDE w:val="0"/>
        <w:autoSpaceDN w:val="0"/>
        <w:adjustRightInd w:val="0"/>
        <w:ind w:left="284"/>
        <w:jc w:val="both"/>
        <w:rPr>
          <w:rFonts w:ascii="Arial" w:eastAsia="MyriadPro-Regular" w:hAnsi="Arial" w:cs="Arial"/>
          <w:b/>
          <w:sz w:val="22"/>
          <w:szCs w:val="22"/>
        </w:rPr>
      </w:pPr>
    </w:p>
    <w:bookmarkEnd w:id="67"/>
    <w:p w:rsidR="00BB1C47" w:rsidRPr="002F2761" w:rsidRDefault="00BB1C47" w:rsidP="009B009A">
      <w:pPr>
        <w:numPr>
          <w:ilvl w:val="1"/>
          <w:numId w:val="27"/>
        </w:numPr>
        <w:suppressAutoHyphens w:val="0"/>
        <w:autoSpaceDE w:val="0"/>
        <w:autoSpaceDN w:val="0"/>
        <w:adjustRightInd w:val="0"/>
        <w:ind w:left="0" w:firstLine="0"/>
        <w:jc w:val="both"/>
        <w:rPr>
          <w:rFonts w:ascii="Arial" w:hAnsi="Arial" w:cs="Arial"/>
          <w:sz w:val="22"/>
          <w:szCs w:val="22"/>
        </w:rPr>
      </w:pPr>
      <w:r w:rsidRPr="002F2761">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BB1C47" w:rsidRPr="002F2761" w:rsidRDefault="00BB1C47" w:rsidP="009B009A">
      <w:pPr>
        <w:numPr>
          <w:ilvl w:val="1"/>
          <w:numId w:val="27"/>
        </w:numPr>
        <w:suppressAutoHyphens w:val="0"/>
        <w:autoSpaceDE w:val="0"/>
        <w:autoSpaceDN w:val="0"/>
        <w:adjustRightInd w:val="0"/>
        <w:ind w:left="0" w:firstLine="0"/>
        <w:jc w:val="both"/>
        <w:rPr>
          <w:rFonts w:ascii="Arial" w:hAnsi="Arial" w:cs="Arial"/>
          <w:sz w:val="22"/>
          <w:szCs w:val="22"/>
        </w:rPr>
      </w:pPr>
      <w:r w:rsidRPr="002F2761">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p>
    <w:p w:rsidR="00282099" w:rsidRPr="00282099" w:rsidRDefault="00282099" w:rsidP="00BB1C47">
      <w:pPr>
        <w:suppressAutoHyphens w:val="0"/>
        <w:autoSpaceDE w:val="0"/>
        <w:autoSpaceDN w:val="0"/>
        <w:adjustRightInd w:val="0"/>
        <w:jc w:val="both"/>
        <w:rPr>
          <w:rFonts w:ascii="Arial" w:hAnsi="Arial" w:cs="Arial"/>
          <w:sz w:val="22"/>
          <w:szCs w:val="22"/>
        </w:rPr>
      </w:pPr>
    </w:p>
    <w:p w:rsidR="00013F8E" w:rsidRPr="00013F8E" w:rsidRDefault="00013F8E" w:rsidP="00282099">
      <w:pPr>
        <w:suppressAutoHyphens w:val="0"/>
        <w:autoSpaceDE w:val="0"/>
        <w:autoSpaceDN w:val="0"/>
        <w:adjustRightInd w:val="0"/>
        <w:ind w:left="425"/>
        <w:jc w:val="both"/>
        <w:rPr>
          <w:rFonts w:ascii="Arial" w:hAnsi="Arial" w:cs="Arial"/>
          <w:sz w:val="22"/>
          <w:szCs w:val="22"/>
        </w:rPr>
      </w:pPr>
    </w:p>
    <w:p w:rsidR="002E6D82" w:rsidRPr="0030486D" w:rsidRDefault="002E6D82" w:rsidP="0030486D">
      <w:pPr>
        <w:suppressAutoHyphens w:val="0"/>
        <w:autoSpaceDE w:val="0"/>
        <w:autoSpaceDN w:val="0"/>
        <w:adjustRightInd w:val="0"/>
        <w:jc w:val="both"/>
        <w:rPr>
          <w:rFonts w:ascii="Arial" w:hAnsi="Arial" w:cs="Arial"/>
          <w:sz w:val="22"/>
          <w:szCs w:val="22"/>
        </w:rPr>
      </w:pPr>
    </w:p>
    <w:p w:rsidR="007651F4" w:rsidRPr="0030486D" w:rsidRDefault="007651F4" w:rsidP="0030486D">
      <w:pPr>
        <w:ind w:right="-568"/>
        <w:jc w:val="center"/>
        <w:rPr>
          <w:rFonts w:ascii="Arial" w:hAnsi="Arial" w:cs="Arial"/>
          <w:bCs/>
          <w:sz w:val="22"/>
          <w:szCs w:val="22"/>
        </w:rPr>
      </w:pPr>
    </w:p>
    <w:p w:rsidR="00637579" w:rsidRPr="00637579" w:rsidRDefault="00637579" w:rsidP="00637579">
      <w:pPr>
        <w:spacing w:line="360" w:lineRule="auto"/>
        <w:ind w:left="4956" w:right="-568"/>
        <w:rPr>
          <w:rFonts w:ascii="Arial" w:hAnsi="Arial" w:cs="Arial"/>
          <w:bCs/>
          <w:color w:val="000000"/>
          <w:sz w:val="22"/>
          <w:szCs w:val="22"/>
        </w:rPr>
      </w:pPr>
      <w:r w:rsidRPr="00637579">
        <w:rPr>
          <w:rFonts w:ascii="Arial" w:hAnsi="Arial" w:cs="Arial"/>
          <w:bCs/>
          <w:sz w:val="22"/>
          <w:szCs w:val="22"/>
        </w:rPr>
        <w:t xml:space="preserve">Bonito/MS, </w:t>
      </w:r>
      <w:r w:rsidRPr="00637579">
        <w:rPr>
          <w:rFonts w:ascii="Arial" w:hAnsi="Arial" w:cs="Arial"/>
          <w:bCs/>
          <w:color w:val="000000"/>
          <w:sz w:val="22"/>
          <w:szCs w:val="22"/>
        </w:rPr>
        <w:t>19 de fevereiro de 2024.</w:t>
      </w:r>
    </w:p>
    <w:p w:rsidR="00637579" w:rsidRPr="00637579" w:rsidRDefault="00637579" w:rsidP="00637579">
      <w:pPr>
        <w:spacing w:line="360" w:lineRule="auto"/>
        <w:ind w:left="4956" w:right="-568"/>
        <w:rPr>
          <w:rFonts w:ascii="Arial" w:hAnsi="Arial" w:cs="Arial"/>
          <w:bCs/>
          <w:sz w:val="22"/>
          <w:szCs w:val="22"/>
        </w:rPr>
      </w:pPr>
    </w:p>
    <w:p w:rsidR="00637579" w:rsidRPr="00637579" w:rsidRDefault="00637579" w:rsidP="00637579">
      <w:pPr>
        <w:spacing w:line="360" w:lineRule="auto"/>
        <w:jc w:val="both"/>
        <w:rPr>
          <w:rFonts w:ascii="Arial" w:hAnsi="Arial" w:cs="Arial"/>
          <w:color w:val="000000"/>
          <w:sz w:val="22"/>
          <w:szCs w:val="22"/>
        </w:rPr>
      </w:pPr>
      <w:r w:rsidRPr="00637579">
        <w:rPr>
          <w:rFonts w:ascii="Arial" w:hAnsi="Arial" w:cs="Arial"/>
          <w:color w:val="000000"/>
          <w:sz w:val="22"/>
          <w:szCs w:val="22"/>
        </w:rPr>
        <w:t>Elaborado por:</w:t>
      </w:r>
    </w:p>
    <w:p w:rsidR="00637579" w:rsidRPr="00637579" w:rsidRDefault="00637579" w:rsidP="00637579">
      <w:pPr>
        <w:spacing w:line="360" w:lineRule="auto"/>
        <w:jc w:val="both"/>
        <w:rPr>
          <w:rFonts w:ascii="Arial" w:hAnsi="Arial" w:cs="Arial"/>
          <w:color w:val="000000"/>
          <w:sz w:val="22"/>
          <w:szCs w:val="22"/>
        </w:rPr>
      </w:pPr>
    </w:p>
    <w:tbl>
      <w:tblPr>
        <w:tblW w:w="0" w:type="auto"/>
        <w:tblInd w:w="3227" w:type="dxa"/>
        <w:tblBorders>
          <w:top w:val="single" w:sz="4" w:space="0" w:color="auto"/>
        </w:tblBorders>
        <w:tblLook w:val="04A0"/>
      </w:tblPr>
      <w:tblGrid>
        <w:gridCol w:w="3402"/>
      </w:tblGrid>
      <w:tr w:rsidR="00637579" w:rsidRPr="00637579" w:rsidTr="009B009A">
        <w:tc>
          <w:tcPr>
            <w:tcW w:w="3402" w:type="dxa"/>
            <w:shd w:val="clear" w:color="auto" w:fill="auto"/>
            <w:vAlign w:val="bottom"/>
          </w:tcPr>
          <w:p w:rsidR="00637579" w:rsidRPr="00637579" w:rsidRDefault="00637579" w:rsidP="009B009A">
            <w:pPr>
              <w:jc w:val="center"/>
              <w:rPr>
                <w:rFonts w:ascii="Arial" w:hAnsi="Arial" w:cs="Arial"/>
                <w:color w:val="000000"/>
                <w:sz w:val="22"/>
                <w:szCs w:val="22"/>
              </w:rPr>
            </w:pPr>
            <w:r w:rsidRPr="00637579">
              <w:rPr>
                <w:rFonts w:ascii="Arial" w:hAnsi="Arial" w:cs="Arial"/>
                <w:color w:val="000000"/>
                <w:sz w:val="22"/>
                <w:szCs w:val="22"/>
              </w:rPr>
              <w:t>Alex Gomes da Silva</w:t>
            </w:r>
          </w:p>
        </w:tc>
      </w:tr>
      <w:tr w:rsidR="00637579" w:rsidRPr="00637579" w:rsidTr="009B009A">
        <w:trPr>
          <w:trHeight w:val="70"/>
        </w:trPr>
        <w:tc>
          <w:tcPr>
            <w:tcW w:w="3402" w:type="dxa"/>
            <w:shd w:val="clear" w:color="auto" w:fill="auto"/>
          </w:tcPr>
          <w:p w:rsidR="00637579" w:rsidRPr="00637579" w:rsidRDefault="00637579" w:rsidP="009B009A">
            <w:pPr>
              <w:jc w:val="center"/>
              <w:rPr>
                <w:rFonts w:ascii="Arial" w:hAnsi="Arial" w:cs="Arial"/>
                <w:color w:val="000000"/>
                <w:sz w:val="22"/>
                <w:szCs w:val="22"/>
              </w:rPr>
            </w:pPr>
            <w:r w:rsidRPr="00637579">
              <w:rPr>
                <w:rFonts w:ascii="Arial" w:hAnsi="Arial" w:cs="Arial"/>
                <w:color w:val="000000"/>
                <w:sz w:val="22"/>
                <w:szCs w:val="22"/>
              </w:rPr>
              <w:t>Diretor de departamento</w:t>
            </w:r>
          </w:p>
        </w:tc>
      </w:tr>
    </w:tbl>
    <w:p w:rsidR="00637579" w:rsidRPr="00637579" w:rsidRDefault="00637579" w:rsidP="00637579">
      <w:pPr>
        <w:jc w:val="both"/>
        <w:rPr>
          <w:rFonts w:ascii="Arial" w:hAnsi="Arial" w:cs="Arial"/>
          <w:color w:val="000000"/>
          <w:sz w:val="22"/>
          <w:szCs w:val="22"/>
        </w:rPr>
      </w:pPr>
    </w:p>
    <w:p w:rsidR="00637579" w:rsidRPr="00637579" w:rsidRDefault="00637579" w:rsidP="00637579">
      <w:pPr>
        <w:pStyle w:val="Standard"/>
        <w:spacing w:after="113"/>
        <w:jc w:val="both"/>
        <w:rPr>
          <w:rFonts w:ascii="Arial" w:eastAsia="Times New Roman" w:hAnsi="Arial" w:cs="Arial"/>
          <w:color w:val="000000"/>
          <w:kern w:val="0"/>
          <w:sz w:val="22"/>
          <w:szCs w:val="22"/>
          <w:lang w:eastAsia="pt-BR" w:bidi="ar-SA"/>
        </w:rPr>
      </w:pPr>
      <w:r w:rsidRPr="00637579">
        <w:rPr>
          <w:rFonts w:ascii="Arial" w:eastAsia="Times New Roman" w:hAnsi="Arial" w:cs="Arial"/>
          <w:color w:val="000000"/>
          <w:kern w:val="0"/>
          <w:sz w:val="22"/>
          <w:szCs w:val="22"/>
          <w:lang w:eastAsia="pt-BR" w:bidi="ar-SA"/>
        </w:rPr>
        <w:t>Autorizado:</w:t>
      </w:r>
    </w:p>
    <w:p w:rsidR="00637579" w:rsidRPr="00637579" w:rsidRDefault="00637579" w:rsidP="00637579">
      <w:pPr>
        <w:jc w:val="center"/>
        <w:rPr>
          <w:rFonts w:ascii="Arial" w:hAnsi="Arial" w:cs="Arial"/>
          <w:b/>
          <w:color w:val="000000"/>
          <w:sz w:val="22"/>
          <w:szCs w:val="22"/>
        </w:rPr>
      </w:pPr>
    </w:p>
    <w:p w:rsidR="00637579" w:rsidRPr="00637579" w:rsidRDefault="00637579" w:rsidP="00637579">
      <w:pPr>
        <w:jc w:val="center"/>
        <w:rPr>
          <w:rFonts w:ascii="Arial" w:hAnsi="Arial" w:cs="Arial"/>
          <w:b/>
          <w:color w:val="000000"/>
          <w:sz w:val="22"/>
          <w:szCs w:val="22"/>
        </w:rPr>
      </w:pPr>
      <w:r w:rsidRPr="00637579">
        <w:rPr>
          <w:rFonts w:ascii="Arial" w:hAnsi="Arial" w:cs="Arial"/>
          <w:color w:val="000000"/>
          <w:spacing w:val="2"/>
          <w:sz w:val="22"/>
          <w:szCs w:val="22"/>
        </w:rPr>
        <w:t>______________________________</w:t>
      </w:r>
      <w:r w:rsidRPr="00637579">
        <w:rPr>
          <w:rFonts w:ascii="Arial" w:hAnsi="Arial" w:cs="Arial"/>
          <w:color w:val="000000"/>
          <w:spacing w:val="2"/>
          <w:sz w:val="22"/>
          <w:szCs w:val="22"/>
        </w:rPr>
        <w:br/>
      </w:r>
      <w:r w:rsidRPr="00637579">
        <w:rPr>
          <w:rFonts w:ascii="Arial" w:hAnsi="Arial" w:cs="Arial"/>
          <w:color w:val="000000"/>
          <w:spacing w:val="2"/>
          <w:sz w:val="22"/>
          <w:szCs w:val="22"/>
          <w:shd w:val="clear" w:color="auto" w:fill="FFFFFF"/>
        </w:rPr>
        <w:t>Ana Carolina Colla Rodrigues</w:t>
      </w:r>
      <w:r w:rsidRPr="00637579">
        <w:rPr>
          <w:rFonts w:ascii="Arial" w:hAnsi="Arial" w:cs="Arial"/>
          <w:color w:val="000000"/>
          <w:spacing w:val="2"/>
          <w:sz w:val="22"/>
          <w:szCs w:val="22"/>
        </w:rPr>
        <w:br/>
      </w:r>
      <w:r w:rsidRPr="00637579">
        <w:rPr>
          <w:rFonts w:ascii="Arial" w:hAnsi="Arial" w:cs="Arial"/>
          <w:color w:val="000000"/>
          <w:spacing w:val="2"/>
          <w:sz w:val="22"/>
          <w:szCs w:val="22"/>
          <w:shd w:val="clear" w:color="auto" w:fill="FFFFFF"/>
        </w:rPr>
        <w:t>Secretária Municipal de Saúde</w:t>
      </w:r>
    </w:p>
    <w:p w:rsidR="00031ED3" w:rsidRPr="00637579"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9A54D3" w:rsidRDefault="009A54D3">
      <w:pPr>
        <w:suppressAutoHyphens w:val="0"/>
        <w:spacing w:after="200" w:line="276" w:lineRule="auto"/>
        <w:rPr>
          <w:rFonts w:ascii="Arial" w:hAnsi="Arial" w:cs="Arial"/>
          <w:b/>
          <w:color w:val="000000"/>
          <w:sz w:val="22"/>
          <w:szCs w:val="22"/>
        </w:rPr>
      </w:pPr>
      <w:r>
        <w:rPr>
          <w:rFonts w:ascii="Arial" w:hAnsi="Arial" w:cs="Arial"/>
          <w:b/>
          <w:color w:val="000000"/>
          <w:sz w:val="22"/>
          <w:szCs w:val="22"/>
        </w:rPr>
        <w:br w:type="page"/>
      </w: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00AC0E8D">
        <w:rPr>
          <w:rFonts w:ascii="Arial" w:hAnsi="Arial" w:cs="Arial"/>
          <w:sz w:val="20"/>
          <w:szCs w:val="20"/>
        </w:rPr>
        <w:t xml:space="preserve"> </w:t>
      </w:r>
      <w:r w:rsidR="00AC0E8D" w:rsidRPr="00AC0E8D">
        <w:rPr>
          <w:rFonts w:ascii="Arial" w:hAnsi="Arial" w:cs="Arial"/>
          <w:sz w:val="20"/>
          <w:szCs w:val="20"/>
        </w:rPr>
        <w:t xml:space="preserve">e </w:t>
      </w:r>
      <w:r w:rsidRPr="000F3990">
        <w:rPr>
          <w:rFonts w:ascii="Arial" w:hAnsi="Arial" w:cs="Arial"/>
          <w:b/>
          <w:sz w:val="20"/>
          <w:szCs w:val="20"/>
        </w:rPr>
        <w:t>FUNDO MUNICIPAL DE SAÚDE</w:t>
      </w:r>
      <w:r w:rsidRPr="000F3990">
        <w:rPr>
          <w:rFonts w:ascii="Arial" w:hAnsi="Arial" w:cs="Arial"/>
          <w:sz w:val="20"/>
          <w:szCs w:val="20"/>
        </w:rPr>
        <w:t xml:space="preserve">, inscrito no CNPJ sob o nº. 11.803.371/0001-28, representado pela Secretária Ana Carolina Colla Rodrigues, brasileira, casada, administradora, portadora da cédula de Identidade RG. nº. 25.175.836-9 SSP/SP e inscrita no CPF nº. 720.936.991-91, </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470A55" w:rsidRDefault="00E42904" w:rsidP="0030486D">
      <w:pPr>
        <w:pStyle w:val="Normaljustificado"/>
        <w:rPr>
          <w:sz w:val="20"/>
          <w:szCs w:val="20"/>
        </w:rPr>
      </w:pPr>
      <w:r w:rsidRPr="00470A55">
        <w:rPr>
          <w:sz w:val="20"/>
          <w:szCs w:val="20"/>
        </w:rPr>
        <w:t>CLÁUSULAS E CONDIÇÕES:</w:t>
      </w:r>
    </w:p>
    <w:p w:rsidR="00E42904" w:rsidRPr="00470A55" w:rsidRDefault="009D1575" w:rsidP="0030486D">
      <w:pPr>
        <w:pStyle w:val="Normaljustificado"/>
        <w:rPr>
          <w:b w:val="0"/>
          <w:sz w:val="20"/>
          <w:szCs w:val="20"/>
        </w:rPr>
      </w:pPr>
      <w:r w:rsidRPr="00470A55">
        <w:rPr>
          <w:b w:val="0"/>
          <w:sz w:val="20"/>
          <w:szCs w:val="2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470A55">
        <w:rPr>
          <w:b w:val="0"/>
          <w:sz w:val="20"/>
          <w:szCs w:val="20"/>
        </w:rPr>
        <w:t xml:space="preserve"> </w:t>
      </w:r>
      <w:r w:rsidRPr="00470A55">
        <w:rPr>
          <w:b w:val="0"/>
          <w:sz w:val="20"/>
          <w:szCs w:val="20"/>
        </w:rPr>
        <w:t>condições deste contrato.</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PRIMEIRA – DA BASE LEGAL</w:t>
      </w:r>
    </w:p>
    <w:p w:rsidR="00E42904" w:rsidRPr="00470A55" w:rsidRDefault="00E42904" w:rsidP="0030486D">
      <w:pPr>
        <w:pStyle w:val="Normaljustificado"/>
        <w:rPr>
          <w:color w:val="auto"/>
          <w:sz w:val="20"/>
          <w:szCs w:val="20"/>
        </w:rPr>
      </w:pPr>
      <w:r w:rsidRPr="00470A55">
        <w:rPr>
          <w:b w:val="0"/>
          <w:sz w:val="20"/>
          <w:szCs w:val="20"/>
        </w:rPr>
        <w:t xml:space="preserve">1.1 – </w:t>
      </w:r>
      <w:r w:rsidR="000821B9" w:rsidRPr="00470A55">
        <w:rPr>
          <w:b w:val="0"/>
          <w:sz w:val="20"/>
          <w:szCs w:val="20"/>
          <w:lang w:val="pt-PT"/>
        </w:rPr>
        <w:t>Este instrumento contratual fundamenta-se no PROCESSO LICITATÓRIO DO PREGÃO</w:t>
      </w:r>
      <w:r w:rsidR="002238BB" w:rsidRPr="00470A55">
        <w:rPr>
          <w:b w:val="0"/>
          <w:sz w:val="20"/>
          <w:szCs w:val="20"/>
          <w:lang w:val="pt-PT"/>
        </w:rPr>
        <w:t xml:space="preserve"> </w:t>
      </w:r>
      <w:r w:rsidR="000821B9" w:rsidRPr="00470A55">
        <w:rPr>
          <w:b w:val="0"/>
          <w:sz w:val="20"/>
          <w:szCs w:val="20"/>
          <w:lang w:val="pt-PT"/>
        </w:rPr>
        <w:t>ELETRÔNICO Nº 0xx/2024, com base na Lei Federal nº 14.133/21 e demais legislações</w:t>
      </w:r>
      <w:r w:rsidR="006B6929" w:rsidRPr="00470A55">
        <w:rPr>
          <w:b w:val="0"/>
          <w:sz w:val="20"/>
          <w:szCs w:val="20"/>
          <w:lang w:val="pt-PT"/>
        </w:rPr>
        <w:t>pertinentes.</w:t>
      </w:r>
      <w:r w:rsidRPr="00470A55">
        <w:rPr>
          <w:color w:val="auto"/>
          <w:sz w:val="20"/>
          <w:szCs w:val="20"/>
        </w:rPr>
        <w:t xml:space="preserve"> </w:t>
      </w:r>
    </w:p>
    <w:p w:rsidR="00E42904" w:rsidRPr="00470A55" w:rsidRDefault="00E42904" w:rsidP="0030486D">
      <w:pPr>
        <w:pStyle w:val="Normaljustificado"/>
        <w:rPr>
          <w:b w:val="0"/>
          <w:color w:val="auto"/>
          <w:sz w:val="20"/>
          <w:szCs w:val="20"/>
        </w:rPr>
      </w:pPr>
      <w:r w:rsidRPr="00470A55">
        <w:rPr>
          <w:b w:val="0"/>
          <w:color w:val="auto"/>
          <w:sz w:val="20"/>
          <w:szCs w:val="20"/>
        </w:rPr>
        <w:t>1.2 – Relativamente ao disposto no presente Contrato, aplicam-se subsidiariamente as disposições da Lei nº. 8.078/90 – Código de Defesa do Consumidor.</w:t>
      </w:r>
    </w:p>
    <w:p w:rsidR="00E42904" w:rsidRPr="00470A55" w:rsidRDefault="00E42904" w:rsidP="0030486D">
      <w:pPr>
        <w:pStyle w:val="Normaljustificado"/>
        <w:rPr>
          <w:smallCaps/>
          <w:color w:val="auto"/>
          <w:sz w:val="20"/>
          <w:szCs w:val="20"/>
        </w:rPr>
      </w:pPr>
    </w:p>
    <w:p w:rsidR="00E42904" w:rsidRPr="00470A55" w:rsidRDefault="00E42904" w:rsidP="0030486D">
      <w:pPr>
        <w:pStyle w:val="Normaljustificado"/>
        <w:rPr>
          <w:smallCaps/>
          <w:color w:val="auto"/>
          <w:sz w:val="20"/>
          <w:szCs w:val="20"/>
        </w:rPr>
      </w:pPr>
      <w:r w:rsidRPr="00470A55">
        <w:rPr>
          <w:smallCaps/>
          <w:color w:val="auto"/>
          <w:sz w:val="20"/>
          <w:szCs w:val="20"/>
        </w:rPr>
        <w:t>CLÁUSULA SEGUNDA – DO OBJETO</w:t>
      </w:r>
    </w:p>
    <w:p w:rsidR="00E42904" w:rsidRPr="00470A55" w:rsidRDefault="00E42904" w:rsidP="0030486D">
      <w:pPr>
        <w:jc w:val="both"/>
        <w:rPr>
          <w:rFonts w:ascii="Arial" w:hAnsi="Arial" w:cs="Arial"/>
          <w:b/>
          <w:sz w:val="20"/>
          <w:szCs w:val="20"/>
        </w:rPr>
      </w:pPr>
      <w:r w:rsidRPr="00470A55">
        <w:rPr>
          <w:rFonts w:ascii="Arial" w:hAnsi="Arial" w:cs="Arial"/>
          <w:sz w:val="20"/>
          <w:szCs w:val="20"/>
        </w:rPr>
        <w:t>2.1 – O</w:t>
      </w:r>
      <w:r w:rsidR="00DD690E" w:rsidRPr="00470A55">
        <w:rPr>
          <w:rFonts w:ascii="Arial" w:hAnsi="Arial" w:cs="Arial"/>
          <w:sz w:val="20"/>
          <w:szCs w:val="20"/>
        </w:rPr>
        <w:t xml:space="preserve"> presente termo tem por objeto</w:t>
      </w:r>
      <w:r w:rsidRPr="00470A55">
        <w:rPr>
          <w:rFonts w:ascii="Arial" w:hAnsi="Arial" w:cs="Arial"/>
          <w:sz w:val="20"/>
          <w:szCs w:val="20"/>
        </w:rPr>
        <w:t xml:space="preserve"> </w:t>
      </w:r>
      <w:r w:rsidR="00AC0E8D" w:rsidRPr="00470A55">
        <w:rPr>
          <w:rFonts w:ascii="Arial" w:hAnsi="Arial" w:cs="Arial"/>
          <w:b/>
          <w:sz w:val="20"/>
          <w:szCs w:val="20"/>
        </w:rPr>
        <w:t xml:space="preserve">Registro de Preços para aquisição de </w:t>
      </w:r>
      <w:r w:rsidR="00AC0E8D" w:rsidRPr="00470A55">
        <w:rPr>
          <w:rFonts w:ascii="Arial" w:hAnsi="Arial" w:cs="Arial"/>
          <w:b/>
          <w:bCs/>
          <w:sz w:val="20"/>
          <w:szCs w:val="20"/>
        </w:rPr>
        <w:t>medicamentos para atender a demanda do Município</w:t>
      </w:r>
      <w:r w:rsidRPr="00470A55">
        <w:rPr>
          <w:rFonts w:ascii="Arial" w:hAnsi="Arial" w:cs="Arial"/>
          <w:b/>
          <w:bCs/>
          <w:sz w:val="20"/>
          <w:szCs w:val="20"/>
        </w:rPr>
        <w:t xml:space="preserve">, </w:t>
      </w:r>
      <w:r w:rsidRPr="00470A55">
        <w:rPr>
          <w:rFonts w:ascii="Arial" w:hAnsi="Arial" w:cs="Arial"/>
          <w:bCs/>
          <w:sz w:val="20"/>
          <w:szCs w:val="20"/>
        </w:rPr>
        <w:t xml:space="preserve">conforme </w:t>
      </w:r>
      <w:r w:rsidRPr="00470A55">
        <w:rPr>
          <w:rFonts w:ascii="Arial" w:hAnsi="Arial" w:cs="Arial"/>
          <w:sz w:val="20"/>
          <w:szCs w:val="20"/>
        </w:rPr>
        <w:t xml:space="preserve">Ata de Julgamento e Proposta de Preços, parte integrante da licitação na Modalidade </w:t>
      </w:r>
      <w:r w:rsidRPr="00470A55">
        <w:rPr>
          <w:rFonts w:ascii="Arial" w:hAnsi="Arial" w:cs="Arial"/>
          <w:b/>
          <w:sz w:val="20"/>
          <w:szCs w:val="20"/>
        </w:rPr>
        <w:t xml:space="preserve">Pregão </w:t>
      </w:r>
      <w:r w:rsidR="000821B9" w:rsidRPr="00470A55">
        <w:rPr>
          <w:rFonts w:ascii="Arial" w:hAnsi="Arial" w:cs="Arial"/>
          <w:b/>
          <w:sz w:val="20"/>
          <w:szCs w:val="20"/>
        </w:rPr>
        <w:t>Eletrônico</w:t>
      </w:r>
      <w:r w:rsidRPr="00470A55">
        <w:rPr>
          <w:rFonts w:ascii="Arial" w:hAnsi="Arial" w:cs="Arial"/>
          <w:b/>
          <w:sz w:val="20"/>
          <w:szCs w:val="20"/>
        </w:rPr>
        <w:t xml:space="preserve"> n°. </w:t>
      </w:r>
      <w:r w:rsidR="000821B9" w:rsidRPr="00470A55">
        <w:rPr>
          <w:rFonts w:ascii="Arial" w:hAnsi="Arial" w:cs="Arial"/>
          <w:b/>
          <w:bCs/>
          <w:sz w:val="20"/>
          <w:szCs w:val="20"/>
        </w:rPr>
        <w:t>xx</w:t>
      </w:r>
      <w:r w:rsidRPr="00470A55">
        <w:rPr>
          <w:rFonts w:ascii="Arial" w:hAnsi="Arial" w:cs="Arial"/>
          <w:b/>
          <w:bCs/>
          <w:sz w:val="20"/>
          <w:szCs w:val="20"/>
        </w:rPr>
        <w:t>/202</w:t>
      </w:r>
      <w:r w:rsidR="000821B9" w:rsidRPr="00470A55">
        <w:rPr>
          <w:rFonts w:ascii="Arial" w:hAnsi="Arial" w:cs="Arial"/>
          <w:b/>
          <w:bCs/>
          <w:sz w:val="20"/>
          <w:szCs w:val="20"/>
        </w:rPr>
        <w:t>4</w:t>
      </w:r>
      <w:r w:rsidRPr="00470A55">
        <w:rPr>
          <w:rFonts w:ascii="Arial" w:hAnsi="Arial" w:cs="Arial"/>
          <w:b/>
          <w:bCs/>
          <w:sz w:val="20"/>
          <w:szCs w:val="20"/>
        </w:rPr>
        <w:t>.</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 xml:space="preserve">CLÁUSULA TERCEIRA – DO VALOR </w:t>
      </w:r>
    </w:p>
    <w:p w:rsidR="00E42904" w:rsidRPr="00470A55" w:rsidRDefault="00E42904" w:rsidP="0030486D">
      <w:pPr>
        <w:pStyle w:val="Corpodetexto"/>
        <w:spacing w:after="0"/>
        <w:rPr>
          <w:rFonts w:ascii="Arial" w:hAnsi="Arial" w:cs="Arial"/>
          <w:sz w:val="20"/>
        </w:rPr>
      </w:pPr>
      <w:r w:rsidRPr="00470A55">
        <w:rPr>
          <w:rFonts w:ascii="Arial" w:hAnsi="Arial" w:cs="Arial"/>
          <w:sz w:val="20"/>
        </w:rPr>
        <w:t>3.1 – O valor total ajustado é de R$ ......... (.........), discriminado conforme anexos.</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QUARTA – DO PAGAMENTO</w:t>
      </w:r>
      <w:r w:rsidR="000821B9" w:rsidRPr="00470A55">
        <w:rPr>
          <w:sz w:val="20"/>
          <w:szCs w:val="20"/>
        </w:rPr>
        <w:t xml:space="preserve"> </w:t>
      </w:r>
      <w:r w:rsidR="000821B9" w:rsidRPr="00470A55">
        <w:rPr>
          <w:rStyle w:val="fontstyle01"/>
          <w:sz w:val="20"/>
          <w:szCs w:val="20"/>
        </w:rPr>
        <w:t>(Art. 92, V e VI)</w:t>
      </w:r>
    </w:p>
    <w:p w:rsidR="0079555E" w:rsidRPr="00470A55" w:rsidRDefault="00E42904"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 xml:space="preserve">4.1 – </w:t>
      </w:r>
      <w:r w:rsidR="0079555E" w:rsidRPr="00470A55">
        <w:rPr>
          <w:rFonts w:ascii="Arial" w:hAnsi="Arial" w:cs="Arial"/>
          <w:sz w:val="20"/>
          <w:szCs w:val="20"/>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4.2 – A Contratada deverá obrigatoriamente encaminhar os seguintes documentos quando da entrega:</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4.2.1 – Nota Fiscal ou documento equivalente gerada de acordo com o fornecimento das quantidades de itens</w:t>
      </w:r>
      <w:r w:rsidRPr="00470A55">
        <w:rPr>
          <w:rFonts w:ascii="Arial" w:hAnsi="Arial" w:cs="Arial"/>
          <w:color w:val="FF0000"/>
          <w:sz w:val="20"/>
          <w:szCs w:val="20"/>
        </w:rPr>
        <w:t xml:space="preserve"> </w:t>
      </w:r>
      <w:r w:rsidRPr="00470A55">
        <w:rPr>
          <w:rFonts w:ascii="Arial" w:hAnsi="Arial" w:cs="Arial"/>
          <w:sz w:val="20"/>
          <w:szCs w:val="20"/>
        </w:rPr>
        <w:t>solicitados e entregues na Autorização de Fornecimento/Ordem de Serviço;</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4.2.2 – Prova de regularidade para com a Fazenda Federal e Estadual do domicílio ou sede do licitante, ou outra equivalente, na forma da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4.2.3 – Prova de regularidade relativa à Seguridade Social e ao FGTS, que demonstre cumprimento dos encargos sociais instituídos por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4.2.4 –   Prova de regularidade perante a Justiça do Trabalho;</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4.3 – A falta de um dos documentos dispostos na Lei Federal nº 14.133/2021 e suas alterações, poderá implicar no não recebimento.</w:t>
      </w:r>
    </w:p>
    <w:p w:rsidR="00EE0062" w:rsidRPr="00470A55" w:rsidRDefault="00EE0062" w:rsidP="0030486D">
      <w:pPr>
        <w:autoSpaceDE w:val="0"/>
        <w:autoSpaceDN w:val="0"/>
        <w:adjustRightInd w:val="0"/>
        <w:jc w:val="both"/>
        <w:rPr>
          <w:rFonts w:ascii="Arial" w:hAnsi="Arial" w:cs="Arial"/>
          <w:sz w:val="20"/>
          <w:szCs w:val="20"/>
        </w:rPr>
      </w:pPr>
    </w:p>
    <w:p w:rsidR="00145486" w:rsidRPr="00470A55" w:rsidRDefault="00145486" w:rsidP="00145486">
      <w:pPr>
        <w:pStyle w:val="Normaljustificado"/>
        <w:rPr>
          <w:smallCaps/>
          <w:color w:val="FF0000"/>
          <w:sz w:val="20"/>
          <w:szCs w:val="20"/>
        </w:rPr>
      </w:pPr>
      <w:r w:rsidRPr="00470A55">
        <w:rPr>
          <w:smallCaps/>
          <w:color w:val="auto"/>
          <w:sz w:val="20"/>
          <w:szCs w:val="20"/>
        </w:rPr>
        <w:lastRenderedPageBreak/>
        <w:t>CLÁUSULA QUINTA – DA VIGÊNCIA E DOS PRAZOS DE FORNECIMENTO (Art. 105, Art. 92 IV, VII, XVIII e §3º)</w:t>
      </w:r>
    </w:p>
    <w:p w:rsidR="00145486" w:rsidRPr="00470A55" w:rsidRDefault="00145486" w:rsidP="00145486">
      <w:pPr>
        <w:jc w:val="both"/>
        <w:rPr>
          <w:rFonts w:ascii="Arial" w:hAnsi="Arial" w:cs="Arial"/>
          <w:sz w:val="20"/>
          <w:szCs w:val="20"/>
        </w:rPr>
      </w:pPr>
      <w:r w:rsidRPr="00470A55">
        <w:rPr>
          <w:rFonts w:ascii="Arial" w:hAnsi="Arial" w:cs="Arial"/>
          <w:sz w:val="20"/>
          <w:szCs w:val="20"/>
        </w:rPr>
        <w:t>5.</w:t>
      </w:r>
      <w:r w:rsidRPr="00470A55">
        <w:rPr>
          <w:rFonts w:ascii="Arial" w:hAnsi="Arial" w:cs="Arial"/>
          <w:bCs/>
          <w:color w:val="000000"/>
          <w:sz w:val="20"/>
          <w:szCs w:val="20"/>
        </w:rPr>
        <w:t xml:space="preserve">1 – </w:t>
      </w:r>
      <w:r w:rsidRPr="00470A55">
        <w:rPr>
          <w:rFonts w:ascii="Arial" w:hAnsi="Arial" w:cs="Arial"/>
          <w:sz w:val="20"/>
          <w:szCs w:val="20"/>
        </w:rPr>
        <w:t>O presente contrato fluirá pelo prazo de _(__)a partir da assinatura, encerrando-se em __de ______ de ___ .</w:t>
      </w:r>
    </w:p>
    <w:p w:rsidR="00145486" w:rsidRPr="00470A55" w:rsidRDefault="00145486" w:rsidP="00145486">
      <w:pPr>
        <w:jc w:val="both"/>
        <w:rPr>
          <w:rFonts w:ascii="Arial" w:hAnsi="Arial" w:cs="Arial"/>
          <w:sz w:val="20"/>
          <w:szCs w:val="20"/>
        </w:rPr>
      </w:pPr>
      <w:r w:rsidRPr="00470A55">
        <w:rPr>
          <w:rFonts w:ascii="Arial" w:hAnsi="Arial" w:cs="Arial"/>
          <w:sz w:val="20"/>
          <w:szCs w:val="20"/>
        </w:rPr>
        <w:t>5.2 O fornecimento do equipamento deverá ocorrer conforme previsto no edital, e de acordo com a solicitação da Secretaria requisitante, no prazo máximo estipulado no Termo de Referência, contados do recebimento da ordem de fornecimento.</w:t>
      </w:r>
    </w:p>
    <w:p w:rsidR="00145486" w:rsidRPr="00470A55" w:rsidRDefault="00145486" w:rsidP="00145486">
      <w:pPr>
        <w:jc w:val="both"/>
        <w:rPr>
          <w:rFonts w:ascii="Arial" w:hAnsi="Arial" w:cs="Arial"/>
          <w:sz w:val="20"/>
          <w:szCs w:val="20"/>
        </w:rPr>
      </w:pPr>
      <w:r w:rsidRPr="00470A55">
        <w:rPr>
          <w:rFonts w:ascii="Arial" w:hAnsi="Arial" w:cs="Arial"/>
          <w:sz w:val="20"/>
          <w:szCs w:val="20"/>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470A55" w:rsidRDefault="00145486" w:rsidP="00145486">
      <w:pPr>
        <w:jc w:val="both"/>
        <w:rPr>
          <w:rFonts w:ascii="Arial" w:hAnsi="Arial" w:cs="Arial"/>
          <w:sz w:val="20"/>
          <w:szCs w:val="20"/>
        </w:rPr>
      </w:pPr>
      <w:r w:rsidRPr="00470A55">
        <w:rPr>
          <w:rFonts w:ascii="Arial" w:hAnsi="Arial" w:cs="Arial"/>
          <w:sz w:val="20"/>
          <w:szCs w:val="20"/>
        </w:rPr>
        <w:t>5.4 O equipamento licitado terá que estar dentro das normas de legislação vigente de qualidade.</w:t>
      </w:r>
    </w:p>
    <w:p w:rsidR="00145486" w:rsidRPr="00470A55" w:rsidRDefault="00145486" w:rsidP="00145486">
      <w:pPr>
        <w:jc w:val="both"/>
        <w:rPr>
          <w:rFonts w:ascii="Arial" w:hAnsi="Arial" w:cs="Arial"/>
          <w:sz w:val="20"/>
          <w:szCs w:val="20"/>
        </w:rPr>
      </w:pPr>
      <w:r w:rsidRPr="00470A55">
        <w:rPr>
          <w:rFonts w:ascii="Arial" w:hAnsi="Arial" w:cs="Arial"/>
          <w:sz w:val="20"/>
          <w:szCs w:val="20"/>
        </w:rPr>
        <w:t>5.5 O regime de execução contratual, o modelo de gestão, assim como os prazos e condições de conclusão, entrega,observação e recebimento definitivo constam no Termo de Referência e ETP, deste Contrato.</w:t>
      </w:r>
    </w:p>
    <w:p w:rsidR="00145486" w:rsidRPr="00470A55" w:rsidRDefault="00145486" w:rsidP="00145486">
      <w:pPr>
        <w:pStyle w:val="Corpodetexto3"/>
        <w:spacing w:after="0"/>
        <w:jc w:val="both"/>
        <w:rPr>
          <w:rFonts w:ascii="Arial" w:hAnsi="Arial" w:cs="Arial"/>
          <w:sz w:val="20"/>
          <w:szCs w:val="20"/>
        </w:rPr>
      </w:pPr>
      <w:r w:rsidRPr="00470A55">
        <w:rPr>
          <w:rFonts w:ascii="Arial" w:hAnsi="Arial" w:cs="Arial"/>
          <w:sz w:val="20"/>
          <w:szCs w:val="20"/>
        </w:rPr>
        <w:t>5.6 Os preços poderão ser reajustados, após decorridos 12 (doze) meses, contados da data da apresentação da proposta, por meio de índices oficiais, aplicando-se para este objeto o Índice Nacional de Preços ao Consumidor Amplo (IPCA).</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CLÁUSULA S</w:t>
      </w:r>
      <w:r w:rsidR="00DD6B04" w:rsidRPr="00470A55">
        <w:rPr>
          <w:smallCaps/>
          <w:sz w:val="20"/>
          <w:szCs w:val="20"/>
        </w:rPr>
        <w:t>EX</w:t>
      </w:r>
      <w:r w:rsidRPr="00470A55">
        <w:rPr>
          <w:smallCaps/>
          <w:sz w:val="20"/>
          <w:szCs w:val="20"/>
        </w:rPr>
        <w:t>TA – DAS OBRIGAÇÕES</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.1 – Compete ao </w:t>
      </w:r>
      <w:r w:rsidR="00E42904" w:rsidRPr="00470A55">
        <w:rPr>
          <w:sz w:val="20"/>
          <w:szCs w:val="20"/>
        </w:rPr>
        <w:t>CONTRATANTE:</w:t>
      </w:r>
    </w:p>
    <w:p w:rsidR="00E60715"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E42904" w:rsidRPr="00470A55">
        <w:rPr>
          <w:rFonts w:ascii="Arial" w:hAnsi="Arial" w:cs="Arial"/>
          <w:sz w:val="20"/>
          <w:szCs w:val="20"/>
        </w:rPr>
        <w:t xml:space="preserve">.1.1 </w:t>
      </w:r>
      <w:r w:rsidR="00E60715" w:rsidRPr="00470A55">
        <w:rPr>
          <w:rFonts w:ascii="Arial" w:hAnsi="Arial" w:cs="Arial"/>
          <w:sz w:val="20"/>
          <w:szCs w:val="20"/>
        </w:rPr>
        <w:t>Exigir o cumprimento de todos os compromissos assumidos pela CONTRATADA, de acordo com as cláusulas contratuais e os termos de sua proposta;</w:t>
      </w:r>
    </w:p>
    <w:p w:rsidR="00DC457B" w:rsidRPr="00470A55" w:rsidRDefault="00DD6B04" w:rsidP="00DC457B">
      <w:pPr>
        <w:ind w:left="284"/>
        <w:jc w:val="both"/>
        <w:rPr>
          <w:rFonts w:ascii="Arial" w:hAnsi="Arial" w:cs="Arial"/>
          <w:sz w:val="20"/>
          <w:szCs w:val="20"/>
        </w:rPr>
      </w:pPr>
      <w:r w:rsidRPr="00470A55">
        <w:rPr>
          <w:rFonts w:ascii="Arial" w:hAnsi="Arial" w:cs="Arial"/>
          <w:sz w:val="20"/>
          <w:szCs w:val="20"/>
        </w:rPr>
        <w:t>6</w:t>
      </w:r>
      <w:r w:rsidR="00E60715" w:rsidRPr="00470A55">
        <w:rPr>
          <w:rFonts w:ascii="Arial" w:hAnsi="Arial" w:cs="Arial"/>
          <w:sz w:val="20"/>
          <w:szCs w:val="20"/>
        </w:rPr>
        <w:t>.1.</w:t>
      </w:r>
      <w:r w:rsidR="00AE3CA6" w:rsidRPr="00470A55">
        <w:rPr>
          <w:rFonts w:ascii="Arial" w:hAnsi="Arial" w:cs="Arial"/>
          <w:sz w:val="20"/>
          <w:szCs w:val="20"/>
        </w:rPr>
        <w:t>2</w:t>
      </w:r>
      <w:r w:rsidR="00E60715" w:rsidRPr="00470A55">
        <w:rPr>
          <w:rFonts w:ascii="Arial" w:hAnsi="Arial" w:cs="Arial"/>
          <w:sz w:val="20"/>
          <w:szCs w:val="20"/>
        </w:rPr>
        <w:t xml:space="preserve">  </w:t>
      </w:r>
      <w:r w:rsidR="00DC457B" w:rsidRPr="00470A55">
        <w:rPr>
          <w:rFonts w:ascii="Arial" w:hAnsi="Arial" w:cs="Arial"/>
          <w:sz w:val="20"/>
          <w:szCs w:val="20"/>
        </w:rPr>
        <w:t>Indicar à Contratada seu respectivo saldo, visando subsidiar os pedidos, respeitada a ordem e quantitativos a serem fornecidos.</w:t>
      </w:r>
    </w:p>
    <w:p w:rsidR="00DC457B" w:rsidRPr="00470A55" w:rsidRDefault="00DC457B" w:rsidP="00DC457B">
      <w:pPr>
        <w:pStyle w:val="Normaljustificado"/>
        <w:ind w:firstLine="284"/>
        <w:rPr>
          <w:b w:val="0"/>
          <w:bCs w:val="0"/>
          <w:color w:val="auto"/>
          <w:sz w:val="20"/>
          <w:szCs w:val="20"/>
          <w:lang w:val="pt-PT" w:eastAsia="ar-SA"/>
        </w:rPr>
      </w:pPr>
      <w:r w:rsidRPr="00470A55">
        <w:rPr>
          <w:b w:val="0"/>
          <w:bCs w:val="0"/>
          <w:color w:val="auto"/>
          <w:sz w:val="20"/>
          <w:szCs w:val="20"/>
          <w:lang w:val="pt-PT" w:eastAsia="ar-SA"/>
        </w:rPr>
        <w:t>6.1.3 – Aplicar as penalidades cabíveis, nas situações previstas no edital.</w:t>
      </w:r>
    </w:p>
    <w:p w:rsidR="00DC457B" w:rsidRPr="00470A55" w:rsidRDefault="00DC457B" w:rsidP="00DC457B">
      <w:pPr>
        <w:pStyle w:val="Normaljustificado"/>
        <w:ind w:left="284"/>
        <w:rPr>
          <w:b w:val="0"/>
          <w:bCs w:val="0"/>
          <w:color w:val="auto"/>
          <w:sz w:val="20"/>
          <w:szCs w:val="20"/>
          <w:lang w:val="pt-PT" w:eastAsia="ar-SA"/>
        </w:rPr>
      </w:pPr>
      <w:r w:rsidRPr="00470A55">
        <w:rPr>
          <w:b w:val="0"/>
          <w:bCs w:val="0"/>
          <w:color w:val="auto"/>
          <w:sz w:val="20"/>
          <w:szCs w:val="20"/>
          <w:lang w:val="pt-PT" w:eastAsia="ar-SA"/>
        </w:rPr>
        <w:t>6.1.4 – Rejeitar o item entregue em desacordo com as obrigações assumidas pela Contratada.</w:t>
      </w:r>
    </w:p>
    <w:p w:rsidR="00E60715" w:rsidRPr="00470A55" w:rsidRDefault="00DC457B" w:rsidP="00DC457B">
      <w:pPr>
        <w:ind w:left="284"/>
        <w:jc w:val="both"/>
        <w:rPr>
          <w:rFonts w:ascii="Arial" w:hAnsi="Arial" w:cs="Arial"/>
          <w:sz w:val="20"/>
          <w:szCs w:val="20"/>
        </w:rPr>
      </w:pPr>
      <w:r w:rsidRPr="00470A55">
        <w:rPr>
          <w:rFonts w:ascii="Arial" w:hAnsi="Arial" w:cs="Arial"/>
          <w:sz w:val="20"/>
          <w:szCs w:val="20"/>
        </w:rPr>
        <w:t>6.1.5 – Efetuar o pagamento dentro das condições estabelecidas no edital</w:t>
      </w:r>
      <w:r w:rsidR="00E60715" w:rsidRPr="00470A55">
        <w:rPr>
          <w:rFonts w:ascii="Arial" w:hAnsi="Arial" w:cs="Arial"/>
          <w:sz w:val="20"/>
          <w:szCs w:val="20"/>
        </w:rPr>
        <w:t>;</w:t>
      </w:r>
    </w:p>
    <w:p w:rsidR="00E42904"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DC457B" w:rsidRPr="00470A55">
        <w:rPr>
          <w:rFonts w:ascii="Arial" w:hAnsi="Arial" w:cs="Arial"/>
          <w:sz w:val="20"/>
          <w:szCs w:val="20"/>
        </w:rPr>
        <w:t>.1.6</w:t>
      </w:r>
      <w:r w:rsidR="00AE3CA6" w:rsidRPr="00470A55">
        <w:rPr>
          <w:rFonts w:ascii="Arial" w:hAnsi="Arial" w:cs="Arial"/>
          <w:sz w:val="20"/>
          <w:szCs w:val="20"/>
        </w:rPr>
        <w:t xml:space="preserve"> </w:t>
      </w:r>
      <w:r w:rsidR="00E60715" w:rsidRPr="00470A55">
        <w:rPr>
          <w:rFonts w:ascii="Arial" w:hAnsi="Arial" w:cs="Arial"/>
          <w:sz w:val="20"/>
          <w:szCs w:val="20"/>
        </w:rPr>
        <w:t>Exigir da CONTRATADA, a qualquer tempo, documentação que comprove o correto e</w:t>
      </w:r>
      <w:r w:rsidR="00BD21D1" w:rsidRPr="00470A55">
        <w:rPr>
          <w:rFonts w:ascii="Arial" w:hAnsi="Arial" w:cs="Arial"/>
          <w:sz w:val="20"/>
          <w:szCs w:val="20"/>
        </w:rPr>
        <w:t xml:space="preserve"> </w:t>
      </w:r>
      <w:r w:rsidR="00E60715" w:rsidRPr="00470A55">
        <w:rPr>
          <w:rFonts w:ascii="Arial" w:hAnsi="Arial" w:cs="Arial"/>
          <w:sz w:val="20"/>
          <w:szCs w:val="20"/>
        </w:rPr>
        <w:t>tempestivo pagamento de todos os encargos previdenciários, trabalhistas, fiscais e</w:t>
      </w:r>
      <w:r w:rsidR="00AE3CA6" w:rsidRPr="00470A55">
        <w:rPr>
          <w:rFonts w:ascii="Arial" w:hAnsi="Arial" w:cs="Arial"/>
          <w:sz w:val="20"/>
          <w:szCs w:val="20"/>
        </w:rPr>
        <w:t xml:space="preserve"> </w:t>
      </w:r>
      <w:r w:rsidR="00E60715" w:rsidRPr="00470A55">
        <w:rPr>
          <w:rFonts w:ascii="Arial" w:hAnsi="Arial" w:cs="Arial"/>
          <w:sz w:val="20"/>
          <w:szCs w:val="20"/>
        </w:rPr>
        <w:t>comerciais decorrentes da execução deste contrato.</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.2 – Compete à </w:t>
      </w:r>
      <w:r w:rsidR="00E42904" w:rsidRPr="00470A55">
        <w:rPr>
          <w:sz w:val="20"/>
          <w:szCs w:val="20"/>
        </w:rPr>
        <w:t>CONTRATADA:</w:t>
      </w:r>
    </w:p>
    <w:p w:rsidR="00165E73" w:rsidRPr="00470A55" w:rsidRDefault="00DD6B04" w:rsidP="00165E73">
      <w:pPr>
        <w:autoSpaceDE w:val="0"/>
        <w:autoSpaceDN w:val="0"/>
        <w:adjustRightInd w:val="0"/>
        <w:ind w:left="284"/>
        <w:jc w:val="both"/>
        <w:rPr>
          <w:rFonts w:ascii="Arial" w:hAnsi="Arial" w:cs="Arial"/>
          <w:color w:val="000000"/>
          <w:sz w:val="20"/>
          <w:szCs w:val="20"/>
        </w:rPr>
      </w:pPr>
      <w:r w:rsidRPr="00470A55">
        <w:rPr>
          <w:rFonts w:ascii="Arial" w:hAnsi="Arial" w:cs="Arial"/>
          <w:sz w:val="20"/>
          <w:szCs w:val="20"/>
        </w:rPr>
        <w:t>6</w:t>
      </w:r>
      <w:r w:rsidR="00E42904" w:rsidRPr="00470A55">
        <w:rPr>
          <w:rFonts w:ascii="Arial" w:hAnsi="Arial" w:cs="Arial"/>
          <w:sz w:val="20"/>
          <w:szCs w:val="20"/>
        </w:rPr>
        <w:t xml:space="preserve">.2.1 – </w:t>
      </w:r>
      <w:r w:rsidR="00165E73" w:rsidRPr="00470A55">
        <w:rPr>
          <w:rFonts w:ascii="Arial" w:hAnsi="Arial" w:cs="Arial"/>
          <w:sz w:val="20"/>
          <w:szCs w:val="20"/>
        </w:rPr>
        <w:t xml:space="preserve">Entregar os itens de acordo com aquele </w:t>
      </w:r>
      <w:r w:rsidR="00165E73" w:rsidRPr="00470A55">
        <w:rPr>
          <w:rFonts w:ascii="Arial" w:hAnsi="Arial" w:cs="Arial"/>
          <w:b/>
          <w:sz w:val="20"/>
          <w:szCs w:val="20"/>
        </w:rPr>
        <w:t>adjudicado e especificado na proposta,</w:t>
      </w:r>
      <w:r w:rsidR="00165E73" w:rsidRPr="00470A55">
        <w:rPr>
          <w:rFonts w:ascii="Arial" w:hAnsi="Arial" w:cs="Arial"/>
          <w:sz w:val="20"/>
          <w:szCs w:val="20"/>
        </w:rPr>
        <w:t xml:space="preserve"> devendo</w:t>
      </w:r>
      <w:r w:rsidR="00165E73" w:rsidRPr="00470A55">
        <w:rPr>
          <w:rFonts w:ascii="Arial" w:hAnsi="Arial" w:cs="Arial"/>
          <w:color w:val="000000"/>
          <w:sz w:val="20"/>
          <w:szCs w:val="20"/>
        </w:rPr>
        <w:t xml:space="preserve"> ser de boa qualidade, estar em perfeito estado de conservação e com prazo de validade de no mínimo 70% (setenta) por cento do prazo máximo indicado na embalagem, devidamente apropriados para uso, a contar da data do seu recebimento definitivo. Os itens deverão ser entregues devidamente embalados, de forma a não serem danificados durante as operações de transporte e descarga no local indicado da entrega.</w:t>
      </w:r>
    </w:p>
    <w:p w:rsidR="00165E73" w:rsidRPr="00470A55" w:rsidRDefault="00165E73" w:rsidP="00165E73">
      <w:pPr>
        <w:ind w:left="284"/>
        <w:jc w:val="both"/>
        <w:rPr>
          <w:rFonts w:ascii="Arial" w:hAnsi="Arial" w:cs="Arial"/>
          <w:sz w:val="20"/>
          <w:szCs w:val="20"/>
        </w:rPr>
      </w:pPr>
      <w:r w:rsidRPr="00470A55">
        <w:rPr>
          <w:rFonts w:ascii="Arial" w:hAnsi="Arial" w:cs="Arial"/>
          <w:sz w:val="20"/>
          <w:szCs w:val="20"/>
        </w:rPr>
        <w:t xml:space="preserve">6.2.2 – A contratada ficará obrigada a atender a ordem de fornecimento efetuada no prazo máximo de </w:t>
      </w:r>
      <w:r w:rsidR="00611B38" w:rsidRPr="00470A55">
        <w:rPr>
          <w:rFonts w:ascii="Arial" w:hAnsi="Arial" w:cs="Arial"/>
          <w:b/>
          <w:sz w:val="20"/>
          <w:szCs w:val="20"/>
        </w:rPr>
        <w:t>15 (quinze)</w:t>
      </w:r>
      <w:r w:rsidRPr="00470A55">
        <w:rPr>
          <w:rFonts w:ascii="Arial" w:hAnsi="Arial" w:cs="Arial"/>
          <w:b/>
          <w:sz w:val="20"/>
          <w:szCs w:val="20"/>
        </w:rPr>
        <w:t xml:space="preserve"> dias úteis</w:t>
      </w:r>
      <w:r w:rsidRPr="00470A55">
        <w:rPr>
          <w:rFonts w:ascii="Arial" w:hAnsi="Arial" w:cs="Arial"/>
          <w:sz w:val="20"/>
          <w:szCs w:val="20"/>
        </w:rPr>
        <w:t xml:space="preserve"> contados do envio da requisição ou pedido de compra, não podendo exigir quantidade mínima para entrega, visando cobrir o frete.</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6.2.3 – Caso a contratada não forneça os itens requisitados, no prazo</w:t>
      </w:r>
      <w:r w:rsidRPr="00470A55">
        <w:rPr>
          <w:rFonts w:ascii="Arial" w:hAnsi="Arial" w:cs="Arial"/>
          <w:color w:val="FF0000"/>
          <w:sz w:val="20"/>
          <w:szCs w:val="20"/>
        </w:rPr>
        <w:t xml:space="preserve"> </w:t>
      </w:r>
      <w:r w:rsidRPr="00470A55">
        <w:rPr>
          <w:rFonts w:ascii="Arial" w:hAnsi="Arial" w:cs="Arial"/>
          <w:bCs/>
          <w:sz w:val="20"/>
          <w:szCs w:val="20"/>
        </w:rPr>
        <w:t xml:space="preserve">máximo </w:t>
      </w:r>
      <w:r w:rsidR="00DC457B" w:rsidRPr="00470A55">
        <w:rPr>
          <w:rFonts w:ascii="Arial" w:hAnsi="Arial" w:cs="Arial"/>
          <w:b/>
          <w:sz w:val="20"/>
          <w:szCs w:val="20"/>
        </w:rPr>
        <w:t>15</w:t>
      </w:r>
      <w:r w:rsidRPr="00470A55">
        <w:rPr>
          <w:rFonts w:ascii="Arial" w:hAnsi="Arial" w:cs="Arial"/>
          <w:b/>
          <w:sz w:val="20"/>
          <w:szCs w:val="20"/>
        </w:rPr>
        <w:t xml:space="preserve"> (</w:t>
      </w:r>
      <w:r w:rsidR="00DC457B" w:rsidRPr="00470A55">
        <w:rPr>
          <w:rFonts w:ascii="Arial" w:hAnsi="Arial" w:cs="Arial"/>
          <w:b/>
          <w:sz w:val="20"/>
          <w:szCs w:val="20"/>
        </w:rPr>
        <w:t>quinze</w:t>
      </w:r>
      <w:r w:rsidRPr="00470A55">
        <w:rPr>
          <w:rFonts w:ascii="Arial" w:hAnsi="Arial" w:cs="Arial"/>
          <w:b/>
          <w:sz w:val="20"/>
          <w:szCs w:val="20"/>
        </w:rPr>
        <w:t>) dias úteis</w:t>
      </w:r>
      <w:r w:rsidRPr="00470A55">
        <w:rPr>
          <w:rFonts w:ascii="Arial" w:hAnsi="Arial" w:cs="Arial"/>
          <w:bCs/>
          <w:sz w:val="20"/>
          <w:szCs w:val="20"/>
        </w:rPr>
        <w:t xml:space="preserve"> </w:t>
      </w:r>
      <w:r w:rsidRPr="00470A55">
        <w:rPr>
          <w:rFonts w:ascii="Arial" w:hAnsi="Arial" w:cs="Arial"/>
          <w:sz w:val="20"/>
          <w:szCs w:val="20"/>
        </w:rPr>
        <w:t>contados do envio da requisição/pedido de compra a Administração convocará a Classificada em segundo lugar para efetuar o fornecimento, e assim sucessivamente quanto às demais Classificadas, aplicadas aos faltosos às penalidades cabíveis.</w:t>
      </w:r>
    </w:p>
    <w:p w:rsidR="00165E73" w:rsidRPr="00470A55" w:rsidRDefault="00165E73" w:rsidP="00165E73">
      <w:pPr>
        <w:ind w:left="284"/>
        <w:jc w:val="both"/>
        <w:rPr>
          <w:rFonts w:ascii="Arial" w:hAnsi="Arial" w:cs="Arial"/>
          <w:bCs/>
          <w:sz w:val="20"/>
          <w:szCs w:val="20"/>
        </w:rPr>
      </w:pPr>
      <w:r w:rsidRPr="00470A55">
        <w:rPr>
          <w:rFonts w:ascii="Arial" w:hAnsi="Arial" w:cs="Arial"/>
          <w:bCs/>
          <w:sz w:val="20"/>
          <w:szCs w:val="20"/>
        </w:rPr>
        <w:t xml:space="preserve">6.2.4 – O pedido dos </w:t>
      </w:r>
      <w:r w:rsidRPr="00470A55">
        <w:rPr>
          <w:rFonts w:ascii="Arial" w:hAnsi="Arial" w:cs="Arial"/>
          <w:sz w:val="20"/>
          <w:szCs w:val="20"/>
        </w:rPr>
        <w:t>itens</w:t>
      </w:r>
      <w:r w:rsidRPr="00470A55">
        <w:rPr>
          <w:rFonts w:ascii="Arial" w:hAnsi="Arial" w:cs="Arial"/>
          <w:bCs/>
          <w:sz w:val="20"/>
          <w:szCs w:val="20"/>
        </w:rPr>
        <w:t xml:space="preserve"> será parcial, podendo ser efetuados diariamente ou conforme necessidade da Secretaria, feita mediante pedido de compra/requisição dentro do prazo legal.</w:t>
      </w:r>
    </w:p>
    <w:p w:rsidR="00165E73" w:rsidRPr="00470A55" w:rsidRDefault="00165E73" w:rsidP="00165E73">
      <w:pPr>
        <w:ind w:left="284"/>
        <w:jc w:val="both"/>
        <w:rPr>
          <w:rFonts w:ascii="Arial" w:hAnsi="Arial" w:cs="Arial"/>
          <w:bCs/>
          <w:sz w:val="20"/>
          <w:szCs w:val="20"/>
        </w:rPr>
      </w:pPr>
      <w:r w:rsidRPr="00470A55">
        <w:rPr>
          <w:rFonts w:ascii="Arial" w:hAnsi="Arial" w:cs="Arial"/>
          <w:sz w:val="20"/>
          <w:szCs w:val="20"/>
        </w:rPr>
        <w:t>6.2.5 – Em caso de recusa ou desconformidade de algum item do objeto do presente Contrato, a Contratada deverá substitui</w:t>
      </w:r>
      <w:r w:rsidR="00611B38" w:rsidRPr="00470A55">
        <w:rPr>
          <w:rFonts w:ascii="Arial" w:hAnsi="Arial" w:cs="Arial"/>
          <w:sz w:val="20"/>
          <w:szCs w:val="20"/>
        </w:rPr>
        <w:t>r o mesmo, no prazo máximo de 05</w:t>
      </w:r>
      <w:r w:rsidRPr="00470A55">
        <w:rPr>
          <w:rFonts w:ascii="Arial" w:hAnsi="Arial" w:cs="Arial"/>
          <w:sz w:val="20"/>
          <w:szCs w:val="20"/>
        </w:rPr>
        <w:t xml:space="preserve"> (</w:t>
      </w:r>
      <w:r w:rsidR="00611B38" w:rsidRPr="00470A55">
        <w:rPr>
          <w:rFonts w:ascii="Arial" w:hAnsi="Arial" w:cs="Arial"/>
          <w:sz w:val="20"/>
          <w:szCs w:val="20"/>
        </w:rPr>
        <w:t>cinco</w:t>
      </w:r>
      <w:r w:rsidRPr="00470A55">
        <w:rPr>
          <w:rFonts w:ascii="Arial" w:hAnsi="Arial" w:cs="Arial"/>
          <w:sz w:val="20"/>
          <w:szCs w:val="20"/>
        </w:rPr>
        <w:t>) dias, sem qualquer ônus para administração, independentemente da aplicação das penalidades cabíveis.</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6.2.6 – Entregar os itens conforme endereço informado pelo requisitante, em dias úteis das 07h00min às 13h00min.</w:t>
      </w:r>
    </w:p>
    <w:p w:rsidR="00E42904" w:rsidRPr="00470A55" w:rsidRDefault="00165E73" w:rsidP="00165E73">
      <w:pPr>
        <w:autoSpaceDE w:val="0"/>
        <w:autoSpaceDN w:val="0"/>
        <w:adjustRightInd w:val="0"/>
        <w:ind w:left="284"/>
        <w:jc w:val="both"/>
        <w:rPr>
          <w:rFonts w:ascii="Arial" w:hAnsi="Arial" w:cs="Arial"/>
          <w:sz w:val="20"/>
          <w:szCs w:val="20"/>
        </w:rPr>
      </w:pPr>
      <w:r w:rsidRPr="00470A55">
        <w:rPr>
          <w:rFonts w:ascii="Arial" w:hAnsi="Arial" w:cs="Arial"/>
          <w:sz w:val="20"/>
          <w:szCs w:val="20"/>
        </w:rPr>
        <w:lastRenderedPageBreak/>
        <w:t>6.2.7 – Todas as despesas relativas à entrega do item e respectivas adaptações, bem como taxas, diferenças de ICMS, encargos de qualquer natureza e quaisquer custos incidentes correrão por conta exclusiva da Contratada.</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autoSpaceDE w:val="0"/>
        <w:autoSpaceDN w:val="0"/>
        <w:adjustRightInd w:val="0"/>
        <w:jc w:val="both"/>
        <w:rPr>
          <w:rFonts w:ascii="Arial" w:hAnsi="Arial" w:cs="Arial"/>
          <w:b/>
          <w:bCs/>
          <w:sz w:val="20"/>
          <w:szCs w:val="20"/>
        </w:rPr>
      </w:pPr>
      <w:r w:rsidRPr="00470A55">
        <w:rPr>
          <w:rFonts w:ascii="Arial" w:hAnsi="Arial" w:cs="Arial"/>
          <w:b/>
          <w:bCs/>
          <w:sz w:val="20"/>
          <w:szCs w:val="20"/>
        </w:rPr>
        <w:t xml:space="preserve">CLÁUSULA </w:t>
      </w:r>
      <w:r w:rsidR="00DB7A30" w:rsidRPr="00470A55">
        <w:rPr>
          <w:rFonts w:ascii="Arial" w:hAnsi="Arial" w:cs="Arial"/>
          <w:b/>
          <w:bCs/>
          <w:sz w:val="20"/>
          <w:szCs w:val="20"/>
        </w:rPr>
        <w:t>SÉTIMA</w:t>
      </w:r>
      <w:r w:rsidRPr="00470A55">
        <w:rPr>
          <w:rFonts w:ascii="Arial" w:hAnsi="Arial" w:cs="Arial"/>
          <w:b/>
          <w:bCs/>
          <w:sz w:val="20"/>
          <w:szCs w:val="20"/>
        </w:rPr>
        <w:t xml:space="preserve"> – DOTAÇÃO ORÇAMENTÁRIA</w:t>
      </w:r>
    </w:p>
    <w:p w:rsidR="00EE0062"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7</w:t>
      </w:r>
      <w:r w:rsidR="00EE0062" w:rsidRPr="00470A55">
        <w:rPr>
          <w:rFonts w:ascii="Arial" w:hAnsi="Arial" w:cs="Arial"/>
          <w:sz w:val="20"/>
          <w:szCs w:val="20"/>
        </w:rPr>
        <w:t>.1 – Os recursos financeiros para pagamento das despesas de que trata o presente contrato, correrão por conta das seguintes dotações orçamentárias:</w:t>
      </w:r>
    </w:p>
    <w:p w:rsidR="00EE0062" w:rsidRPr="00470A55" w:rsidRDefault="00EE0062" w:rsidP="0030486D">
      <w:pPr>
        <w:autoSpaceDE w:val="0"/>
        <w:autoSpaceDN w:val="0"/>
        <w:adjustRightInd w:val="0"/>
        <w:ind w:left="284"/>
        <w:jc w:val="both"/>
        <w:rPr>
          <w:rFonts w:ascii="Arial" w:hAnsi="Arial" w:cs="Arial"/>
          <w:sz w:val="20"/>
          <w:szCs w:val="20"/>
        </w:rPr>
      </w:pPr>
      <w:r w:rsidRPr="00470A55">
        <w:rPr>
          <w:rFonts w:ascii="Arial" w:hAnsi="Arial" w:cs="Arial"/>
          <w:sz w:val="20"/>
          <w:szCs w:val="20"/>
        </w:rPr>
        <w:t>XXXXX XXXXXX XXXXX XXXXX XXXXXXXX.</w:t>
      </w:r>
    </w:p>
    <w:p w:rsidR="00DD6B04" w:rsidRPr="00470A55" w:rsidRDefault="00DD6B04" w:rsidP="0030486D">
      <w:pPr>
        <w:autoSpaceDE w:val="0"/>
        <w:autoSpaceDN w:val="0"/>
        <w:adjustRightInd w:val="0"/>
        <w:ind w:left="284"/>
        <w:jc w:val="both"/>
        <w:rPr>
          <w:rFonts w:ascii="Arial" w:hAnsi="Arial" w:cs="Arial"/>
          <w:sz w:val="20"/>
          <w:szCs w:val="20"/>
        </w:rPr>
      </w:pPr>
    </w:p>
    <w:p w:rsidR="00DD6B04" w:rsidRPr="00470A55" w:rsidRDefault="00DD6B04" w:rsidP="0030486D">
      <w:pPr>
        <w:pStyle w:val="Normaljustificado"/>
        <w:rPr>
          <w:color w:val="auto"/>
          <w:sz w:val="20"/>
          <w:szCs w:val="20"/>
        </w:rPr>
      </w:pPr>
      <w:r w:rsidRPr="00470A55">
        <w:rPr>
          <w:color w:val="auto"/>
          <w:sz w:val="20"/>
          <w:szCs w:val="20"/>
        </w:rPr>
        <w:t xml:space="preserve">CLÁUSULA </w:t>
      </w:r>
      <w:r w:rsidR="00DB7A30" w:rsidRPr="00470A55">
        <w:rPr>
          <w:color w:val="auto"/>
          <w:sz w:val="20"/>
          <w:szCs w:val="20"/>
        </w:rPr>
        <w:t>OITAVA</w:t>
      </w:r>
      <w:r w:rsidRPr="00470A55">
        <w:rPr>
          <w:color w:val="auto"/>
          <w:sz w:val="20"/>
          <w:szCs w:val="20"/>
        </w:rPr>
        <w:t xml:space="preserve"> – DAS ALTERAÇÕES CONTRATUAIS</w:t>
      </w:r>
    </w:p>
    <w:p w:rsidR="00DD6B04"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8</w:t>
      </w:r>
      <w:r w:rsidR="00DD6B04" w:rsidRPr="00470A55">
        <w:rPr>
          <w:rFonts w:ascii="Arial" w:hAnsi="Arial" w:cs="Arial"/>
          <w:sz w:val="20"/>
          <w:szCs w:val="20"/>
        </w:rPr>
        <w:t>.1 - Em conformidade com o art. 124, da Lei 14.133/21, caso sejam necessárias alterações no</w:t>
      </w:r>
      <w:r w:rsidR="007C331C" w:rsidRPr="00470A55">
        <w:rPr>
          <w:rFonts w:ascii="Arial" w:hAnsi="Arial" w:cs="Arial"/>
          <w:sz w:val="20"/>
          <w:szCs w:val="20"/>
        </w:rPr>
        <w:t xml:space="preserve"> </w:t>
      </w:r>
      <w:r w:rsidR="00DD6B04" w:rsidRPr="00470A55">
        <w:rPr>
          <w:rFonts w:ascii="Arial" w:hAnsi="Arial" w:cs="Arial"/>
          <w:sz w:val="20"/>
          <w:szCs w:val="20"/>
        </w:rPr>
        <w:t>presente contrato, as mesmas serão objeto de estudo mútuo entre as partes, mediante termo aditivo.</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pStyle w:val="Normaljustificado"/>
        <w:rPr>
          <w:smallCaps/>
          <w:sz w:val="20"/>
          <w:szCs w:val="20"/>
        </w:rPr>
      </w:pPr>
      <w:r w:rsidRPr="00470A55">
        <w:rPr>
          <w:smallCaps/>
          <w:sz w:val="20"/>
          <w:szCs w:val="20"/>
        </w:rPr>
        <w:t xml:space="preserve">CLÁUSULA </w:t>
      </w:r>
      <w:r w:rsidR="00DB7A30" w:rsidRPr="00470A55">
        <w:rPr>
          <w:smallCaps/>
          <w:sz w:val="20"/>
          <w:szCs w:val="20"/>
        </w:rPr>
        <w:t>NONA</w:t>
      </w:r>
      <w:r w:rsidRPr="00470A55">
        <w:rPr>
          <w:smallCaps/>
          <w:sz w:val="20"/>
          <w:szCs w:val="20"/>
        </w:rPr>
        <w:t xml:space="preserve"> – DAS PENALIDADES E MULTAS CONTRATUAIS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.1 – As penalidades contratuais aplicáveis são:</w:t>
      </w:r>
    </w:p>
    <w:p w:rsidR="00EE0062" w:rsidRPr="00470A55" w:rsidRDefault="00EE0062" w:rsidP="0030486D">
      <w:pPr>
        <w:pStyle w:val="Normaljustificado"/>
        <w:rPr>
          <w:b w:val="0"/>
          <w:sz w:val="20"/>
          <w:szCs w:val="20"/>
        </w:rPr>
      </w:pPr>
      <w:r w:rsidRPr="00470A55">
        <w:rPr>
          <w:b w:val="0"/>
          <w:sz w:val="20"/>
          <w:szCs w:val="20"/>
        </w:rPr>
        <w:t>a. advertência verbal ou escrita.</w:t>
      </w:r>
    </w:p>
    <w:p w:rsidR="00EE0062" w:rsidRPr="00470A55" w:rsidRDefault="00EE0062" w:rsidP="0030486D">
      <w:pPr>
        <w:pStyle w:val="Normaljustificado"/>
        <w:rPr>
          <w:b w:val="0"/>
          <w:sz w:val="20"/>
          <w:szCs w:val="20"/>
        </w:rPr>
      </w:pPr>
      <w:r w:rsidRPr="00470A55">
        <w:rPr>
          <w:b w:val="0"/>
          <w:sz w:val="20"/>
          <w:szCs w:val="20"/>
        </w:rPr>
        <w:t>b. multas.</w:t>
      </w:r>
    </w:p>
    <w:p w:rsidR="00EE0062" w:rsidRPr="00470A55" w:rsidRDefault="00EE0062" w:rsidP="0030486D">
      <w:pPr>
        <w:pStyle w:val="Normaljustificado"/>
        <w:rPr>
          <w:b w:val="0"/>
          <w:sz w:val="20"/>
          <w:szCs w:val="20"/>
        </w:rPr>
      </w:pPr>
      <w:r w:rsidRPr="00470A55">
        <w:rPr>
          <w:b w:val="0"/>
          <w:sz w:val="20"/>
          <w:szCs w:val="20"/>
        </w:rPr>
        <w:t>c. declaração de inidoneidade e,</w:t>
      </w:r>
    </w:p>
    <w:p w:rsidR="00EE0062" w:rsidRPr="00470A55" w:rsidRDefault="00EE0062" w:rsidP="0030486D">
      <w:pPr>
        <w:pStyle w:val="Normaljustificado"/>
        <w:rPr>
          <w:b w:val="0"/>
          <w:sz w:val="20"/>
          <w:szCs w:val="20"/>
        </w:rPr>
      </w:pPr>
      <w:r w:rsidRPr="00470A55">
        <w:rPr>
          <w:b w:val="0"/>
          <w:sz w:val="20"/>
          <w:szCs w:val="20"/>
        </w:rPr>
        <w:t>d. suspensão do direito de licitar e contratar de acordo com a Lei 14.133/21 e alterações</w:t>
      </w:r>
      <w:r w:rsidR="00675A82" w:rsidRPr="00470A55">
        <w:rPr>
          <w:b w:val="0"/>
          <w:sz w:val="20"/>
          <w:szCs w:val="20"/>
        </w:rPr>
        <w:t xml:space="preserve"> </w:t>
      </w:r>
      <w:r w:rsidRPr="00470A55">
        <w:rPr>
          <w:b w:val="0"/>
          <w:sz w:val="20"/>
          <w:szCs w:val="20"/>
        </w:rPr>
        <w:t>posteriores.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.2 A advertência verbal ou escrita será aplicada independentemente de outras sanções cabíveis, quando houver descumprimento de condições contratuais ou condições técnicas estabelecidas.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.3 As multas e as demais penalidades previstas são as seguintes:</w:t>
      </w:r>
    </w:p>
    <w:p w:rsidR="00EE0062" w:rsidRPr="00470A55" w:rsidRDefault="00EE0062" w:rsidP="0030486D">
      <w:pPr>
        <w:pStyle w:val="Normaljustificado"/>
        <w:rPr>
          <w:b w:val="0"/>
          <w:sz w:val="20"/>
          <w:szCs w:val="20"/>
        </w:rPr>
      </w:pPr>
      <w:r w:rsidRPr="00470A55">
        <w:rPr>
          <w:b w:val="0"/>
          <w:sz w:val="20"/>
          <w:szCs w:val="20"/>
        </w:rPr>
        <w:t>a. 0,1% (um décimo por cento) sobre o valor contratual, por dia de atraso na execução dos serviços;</w:t>
      </w:r>
    </w:p>
    <w:p w:rsidR="00EE0062" w:rsidRPr="00470A55" w:rsidRDefault="00EE0062" w:rsidP="0030486D">
      <w:pPr>
        <w:pStyle w:val="Normaljustificado"/>
        <w:rPr>
          <w:b w:val="0"/>
          <w:sz w:val="20"/>
          <w:szCs w:val="20"/>
        </w:rPr>
      </w:pPr>
      <w:r w:rsidRPr="00470A55">
        <w:rPr>
          <w:b w:val="0"/>
          <w:sz w:val="20"/>
          <w:szCs w:val="20"/>
        </w:rPr>
        <w:t>b. Multa de 0,5 % (cinco décimos por cento) sobre o valor contratual, por infração a quaisquer das cláusulas do contrato e itens deste Edital e pela recusa da assinatura do contrato.</w:t>
      </w:r>
    </w:p>
    <w:p w:rsidR="00EE0062" w:rsidRPr="00470A55" w:rsidRDefault="00EE0062" w:rsidP="0030486D">
      <w:pPr>
        <w:pStyle w:val="Normaljustificado"/>
        <w:rPr>
          <w:b w:val="0"/>
          <w:sz w:val="20"/>
          <w:szCs w:val="20"/>
        </w:rPr>
      </w:pPr>
      <w:r w:rsidRPr="00470A55">
        <w:rPr>
          <w:b w:val="0"/>
          <w:sz w:val="20"/>
          <w:szCs w:val="20"/>
        </w:rPr>
        <w:t>c.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470A55" w:rsidRDefault="00EE0062" w:rsidP="0030486D">
      <w:pPr>
        <w:pStyle w:val="Normaljustificado"/>
        <w:rPr>
          <w:b w:val="0"/>
          <w:sz w:val="20"/>
          <w:szCs w:val="20"/>
        </w:rPr>
      </w:pPr>
      <w:r w:rsidRPr="00470A55">
        <w:rPr>
          <w:b w:val="0"/>
          <w:sz w:val="20"/>
          <w:szCs w:val="20"/>
        </w:rPr>
        <w:t xml:space="preserve">d. suspensão temporária de participar em licitações e impedimentos de contratar com a Prefeitura Municipal de </w:t>
      </w:r>
      <w:r w:rsidR="009479D3" w:rsidRPr="00470A55">
        <w:rPr>
          <w:b w:val="0"/>
          <w:sz w:val="20"/>
          <w:szCs w:val="20"/>
        </w:rPr>
        <w:t>Bonito/MS</w:t>
      </w:r>
      <w:r w:rsidRPr="00470A55">
        <w:rPr>
          <w:b w:val="0"/>
          <w:sz w:val="20"/>
          <w:szCs w:val="20"/>
        </w:rPr>
        <w:t>, por prazo não superior a dois anos;</w:t>
      </w:r>
    </w:p>
    <w:p w:rsidR="00EE0062" w:rsidRPr="00470A55" w:rsidRDefault="00EE0062" w:rsidP="0030486D">
      <w:pPr>
        <w:pStyle w:val="Normaljustificado"/>
        <w:rPr>
          <w:b w:val="0"/>
          <w:sz w:val="20"/>
          <w:szCs w:val="20"/>
        </w:rPr>
      </w:pPr>
      <w:r w:rsidRPr="00470A55">
        <w:rPr>
          <w:b w:val="0"/>
          <w:sz w:val="20"/>
          <w:szCs w:val="20"/>
        </w:rPr>
        <w:t>e. declaração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470A55" w:rsidRDefault="00EE0062" w:rsidP="0030486D">
      <w:pPr>
        <w:pStyle w:val="Normaljustificado"/>
        <w:rPr>
          <w:b w:val="0"/>
          <w:sz w:val="20"/>
          <w:szCs w:val="20"/>
        </w:rPr>
      </w:pPr>
      <w:r w:rsidRPr="00470A55">
        <w:rPr>
          <w:b w:val="0"/>
          <w:sz w:val="20"/>
          <w:szCs w:val="20"/>
        </w:rPr>
        <w:t>f. perda da garantia contratual, quando for o caso.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.4 De qualquer sanção imposta, a CONTRATADA poderá, no prazo máximo de cinco dias, contados da intimação do ato, oferecer recurso ao CONTRATANTE, devidamente fundamentado.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.5 As multas previstas no item anterior são independentes e serão aplicadas cumulativamente.</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.6 A multa definida na alínea “a”, “c”, será descontada de imediato dos pagamentos das parcelas devidas e a multa prevista na alínea “b” do mesmo item será descontada por ocasião do último pagamento.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.7 A CONTRATADA não incorrerá na multa prevista na alínea “c” acima referida, na ocorrência de caso fortuito ou de força maior, ou de responsabilidade do CONTRATANTE.</w:t>
      </w:r>
    </w:p>
    <w:p w:rsidR="00EE0062" w:rsidRPr="00470A55" w:rsidRDefault="00EE0062" w:rsidP="0030486D">
      <w:pPr>
        <w:autoSpaceDE w:val="0"/>
        <w:autoSpaceDN w:val="0"/>
        <w:adjustRightInd w:val="0"/>
        <w:ind w:left="284"/>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 xml:space="preserve">CLÁUSULA </w:t>
      </w:r>
      <w:r w:rsidR="00DB7A30" w:rsidRPr="00470A55">
        <w:rPr>
          <w:sz w:val="20"/>
          <w:szCs w:val="20"/>
        </w:rPr>
        <w:t>DÉCIMA</w:t>
      </w:r>
      <w:r w:rsidRPr="00470A55">
        <w:rPr>
          <w:sz w:val="20"/>
          <w:szCs w:val="20"/>
        </w:rPr>
        <w:t xml:space="preserve"> – </w:t>
      </w:r>
      <w:r w:rsidR="00F83B95" w:rsidRPr="00470A55">
        <w:rPr>
          <w:sz w:val="20"/>
          <w:szCs w:val="20"/>
        </w:rPr>
        <w:t>DA HIPÓTESE DE RESCISÃO DO CONTRATO:</w:t>
      </w:r>
      <w:r w:rsidRPr="00470A55">
        <w:rPr>
          <w:sz w:val="20"/>
          <w:szCs w:val="20"/>
        </w:rPr>
        <w:t xml:space="preserve"> </w:t>
      </w:r>
    </w:p>
    <w:p w:rsidR="00F83B95" w:rsidRPr="00470A55" w:rsidRDefault="00DB7A30" w:rsidP="0030486D">
      <w:pPr>
        <w:pStyle w:val="Normaljustificado"/>
        <w:rPr>
          <w:b w:val="0"/>
          <w:sz w:val="20"/>
          <w:szCs w:val="20"/>
        </w:rPr>
      </w:pPr>
      <w:r w:rsidRPr="00470A55">
        <w:rPr>
          <w:b w:val="0"/>
          <w:sz w:val="20"/>
          <w:szCs w:val="20"/>
        </w:rPr>
        <w:t>10</w:t>
      </w:r>
      <w:r w:rsidR="00E42904" w:rsidRPr="00470A55">
        <w:rPr>
          <w:b w:val="0"/>
          <w:sz w:val="20"/>
          <w:szCs w:val="20"/>
        </w:rPr>
        <w:t xml:space="preserve">.1 – </w:t>
      </w:r>
      <w:r w:rsidR="00F83B95" w:rsidRPr="00470A55">
        <w:rPr>
          <w:b w:val="0"/>
          <w:sz w:val="20"/>
          <w:szCs w:val="20"/>
        </w:rPr>
        <w:t xml:space="preserve">São motivos </w:t>
      </w:r>
      <w:proofErr w:type="spellStart"/>
      <w:r w:rsidR="00F83B95" w:rsidRPr="00470A55">
        <w:rPr>
          <w:b w:val="0"/>
          <w:sz w:val="20"/>
          <w:szCs w:val="20"/>
        </w:rPr>
        <w:t>ensejadores</w:t>
      </w:r>
      <w:proofErr w:type="spellEnd"/>
      <w:r w:rsidR="00F83B95" w:rsidRPr="00470A55">
        <w:rPr>
          <w:b w:val="0"/>
          <w:sz w:val="20"/>
          <w:szCs w:val="20"/>
        </w:rPr>
        <w:t xml:space="preserve"> da rescisão contratual, sem prejuízo dos demais motivos previstos em lei e neste instrumento: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.1.1 O descumprimento de cláusulas contratuais ou das especificações que norteiam a execução do objeto do 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.1.2 O desatendimento às determinações necessárias à execução contratual;</w:t>
      </w:r>
    </w:p>
    <w:p w:rsidR="00F83B95" w:rsidRPr="00470A55" w:rsidRDefault="00DB7A30" w:rsidP="0030486D">
      <w:pPr>
        <w:pStyle w:val="Normaljustificado"/>
        <w:rPr>
          <w:b w:val="0"/>
          <w:sz w:val="20"/>
          <w:szCs w:val="20"/>
        </w:rPr>
      </w:pPr>
      <w:r w:rsidRPr="00470A55">
        <w:rPr>
          <w:b w:val="0"/>
          <w:sz w:val="20"/>
          <w:szCs w:val="20"/>
        </w:rPr>
        <w:lastRenderedPageBreak/>
        <w:t>10</w:t>
      </w:r>
      <w:r w:rsidR="00F83B95" w:rsidRPr="00470A55">
        <w:rPr>
          <w:b w:val="0"/>
          <w:sz w:val="20"/>
          <w:szCs w:val="20"/>
        </w:rPr>
        <w:t>.1.3 A prática reiterada, de atos considerados como faltosos, os quais devem ser devidamente anotados, art. 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.1.4 A dissolução da sociedade, a modificação da modalidade ou da estrutura da empresa desde que isso venha a inviabilizar a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.1.5 Razões de interesse público, devidamente justificados;</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.1.6 A subcontratação parcial ou total, cessão ou transferência da execução do objeto do</w:t>
      </w:r>
      <w:r w:rsidR="007A7CE9" w:rsidRPr="00470A55">
        <w:rPr>
          <w:b w:val="0"/>
          <w:sz w:val="20"/>
          <w:szCs w:val="20"/>
        </w:rPr>
        <w:t xml:space="preserve"> </w:t>
      </w:r>
      <w:r w:rsidR="00F83B95" w:rsidRPr="00470A55">
        <w:rPr>
          <w:b w:val="0"/>
          <w:sz w:val="20"/>
          <w:szCs w:val="20"/>
        </w:rPr>
        <w:t>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.1.7 A rescisão poderá ocorrer também por ato unilateral, nos casos elencados no art.137,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.1.8 As partes poderão, observada a conveniência segundo os objetivos da</w:t>
      </w:r>
      <w:r w:rsidR="007A7CE9" w:rsidRPr="00470A55">
        <w:rPr>
          <w:b w:val="0"/>
          <w:sz w:val="20"/>
          <w:szCs w:val="20"/>
        </w:rPr>
        <w:t xml:space="preserve"> </w:t>
      </w:r>
      <w:r w:rsidR="00F83B95" w:rsidRPr="00470A55">
        <w:rPr>
          <w:b w:val="0"/>
          <w:sz w:val="20"/>
          <w:szCs w:val="20"/>
        </w:rPr>
        <w:t>administração promover a rescisão amigável do contrato, através do próprio termo de</w:t>
      </w:r>
      <w:r w:rsidR="007A7CE9" w:rsidRPr="00470A55">
        <w:rPr>
          <w:b w:val="0"/>
          <w:sz w:val="20"/>
          <w:szCs w:val="20"/>
        </w:rPr>
        <w:t xml:space="preserve"> </w:t>
      </w:r>
      <w:r w:rsidR="00F83B95" w:rsidRPr="00470A55">
        <w:rPr>
          <w:b w:val="0"/>
          <w:sz w:val="20"/>
          <w:szCs w:val="20"/>
        </w:rPr>
        <w:t>destrato;</w:t>
      </w:r>
    </w:p>
    <w:p w:rsidR="00E42904"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.1.9 Fica acordado entre as partes que se a rescisão contratual ocorrer por interesse da</w:t>
      </w:r>
      <w:r w:rsidR="007A7CE9" w:rsidRPr="00470A55">
        <w:rPr>
          <w:b w:val="0"/>
          <w:sz w:val="20"/>
          <w:szCs w:val="20"/>
        </w:rPr>
        <w:t xml:space="preserve"> </w:t>
      </w:r>
      <w:r w:rsidR="00F83B95" w:rsidRPr="00470A55">
        <w:rPr>
          <w:b w:val="0"/>
          <w:sz w:val="20"/>
          <w:szCs w:val="20"/>
        </w:rPr>
        <w:t>CONTRATANTE fica</w:t>
      </w:r>
      <w:r w:rsidR="007A7CE9" w:rsidRPr="00470A55">
        <w:rPr>
          <w:b w:val="0"/>
          <w:sz w:val="20"/>
          <w:szCs w:val="20"/>
        </w:rPr>
        <w:t xml:space="preserve"> </w:t>
      </w:r>
      <w:r w:rsidR="00F83B95" w:rsidRPr="00470A55">
        <w:rPr>
          <w:b w:val="0"/>
          <w:sz w:val="20"/>
          <w:szCs w:val="20"/>
        </w:rPr>
        <w:t>está obrigada a comunicar por escrito com antecedência mínima de 30</w:t>
      </w:r>
      <w:r w:rsidR="007A7CE9" w:rsidRPr="00470A55">
        <w:rPr>
          <w:b w:val="0"/>
          <w:sz w:val="20"/>
          <w:szCs w:val="20"/>
        </w:rPr>
        <w:t xml:space="preserve"> </w:t>
      </w:r>
      <w:r w:rsidR="00F83B95" w:rsidRPr="00470A55">
        <w:rPr>
          <w:b w:val="0"/>
          <w:sz w:val="20"/>
          <w:szCs w:val="20"/>
        </w:rPr>
        <w:t>(trinta) dias.</w:t>
      </w:r>
    </w:p>
    <w:p w:rsidR="00AE2723" w:rsidRPr="00470A55" w:rsidRDefault="00AE2723"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DÉCIMA PRIMEIRA – DA RESCISÃO</w:t>
      </w:r>
    </w:p>
    <w:p w:rsidR="00242177" w:rsidRPr="00470A55" w:rsidRDefault="00E42904" w:rsidP="0030486D">
      <w:pPr>
        <w:jc w:val="both"/>
        <w:rPr>
          <w:rFonts w:ascii="Arial" w:hAnsi="Arial" w:cs="Arial"/>
          <w:sz w:val="20"/>
          <w:szCs w:val="20"/>
        </w:rPr>
      </w:pPr>
      <w:r w:rsidRPr="00470A55">
        <w:rPr>
          <w:rFonts w:ascii="Arial" w:hAnsi="Arial" w:cs="Arial"/>
          <w:sz w:val="20"/>
          <w:szCs w:val="20"/>
        </w:rPr>
        <w:t xml:space="preserve">11.1 – </w:t>
      </w:r>
      <w:r w:rsidR="00242177" w:rsidRPr="00470A55">
        <w:rPr>
          <w:rFonts w:ascii="Arial" w:hAnsi="Arial" w:cs="Arial"/>
          <w:sz w:val="20"/>
          <w:szCs w:val="20"/>
        </w:rPr>
        <w:t xml:space="preserve">O CONTRATANTE poderá considerar rescindido este Contrato, de pleno direito, independentemente dequalquer notificação ou aviso prévio, judicial ou extrajudicial, se: </w:t>
      </w:r>
    </w:p>
    <w:p w:rsidR="00242177" w:rsidRPr="00470A55" w:rsidRDefault="00242177" w:rsidP="0030486D">
      <w:pPr>
        <w:jc w:val="both"/>
        <w:rPr>
          <w:rFonts w:ascii="Arial" w:hAnsi="Arial" w:cs="Arial"/>
          <w:sz w:val="20"/>
          <w:szCs w:val="20"/>
        </w:rPr>
      </w:pPr>
      <w:r w:rsidRPr="00470A55">
        <w:rPr>
          <w:rFonts w:ascii="Arial" w:hAnsi="Arial" w:cs="Arial"/>
          <w:sz w:val="20"/>
          <w:szCs w:val="20"/>
        </w:rPr>
        <w:t>a</w:t>
      </w:r>
      <w:r w:rsidR="00DB7A30" w:rsidRPr="00470A55">
        <w:rPr>
          <w:rFonts w:ascii="Arial" w:hAnsi="Arial" w:cs="Arial"/>
          <w:sz w:val="20"/>
          <w:szCs w:val="20"/>
        </w:rPr>
        <w:t>)</w:t>
      </w:r>
      <w:r w:rsidRPr="00470A55">
        <w:rPr>
          <w:rFonts w:ascii="Arial" w:hAnsi="Arial" w:cs="Arial"/>
          <w:sz w:val="20"/>
          <w:szCs w:val="20"/>
        </w:rPr>
        <w:t xml:space="preserve"> a CONTRATADA que não entregar os materiais no prazo estipulado do Termo de Referência contados da data do recebimento da "Ordemde Fornecimento" ou interrompê-los, sem justificativa aceita pelo CONTRATANTE;</w:t>
      </w:r>
    </w:p>
    <w:p w:rsidR="00242177" w:rsidRPr="00470A55" w:rsidRDefault="00242177" w:rsidP="0030486D">
      <w:pPr>
        <w:jc w:val="both"/>
        <w:rPr>
          <w:rFonts w:ascii="Arial" w:hAnsi="Arial" w:cs="Arial"/>
          <w:sz w:val="20"/>
          <w:szCs w:val="20"/>
        </w:rPr>
      </w:pPr>
      <w:r w:rsidRPr="00470A55">
        <w:rPr>
          <w:rFonts w:ascii="Arial" w:hAnsi="Arial" w:cs="Arial"/>
          <w:sz w:val="20"/>
          <w:szCs w:val="20"/>
        </w:rPr>
        <w:t>b</w:t>
      </w:r>
      <w:r w:rsidR="00DB7A30" w:rsidRPr="00470A55">
        <w:rPr>
          <w:rFonts w:ascii="Arial" w:hAnsi="Arial" w:cs="Arial"/>
          <w:sz w:val="20"/>
          <w:szCs w:val="20"/>
        </w:rPr>
        <w:t>)</w:t>
      </w:r>
      <w:r w:rsidRPr="00470A55">
        <w:rPr>
          <w:rFonts w:ascii="Arial" w:hAnsi="Arial" w:cs="Arial"/>
          <w:sz w:val="20"/>
          <w:szCs w:val="20"/>
        </w:rPr>
        <w:t xml:space="preserve"> Contratada subcontratar a totalidade dos serviços;</w:t>
      </w:r>
    </w:p>
    <w:p w:rsidR="00242177" w:rsidRPr="00470A55" w:rsidRDefault="00242177" w:rsidP="0030486D">
      <w:pPr>
        <w:jc w:val="both"/>
        <w:rPr>
          <w:rFonts w:ascii="Arial" w:hAnsi="Arial" w:cs="Arial"/>
          <w:sz w:val="20"/>
          <w:szCs w:val="20"/>
        </w:rPr>
      </w:pPr>
      <w:r w:rsidRPr="00470A55">
        <w:rPr>
          <w:rFonts w:ascii="Arial" w:hAnsi="Arial" w:cs="Arial"/>
          <w:sz w:val="20"/>
          <w:szCs w:val="20"/>
        </w:rPr>
        <w:t>c</w:t>
      </w:r>
      <w:r w:rsidR="00DB7A30" w:rsidRPr="00470A55">
        <w:rPr>
          <w:rFonts w:ascii="Arial" w:hAnsi="Arial" w:cs="Arial"/>
          <w:sz w:val="20"/>
          <w:szCs w:val="20"/>
        </w:rPr>
        <w:t>)</w:t>
      </w:r>
      <w:r w:rsidRPr="00470A55">
        <w:rPr>
          <w:rFonts w:ascii="Arial" w:hAnsi="Arial" w:cs="Arial"/>
          <w:sz w:val="20"/>
          <w:szCs w:val="20"/>
        </w:rPr>
        <w:t xml:space="preserve"> a CONTRATADA, sem prévia autorização do CONTRATANTE, ceder para terceiros o presente Contrato, emparte que constitua elemento essencial do objeto;</w:t>
      </w:r>
    </w:p>
    <w:p w:rsidR="00242177" w:rsidRPr="00470A55" w:rsidRDefault="00242177" w:rsidP="0030486D">
      <w:pPr>
        <w:jc w:val="both"/>
        <w:rPr>
          <w:rFonts w:ascii="Arial" w:hAnsi="Arial" w:cs="Arial"/>
          <w:sz w:val="20"/>
          <w:szCs w:val="20"/>
        </w:rPr>
      </w:pPr>
      <w:r w:rsidRPr="00470A55">
        <w:rPr>
          <w:rFonts w:ascii="Arial" w:hAnsi="Arial" w:cs="Arial"/>
          <w:sz w:val="20"/>
          <w:szCs w:val="20"/>
        </w:rPr>
        <w:t>d</w:t>
      </w:r>
      <w:r w:rsidR="00DB7A30" w:rsidRPr="00470A55">
        <w:rPr>
          <w:rFonts w:ascii="Arial" w:hAnsi="Arial" w:cs="Arial"/>
          <w:sz w:val="20"/>
          <w:szCs w:val="20"/>
        </w:rPr>
        <w:t>)</w:t>
      </w:r>
      <w:r w:rsidRPr="00470A55">
        <w:rPr>
          <w:rFonts w:ascii="Arial" w:hAnsi="Arial" w:cs="Arial"/>
          <w:sz w:val="20"/>
          <w:szCs w:val="20"/>
        </w:rPr>
        <w:t xml:space="preserve"> a CONTRATADA não atender às exigências do CONTRATANTE relativamente à reparação de serviços executados com imperfeição ou ainda por imperícia;</w:t>
      </w:r>
    </w:p>
    <w:p w:rsidR="00242177" w:rsidRPr="00470A55" w:rsidRDefault="00242177" w:rsidP="0030486D">
      <w:pPr>
        <w:jc w:val="both"/>
        <w:rPr>
          <w:rFonts w:ascii="Arial" w:hAnsi="Arial" w:cs="Arial"/>
          <w:sz w:val="20"/>
          <w:szCs w:val="20"/>
        </w:rPr>
      </w:pPr>
      <w:r w:rsidRPr="00470A55">
        <w:rPr>
          <w:rFonts w:ascii="Arial" w:hAnsi="Arial" w:cs="Arial"/>
          <w:sz w:val="20"/>
          <w:szCs w:val="20"/>
        </w:rPr>
        <w:t>e</w:t>
      </w:r>
      <w:r w:rsidR="00DB7A30" w:rsidRPr="00470A55">
        <w:rPr>
          <w:rFonts w:ascii="Arial" w:hAnsi="Arial" w:cs="Arial"/>
          <w:sz w:val="20"/>
          <w:szCs w:val="20"/>
        </w:rPr>
        <w:t>)</w:t>
      </w:r>
      <w:r w:rsidRPr="00470A55">
        <w:rPr>
          <w:rFonts w:ascii="Arial" w:hAnsi="Arial" w:cs="Arial"/>
          <w:sz w:val="20"/>
          <w:szCs w:val="20"/>
        </w:rPr>
        <w:t xml:space="preserve"> as multas aplicadas a CONTRATADA atingirem, isolada ou cumulativamente, o montante correspondente a 5%(cinco por cento) do valor do Contrato;</w:t>
      </w:r>
    </w:p>
    <w:p w:rsidR="00242177" w:rsidRPr="00470A55" w:rsidRDefault="00242177" w:rsidP="0030486D">
      <w:pPr>
        <w:jc w:val="both"/>
        <w:rPr>
          <w:rFonts w:ascii="Arial" w:hAnsi="Arial" w:cs="Arial"/>
          <w:sz w:val="20"/>
          <w:szCs w:val="20"/>
        </w:rPr>
      </w:pPr>
      <w:r w:rsidRPr="00470A55">
        <w:rPr>
          <w:rFonts w:ascii="Arial" w:hAnsi="Arial" w:cs="Arial"/>
          <w:sz w:val="20"/>
          <w:szCs w:val="20"/>
        </w:rPr>
        <w:t>f</w:t>
      </w:r>
      <w:r w:rsidR="00DB7A30" w:rsidRPr="00470A55">
        <w:rPr>
          <w:rFonts w:ascii="Arial" w:hAnsi="Arial" w:cs="Arial"/>
          <w:sz w:val="20"/>
          <w:szCs w:val="20"/>
        </w:rPr>
        <w:t>)</w:t>
      </w:r>
      <w:r w:rsidRPr="00470A55">
        <w:rPr>
          <w:rFonts w:ascii="Arial" w:hAnsi="Arial" w:cs="Arial"/>
          <w:sz w:val="20"/>
          <w:szCs w:val="20"/>
        </w:rPr>
        <w:t xml:space="preserve"> a CONTRATADA deixar de cumprir qualquer cláusula, condições ou obrigações previstas neste Contrato oudele decorrentes;</w:t>
      </w:r>
    </w:p>
    <w:p w:rsidR="00242177" w:rsidRPr="00470A55" w:rsidRDefault="00242177" w:rsidP="0030486D">
      <w:pPr>
        <w:jc w:val="both"/>
        <w:rPr>
          <w:rFonts w:ascii="Arial" w:hAnsi="Arial" w:cs="Arial"/>
          <w:sz w:val="20"/>
          <w:szCs w:val="20"/>
        </w:rPr>
      </w:pPr>
      <w:r w:rsidRPr="00470A55">
        <w:rPr>
          <w:rFonts w:ascii="Arial" w:hAnsi="Arial" w:cs="Arial"/>
          <w:sz w:val="20"/>
          <w:szCs w:val="20"/>
        </w:rPr>
        <w:t>g</w:t>
      </w:r>
      <w:r w:rsidR="00DB7A30" w:rsidRPr="00470A55">
        <w:rPr>
          <w:rFonts w:ascii="Arial" w:hAnsi="Arial" w:cs="Arial"/>
          <w:sz w:val="20"/>
          <w:szCs w:val="20"/>
        </w:rPr>
        <w:t>)</w:t>
      </w:r>
      <w:r w:rsidRPr="00470A55">
        <w:rPr>
          <w:rFonts w:ascii="Arial" w:hAnsi="Arial" w:cs="Arial"/>
          <w:sz w:val="20"/>
          <w:szCs w:val="20"/>
        </w:rPr>
        <w:t xml:space="preserve"> ocorrer qualquer um dos motivos referidos observados na Lei 14.133/2021.</w:t>
      </w:r>
    </w:p>
    <w:p w:rsidR="00242177" w:rsidRPr="00470A55" w:rsidRDefault="00242177" w:rsidP="0030486D">
      <w:pPr>
        <w:jc w:val="both"/>
        <w:rPr>
          <w:rFonts w:ascii="Arial" w:hAnsi="Arial" w:cs="Arial"/>
          <w:sz w:val="20"/>
          <w:szCs w:val="20"/>
        </w:rPr>
      </w:pPr>
      <w:r w:rsidRPr="00470A55">
        <w:rPr>
          <w:rFonts w:ascii="Arial" w:hAnsi="Arial" w:cs="Arial"/>
          <w:sz w:val="20"/>
          <w:szCs w:val="20"/>
        </w:rPr>
        <w:t>11.2 A CONTRATADA reconhece os direitos da Administração, em caso de rescisão administrativa prevista na lei</w:t>
      </w:r>
      <w:r w:rsidR="00A145A0" w:rsidRPr="00470A55">
        <w:rPr>
          <w:rFonts w:ascii="Arial" w:hAnsi="Arial" w:cs="Arial"/>
          <w:sz w:val="20"/>
          <w:szCs w:val="20"/>
        </w:rPr>
        <w:t xml:space="preserve"> </w:t>
      </w:r>
      <w:r w:rsidRPr="00470A55">
        <w:rPr>
          <w:rFonts w:ascii="Arial" w:hAnsi="Arial" w:cs="Arial"/>
          <w:sz w:val="20"/>
          <w:szCs w:val="20"/>
        </w:rPr>
        <w:t>14.133/2021, ocasião em que fará jus apenas à percepção dos honorários do período trabalhado.</w:t>
      </w:r>
    </w:p>
    <w:p w:rsidR="00242177" w:rsidRPr="00470A55" w:rsidRDefault="00242177" w:rsidP="0030486D">
      <w:pPr>
        <w:jc w:val="both"/>
        <w:rPr>
          <w:rFonts w:ascii="Arial" w:hAnsi="Arial" w:cs="Arial"/>
          <w:sz w:val="20"/>
          <w:szCs w:val="20"/>
        </w:rPr>
      </w:pPr>
      <w:r w:rsidRPr="00470A55">
        <w:rPr>
          <w:rFonts w:ascii="Arial" w:hAnsi="Arial" w:cs="Arial"/>
          <w:sz w:val="20"/>
          <w:szCs w:val="20"/>
        </w:rPr>
        <w:t>11.3 A rescisão deste Contrato de forma unilateral acarretará, sem prejuízos da exigibilidade de</w:t>
      </w:r>
      <w:r w:rsidR="007C331C" w:rsidRPr="00470A55">
        <w:rPr>
          <w:rFonts w:ascii="Arial" w:hAnsi="Arial" w:cs="Arial"/>
          <w:sz w:val="20"/>
          <w:szCs w:val="20"/>
        </w:rPr>
        <w:t xml:space="preserve"> </w:t>
      </w:r>
      <w:r w:rsidRPr="00470A55">
        <w:rPr>
          <w:rFonts w:ascii="Arial" w:hAnsi="Arial" w:cs="Arial"/>
          <w:sz w:val="20"/>
          <w:szCs w:val="20"/>
        </w:rPr>
        <w:t>débitos anteriores da CONTRATADA, inclusive por multas impostas e demais cominações estabelecidas neste Instrumento, as seguintes consequências:</w:t>
      </w:r>
    </w:p>
    <w:p w:rsidR="00242177" w:rsidRPr="00470A55" w:rsidRDefault="00242177" w:rsidP="0030486D">
      <w:pPr>
        <w:jc w:val="both"/>
        <w:rPr>
          <w:rFonts w:ascii="Arial" w:hAnsi="Arial" w:cs="Arial"/>
          <w:sz w:val="20"/>
          <w:szCs w:val="20"/>
        </w:rPr>
      </w:pPr>
      <w:r w:rsidRPr="00470A55">
        <w:rPr>
          <w:rFonts w:ascii="Arial" w:hAnsi="Arial" w:cs="Arial"/>
          <w:sz w:val="20"/>
          <w:szCs w:val="20"/>
        </w:rPr>
        <w:t>a) assunção imediata do objeto do Contrato, no estado e local em que se encontrar, por ato próprio da Administração;</w:t>
      </w:r>
    </w:p>
    <w:p w:rsidR="00242177" w:rsidRPr="00470A55" w:rsidRDefault="00242177" w:rsidP="0030486D">
      <w:pPr>
        <w:jc w:val="both"/>
        <w:rPr>
          <w:rFonts w:ascii="Arial" w:hAnsi="Arial" w:cs="Arial"/>
          <w:sz w:val="20"/>
          <w:szCs w:val="20"/>
        </w:rPr>
      </w:pPr>
      <w:r w:rsidRPr="00470A55">
        <w:rPr>
          <w:rFonts w:ascii="Arial" w:hAnsi="Arial" w:cs="Arial"/>
          <w:sz w:val="20"/>
          <w:szCs w:val="20"/>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470A55" w:rsidRDefault="00242177" w:rsidP="0030486D">
      <w:pPr>
        <w:jc w:val="both"/>
        <w:rPr>
          <w:rFonts w:ascii="Arial" w:hAnsi="Arial" w:cs="Arial"/>
          <w:sz w:val="20"/>
          <w:szCs w:val="20"/>
        </w:rPr>
      </w:pPr>
      <w:r w:rsidRPr="00470A55">
        <w:rPr>
          <w:rFonts w:ascii="Arial" w:hAnsi="Arial" w:cs="Arial"/>
          <w:sz w:val="20"/>
          <w:szCs w:val="20"/>
        </w:rPr>
        <w:t>c) A rescisão contratual poderá ainda ocorrer nos casos e formas previstos na lei 14.133/2021.</w:t>
      </w:r>
    </w:p>
    <w:p w:rsidR="00242177" w:rsidRPr="00470A55" w:rsidRDefault="00242177" w:rsidP="0030486D">
      <w:pPr>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CLÁUSULA DÉCIMA SEGUNDA – DA PUBLICAÇÃO</w:t>
      </w:r>
    </w:p>
    <w:p w:rsidR="00E42904" w:rsidRPr="00470A55" w:rsidRDefault="00E42904" w:rsidP="0030486D">
      <w:pPr>
        <w:pStyle w:val="Normaljustificado"/>
        <w:rPr>
          <w:b w:val="0"/>
          <w:sz w:val="20"/>
          <w:szCs w:val="20"/>
        </w:rPr>
      </w:pPr>
      <w:r w:rsidRPr="00470A55">
        <w:rPr>
          <w:b w:val="0"/>
          <w:sz w:val="20"/>
          <w:szCs w:val="20"/>
        </w:rPr>
        <w:t>12.1 – O presente Contrato será publicado na forma resumida, através de extrato, em veículo de divulgação Oficial do Município.</w:t>
      </w:r>
    </w:p>
    <w:p w:rsidR="00E42904" w:rsidRPr="00470A55" w:rsidRDefault="00E42904"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TERCEIRA </w:t>
      </w:r>
      <w:r w:rsidR="008A36BB" w:rsidRPr="00470A55">
        <w:rPr>
          <w:rFonts w:ascii="Arial" w:hAnsi="Arial" w:cs="Arial"/>
          <w:b/>
          <w:sz w:val="20"/>
          <w:szCs w:val="20"/>
        </w:rPr>
        <w:t>DA LEGISLAÇÃO APLICÁVEL AO CONTRATO E AOS CASOS OMISSOS</w:t>
      </w:r>
    </w:p>
    <w:p w:rsidR="00E42904" w:rsidRPr="00470A55" w:rsidRDefault="00E42904" w:rsidP="0030486D">
      <w:pPr>
        <w:pStyle w:val="Normaljustificado"/>
        <w:rPr>
          <w:b w:val="0"/>
          <w:color w:val="auto"/>
          <w:sz w:val="20"/>
          <w:szCs w:val="20"/>
        </w:rPr>
      </w:pPr>
      <w:r w:rsidRPr="00470A55">
        <w:rPr>
          <w:b w:val="0"/>
          <w:color w:val="auto"/>
          <w:sz w:val="20"/>
          <w:szCs w:val="20"/>
        </w:rPr>
        <w:t xml:space="preserve">13.1 – </w:t>
      </w:r>
      <w:r w:rsidR="00242177" w:rsidRPr="00470A55">
        <w:rPr>
          <w:b w:val="0"/>
          <w:color w:val="auto"/>
          <w:sz w:val="20"/>
          <w:szCs w:val="20"/>
        </w:rPr>
        <w:t>Aplica-se a Lei n.º 14.133/21 e o Código Civil Brasileiro ao presente contrato e em especial aos seus casos omissos.</w:t>
      </w:r>
    </w:p>
    <w:p w:rsidR="008A36BB" w:rsidRPr="00470A55" w:rsidRDefault="008A36BB" w:rsidP="0030486D">
      <w:pPr>
        <w:pStyle w:val="Normaljustificado"/>
        <w:rPr>
          <w:b w:val="0"/>
          <w:color w:val="auto"/>
          <w:sz w:val="20"/>
          <w:szCs w:val="20"/>
        </w:rPr>
      </w:pPr>
    </w:p>
    <w:p w:rsidR="008A36BB" w:rsidRPr="00470A55" w:rsidRDefault="008A36BB" w:rsidP="0030486D">
      <w:pPr>
        <w:pStyle w:val="Normaljustificado"/>
        <w:rPr>
          <w:bCs w:val="0"/>
          <w:sz w:val="20"/>
          <w:szCs w:val="20"/>
        </w:rPr>
      </w:pPr>
      <w:r w:rsidRPr="00470A55">
        <w:rPr>
          <w:bCs w:val="0"/>
          <w:sz w:val="20"/>
          <w:szCs w:val="20"/>
        </w:rPr>
        <w:t>CLÁUSULA DÉCIMA QUARTA: DA FISCALIZAÇÃO</w:t>
      </w:r>
    </w:p>
    <w:p w:rsidR="008A36BB" w:rsidRPr="00470A55" w:rsidRDefault="008A36BB" w:rsidP="0030486D">
      <w:pPr>
        <w:pStyle w:val="Normaljustificado"/>
        <w:rPr>
          <w:b w:val="0"/>
          <w:sz w:val="20"/>
          <w:szCs w:val="20"/>
        </w:rPr>
      </w:pPr>
      <w:r w:rsidRPr="00470A55">
        <w:rPr>
          <w:b w:val="0"/>
          <w:sz w:val="20"/>
          <w:szCs w:val="20"/>
        </w:rPr>
        <w:t xml:space="preserve">14.1 A fiscalização do presente contrato será realizada pelo Município de Bonito/MS através da Secretaria de </w:t>
      </w:r>
      <w:proofErr w:type="spellStart"/>
      <w:r w:rsidRPr="00470A55">
        <w:rPr>
          <w:b w:val="0"/>
          <w:sz w:val="20"/>
          <w:szCs w:val="20"/>
        </w:rPr>
        <w:t>xxxxxxxx</w:t>
      </w:r>
      <w:proofErr w:type="spellEnd"/>
      <w:r w:rsidRPr="00470A55">
        <w:rPr>
          <w:b w:val="0"/>
          <w:sz w:val="20"/>
          <w:szCs w:val="20"/>
        </w:rPr>
        <w:t>;</w:t>
      </w:r>
    </w:p>
    <w:p w:rsidR="008A36BB" w:rsidRPr="00470A55" w:rsidRDefault="008A36BB" w:rsidP="0030486D">
      <w:pPr>
        <w:pStyle w:val="Normaljustificado"/>
        <w:rPr>
          <w:b w:val="0"/>
          <w:sz w:val="20"/>
          <w:szCs w:val="20"/>
        </w:rPr>
      </w:pPr>
      <w:r w:rsidRPr="00470A55">
        <w:rPr>
          <w:b w:val="0"/>
          <w:sz w:val="20"/>
          <w:szCs w:val="20"/>
        </w:rPr>
        <w:lastRenderedPageBreak/>
        <w:t>14.2 A fiscalização realizada pelo Município não exclui responsabilidade da detentora da ata pela perfeita execução do empenho, ficando a mesma obrigada a substituir, no todo ou em parte, o objeto contratado, se a qualquer tempo se verificarem vícios, defeitos ou incorreções;</w:t>
      </w:r>
    </w:p>
    <w:p w:rsidR="008A36BB" w:rsidRPr="00470A55" w:rsidRDefault="008A36BB" w:rsidP="0030486D">
      <w:pPr>
        <w:pStyle w:val="Normaljustificado"/>
        <w:rPr>
          <w:b w:val="0"/>
          <w:sz w:val="20"/>
          <w:szCs w:val="20"/>
        </w:rPr>
      </w:pPr>
    </w:p>
    <w:p w:rsidR="008A36BB" w:rsidRPr="00470A55" w:rsidRDefault="008A36BB" w:rsidP="0030486D">
      <w:pPr>
        <w:pStyle w:val="Normaljustificado"/>
        <w:rPr>
          <w:bCs w:val="0"/>
          <w:sz w:val="20"/>
          <w:szCs w:val="20"/>
        </w:rPr>
      </w:pPr>
      <w:r w:rsidRPr="00470A55">
        <w:rPr>
          <w:bCs w:val="0"/>
          <w:sz w:val="20"/>
          <w:szCs w:val="20"/>
        </w:rPr>
        <w:t xml:space="preserve">CLÁUSULA DÉCIMA </w:t>
      </w:r>
      <w:r w:rsidR="00E60715" w:rsidRPr="00470A55">
        <w:rPr>
          <w:bCs w:val="0"/>
          <w:sz w:val="20"/>
          <w:szCs w:val="20"/>
        </w:rPr>
        <w:t>QUINTA</w:t>
      </w:r>
      <w:r w:rsidRPr="00470A55">
        <w:rPr>
          <w:bCs w:val="0"/>
          <w:sz w:val="20"/>
          <w:szCs w:val="20"/>
        </w:rPr>
        <w:t xml:space="preserve"> – DAS DISPOSIÇÕES GERAIS:</w:t>
      </w:r>
    </w:p>
    <w:p w:rsidR="00242177" w:rsidRPr="00470A55" w:rsidRDefault="008A36BB" w:rsidP="0030486D">
      <w:pPr>
        <w:pStyle w:val="Normaljustificado"/>
        <w:rPr>
          <w:b w:val="0"/>
          <w:sz w:val="20"/>
          <w:szCs w:val="20"/>
        </w:rPr>
      </w:pPr>
      <w:r w:rsidRPr="00470A55">
        <w:rPr>
          <w:b w:val="0"/>
          <w:sz w:val="20"/>
          <w:szCs w:val="20"/>
        </w:rPr>
        <w:t>1</w:t>
      </w:r>
      <w:r w:rsidR="00E60715" w:rsidRPr="00470A55">
        <w:rPr>
          <w:b w:val="0"/>
          <w:sz w:val="20"/>
          <w:szCs w:val="20"/>
        </w:rPr>
        <w:t>5</w:t>
      </w:r>
      <w:r w:rsidRPr="00470A55">
        <w:rPr>
          <w:b w:val="0"/>
          <w:sz w:val="20"/>
          <w:szCs w:val="20"/>
        </w:rPr>
        <w:t>.1 O presente contrato obedecerá à Lei Federal nº 14.133/2021 e suas alterações posteriores,</w:t>
      </w:r>
      <w:r w:rsidR="00E60715" w:rsidRPr="00470A55">
        <w:rPr>
          <w:b w:val="0"/>
          <w:sz w:val="20"/>
          <w:szCs w:val="20"/>
        </w:rPr>
        <w:t xml:space="preserve"> </w:t>
      </w:r>
      <w:r w:rsidRPr="00470A55">
        <w:rPr>
          <w:b w:val="0"/>
          <w:sz w:val="20"/>
          <w:szCs w:val="20"/>
        </w:rPr>
        <w:t>aplicando-se as sanções nela prevista, por qualquer descumprimento com as obrigações assumidas</w:t>
      </w:r>
      <w:r w:rsidR="00E60715" w:rsidRPr="00470A55">
        <w:rPr>
          <w:b w:val="0"/>
          <w:sz w:val="20"/>
          <w:szCs w:val="20"/>
        </w:rPr>
        <w:t xml:space="preserve"> </w:t>
      </w:r>
      <w:r w:rsidRPr="00470A55">
        <w:rPr>
          <w:b w:val="0"/>
          <w:sz w:val="20"/>
          <w:szCs w:val="20"/>
        </w:rPr>
        <w:t>em decorrência do presente instrumento.</w:t>
      </w:r>
    </w:p>
    <w:p w:rsidR="008A36BB" w:rsidRPr="00470A55" w:rsidRDefault="008A36BB"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w:t>
      </w:r>
      <w:r w:rsidR="008A36BB" w:rsidRPr="00470A55">
        <w:rPr>
          <w:rFonts w:ascii="Arial" w:hAnsi="Arial" w:cs="Arial"/>
          <w:b/>
          <w:sz w:val="20"/>
          <w:szCs w:val="20"/>
        </w:rPr>
        <w:t>SE</w:t>
      </w:r>
      <w:r w:rsidR="00E60715" w:rsidRPr="00470A55">
        <w:rPr>
          <w:rFonts w:ascii="Arial" w:hAnsi="Arial" w:cs="Arial"/>
          <w:b/>
          <w:sz w:val="20"/>
          <w:szCs w:val="20"/>
        </w:rPr>
        <w:t>X</w:t>
      </w:r>
      <w:r w:rsidR="008A36BB" w:rsidRPr="00470A55">
        <w:rPr>
          <w:rFonts w:ascii="Arial" w:hAnsi="Arial" w:cs="Arial"/>
          <w:b/>
          <w:sz w:val="20"/>
          <w:szCs w:val="20"/>
        </w:rPr>
        <w:t>T</w:t>
      </w:r>
      <w:r w:rsidR="00E60715" w:rsidRPr="00470A55">
        <w:rPr>
          <w:rFonts w:ascii="Arial" w:hAnsi="Arial" w:cs="Arial"/>
          <w:b/>
          <w:sz w:val="20"/>
          <w:szCs w:val="20"/>
        </w:rPr>
        <w:t>A</w:t>
      </w:r>
      <w:r w:rsidRPr="00470A55">
        <w:rPr>
          <w:rFonts w:ascii="Arial" w:hAnsi="Arial" w:cs="Arial"/>
          <w:b/>
          <w:sz w:val="20"/>
          <w:szCs w:val="20"/>
        </w:rPr>
        <w:t xml:space="preserve"> – DO FORO</w:t>
      </w:r>
    </w:p>
    <w:p w:rsidR="00E42904" w:rsidRPr="00470A55" w:rsidRDefault="00E42904" w:rsidP="0030486D">
      <w:pPr>
        <w:jc w:val="both"/>
        <w:rPr>
          <w:rFonts w:ascii="Arial" w:hAnsi="Arial" w:cs="Arial"/>
          <w:sz w:val="20"/>
          <w:szCs w:val="20"/>
        </w:rPr>
      </w:pPr>
      <w:r w:rsidRPr="00470A55">
        <w:rPr>
          <w:rFonts w:ascii="Arial" w:hAnsi="Arial" w:cs="Arial"/>
          <w:sz w:val="20"/>
          <w:szCs w:val="20"/>
        </w:rPr>
        <w:t>1</w:t>
      </w:r>
      <w:r w:rsidR="00E60715" w:rsidRPr="00470A55">
        <w:rPr>
          <w:rFonts w:ascii="Arial" w:hAnsi="Arial" w:cs="Arial"/>
          <w:sz w:val="20"/>
          <w:szCs w:val="20"/>
        </w:rPr>
        <w:t>6</w:t>
      </w:r>
      <w:r w:rsidRPr="00470A55">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470A55" w:rsidRDefault="00E42904" w:rsidP="0030486D">
      <w:pPr>
        <w:pStyle w:val="Normaljustificado"/>
        <w:rPr>
          <w:b w:val="0"/>
          <w:sz w:val="20"/>
          <w:szCs w:val="20"/>
        </w:rPr>
      </w:pPr>
      <w:r w:rsidRPr="00470A55">
        <w:rPr>
          <w:b w:val="0"/>
          <w:sz w:val="20"/>
          <w:szCs w:val="2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0"/>
          <w:szCs w:val="20"/>
        </w:rPr>
      </w:pPr>
      <w:r w:rsidRPr="00470A55">
        <w:rPr>
          <w:rFonts w:ascii="Arial" w:hAnsi="Arial" w:cs="Arial"/>
          <w:sz w:val="20"/>
          <w:szCs w:val="20"/>
        </w:rPr>
        <w:t>Bonito/MS, .....de .............. de 202</w:t>
      </w:r>
      <w:r w:rsidR="00242177" w:rsidRPr="00470A55">
        <w:rPr>
          <w:rFonts w:ascii="Arial" w:hAnsi="Arial" w:cs="Arial"/>
          <w:sz w:val="20"/>
          <w:szCs w:val="20"/>
        </w:rPr>
        <w:t>4</w:t>
      </w:r>
      <w:r w:rsidRPr="00470A55">
        <w:rPr>
          <w:rFonts w:ascii="Arial" w:hAnsi="Arial" w:cs="Arial"/>
          <w:b/>
          <w:sz w:val="20"/>
          <w:szCs w:val="20"/>
        </w:rPr>
        <w:t>.</w:t>
      </w:r>
    </w:p>
    <w:p w:rsidR="00470A55" w:rsidRDefault="00470A55" w:rsidP="0030486D">
      <w:pPr>
        <w:rPr>
          <w:rFonts w:ascii="Arial" w:hAnsi="Arial" w:cs="Arial"/>
          <w:b/>
          <w:sz w:val="20"/>
          <w:szCs w:val="20"/>
        </w:rPr>
      </w:pPr>
    </w:p>
    <w:p w:rsidR="00470A55" w:rsidRDefault="00470A55" w:rsidP="0030486D">
      <w:pPr>
        <w:rPr>
          <w:rFonts w:ascii="Arial" w:hAnsi="Arial" w:cs="Arial"/>
          <w:b/>
          <w:sz w:val="20"/>
          <w:szCs w:val="20"/>
        </w:rPr>
      </w:pPr>
    </w:p>
    <w:p w:rsidR="00470A55" w:rsidRPr="00470A55" w:rsidRDefault="00470A55" w:rsidP="0030486D">
      <w:pPr>
        <w:rPr>
          <w:rFonts w:ascii="Arial" w:hAnsi="Arial" w:cs="Arial"/>
          <w:b/>
          <w:sz w:val="20"/>
          <w:szCs w:val="20"/>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CE0E75" w:rsidRDefault="00CE0E75">
      <w:pPr>
        <w:suppressAutoHyphens w:val="0"/>
        <w:spacing w:after="200" w:line="276" w:lineRule="auto"/>
        <w:rPr>
          <w:rFonts w:ascii="Arial" w:hAnsi="Arial" w:cs="Arial"/>
          <w:sz w:val="22"/>
          <w:szCs w:val="22"/>
        </w:rPr>
      </w:pPr>
      <w:r>
        <w:rPr>
          <w:rFonts w:ascii="Arial" w:hAnsi="Arial" w:cs="Arial"/>
          <w:sz w:val="22"/>
          <w:szCs w:val="22"/>
        </w:rPr>
        <w:br w:type="page"/>
      </w: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nº. 1175, Centro, Bonito/MS; e do outro lado as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r w:rsidRPr="0030486D">
        <w:rPr>
          <w:rFonts w:ascii="Arial" w:eastAsia="Calibri" w:hAnsi="Arial" w:cs="Arial"/>
          <w:color w:val="000000"/>
          <w:sz w:val="22"/>
          <w:szCs w:val="22"/>
          <w:lang w:val="pt-BR" w:eastAsia="pt-BR"/>
        </w:rPr>
        <w:t xml:space="preserve">considerando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QUANTITATIVOS</w:t>
      </w:r>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8214AC">
            <w:pPr>
              <w:jc w:val="center"/>
              <w:rPr>
                <w:rFonts w:ascii="Arial" w:hAnsi="Arial" w:cs="Arial"/>
                <w:b/>
                <w:bCs/>
              </w:rPr>
            </w:pPr>
            <w:r w:rsidRPr="0030486D">
              <w:rPr>
                <w:rFonts w:ascii="Arial" w:hAnsi="Arial" w:cs="Arial"/>
                <w:b/>
                <w:bCs/>
                <w:sz w:val="22"/>
                <w:szCs w:val="22"/>
              </w:rPr>
              <w:t>Marca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presente Ata de Registro de Preços terá a validade de 12 (doze) meses, e poderá ser prorrogado, por igual período, desde que comprovado o preço vantajoso nos termos do Art. 84 da Lei Federal nº 14.133/2021.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lastRenderedPageBreak/>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comparecer nos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obriga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r w:rsidRPr="0030486D">
        <w:rPr>
          <w:rFonts w:ascii="Arial" w:eastAsiaTheme="minorHAnsi" w:hAnsi="Arial" w:cs="Arial"/>
          <w:color w:val="000000"/>
          <w:sz w:val="22"/>
          <w:szCs w:val="22"/>
          <w:lang w:val="pt-BR" w:eastAsia="en-US"/>
        </w:rPr>
        <w:t xml:space="preserve">dar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 </w:t>
      </w:r>
      <w:r w:rsidRPr="0030486D">
        <w:rPr>
          <w:rFonts w:ascii="Arial" w:eastAsiaTheme="minorHAnsi" w:hAnsi="Arial" w:cs="Arial"/>
          <w:color w:val="000000"/>
          <w:sz w:val="22"/>
          <w:szCs w:val="22"/>
          <w:lang w:val="pt-BR" w:eastAsia="en-US"/>
        </w:rPr>
        <w:t xml:space="preserve">dar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r w:rsidRPr="0030486D">
        <w:rPr>
          <w:rFonts w:ascii="Arial" w:eastAsiaTheme="minorHAnsi" w:hAnsi="Arial" w:cs="Arial"/>
          <w:color w:val="000000"/>
          <w:sz w:val="22"/>
          <w:szCs w:val="22"/>
          <w:lang w:val="pt-BR" w:eastAsia="en-US"/>
        </w:rPr>
        <w:t xml:space="preserve">dar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IV. </w:t>
      </w:r>
      <w:r w:rsidRPr="0030486D">
        <w:rPr>
          <w:rFonts w:ascii="Arial" w:eastAsiaTheme="minorHAnsi" w:hAnsi="Arial" w:cs="Arial"/>
          <w:color w:val="000000"/>
          <w:sz w:val="22"/>
          <w:szCs w:val="22"/>
          <w:lang w:val="pt-BR" w:eastAsia="en-US"/>
        </w:rPr>
        <w:t xml:space="preserve">deixar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r w:rsidRPr="0030486D">
        <w:rPr>
          <w:rFonts w:ascii="Arial" w:eastAsiaTheme="minorHAnsi" w:hAnsi="Arial" w:cs="Arial"/>
          <w:color w:val="000000"/>
          <w:sz w:val="22"/>
          <w:szCs w:val="22"/>
          <w:lang w:val="pt-BR" w:eastAsia="en-US"/>
        </w:rPr>
        <w:t xml:space="preserve">não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r w:rsidRPr="0030486D">
        <w:rPr>
          <w:rFonts w:ascii="Arial" w:eastAsiaTheme="minorHAnsi" w:hAnsi="Arial" w:cs="Arial"/>
          <w:color w:val="000000"/>
          <w:sz w:val="22"/>
          <w:szCs w:val="22"/>
          <w:lang w:val="pt-BR" w:eastAsia="en-US"/>
        </w:rPr>
        <w:t xml:space="preserve">ensejar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r w:rsidRPr="0030486D">
        <w:rPr>
          <w:rFonts w:ascii="Arial" w:eastAsiaTheme="minorHAnsi" w:hAnsi="Arial" w:cs="Arial"/>
          <w:color w:val="000000"/>
          <w:sz w:val="22"/>
          <w:szCs w:val="22"/>
          <w:lang w:val="pt-BR" w:eastAsia="en-US"/>
        </w:rPr>
        <w:t xml:space="preserve">apresentar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r w:rsidRPr="0030486D">
        <w:rPr>
          <w:rFonts w:ascii="Arial" w:eastAsiaTheme="minorHAnsi" w:hAnsi="Arial" w:cs="Arial"/>
          <w:color w:val="000000"/>
          <w:sz w:val="22"/>
          <w:szCs w:val="22"/>
          <w:lang w:val="pt-BR" w:eastAsia="en-US"/>
        </w:rPr>
        <w:t xml:space="preserve">fraudar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r w:rsidRPr="0030486D">
        <w:rPr>
          <w:rFonts w:ascii="Arial" w:eastAsiaTheme="minorHAnsi" w:hAnsi="Arial" w:cs="Arial"/>
          <w:color w:val="000000"/>
          <w:sz w:val="22"/>
          <w:szCs w:val="22"/>
          <w:lang w:val="pt-BR" w:eastAsia="en-US"/>
        </w:rPr>
        <w:t xml:space="preserve">comportar-se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r w:rsidRPr="0030486D">
        <w:rPr>
          <w:rFonts w:ascii="Arial" w:eastAsiaTheme="minorHAnsi" w:hAnsi="Arial" w:cs="Arial"/>
          <w:color w:val="000000"/>
          <w:sz w:val="22"/>
          <w:szCs w:val="22"/>
          <w:lang w:val="pt-BR" w:eastAsia="en-US"/>
        </w:rPr>
        <w:t xml:space="preserve">praticar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r w:rsidRPr="0030486D">
        <w:rPr>
          <w:rFonts w:ascii="Arial" w:eastAsiaTheme="minorHAnsi" w:hAnsi="Arial" w:cs="Arial"/>
          <w:color w:val="000000"/>
          <w:sz w:val="22"/>
          <w:szCs w:val="22"/>
          <w:lang w:val="pt-BR" w:eastAsia="en-US"/>
        </w:rPr>
        <w:t xml:space="preserve">praticar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advertência;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multa;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impedimento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declaração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a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a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VI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w:t>
      </w:r>
      <w:proofErr w:type="spellStart"/>
      <w:r w:rsidRPr="0030486D">
        <w:rPr>
          <w:rFonts w:ascii="Arial" w:eastAsiaTheme="minorHAnsi" w:hAnsi="Arial" w:cs="Arial"/>
          <w:sz w:val="22"/>
          <w:szCs w:val="22"/>
          <w:lang w:val="pt-BR" w:eastAsia="en-US"/>
        </w:rPr>
        <w:t>mão-de-obra</w:t>
      </w:r>
      <w:proofErr w:type="spellEnd"/>
      <w:r w:rsidRPr="0030486D">
        <w:rPr>
          <w:rFonts w:ascii="Arial" w:eastAsiaTheme="minorHAnsi" w:hAnsi="Arial" w:cs="Arial"/>
          <w:sz w:val="22"/>
          <w:szCs w:val="22"/>
          <w:lang w:val="pt-BR" w:eastAsia="en-US"/>
        </w:rPr>
        <w:t xml:space="preserve">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poderá optar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a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procederá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a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a.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b.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d.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f.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g.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1</w:t>
      </w:r>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apresentação de justificativa da vantagem da adesão, inclusive em situações de provável desabastecimento ou descontinuidade de serviço público;</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demonstração de que os valores registrados estão compatíveis com os valores praticados pelo mercado na forma do art. 23 da Lei nº 14.133, de 2021; e</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consulta e aceitação prévias do órgão ou da entidade gerenciadora e do fornecedor.</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a entidade poderá aderir a item da ata de registro de preços da qual seja integrante, na qualidade de não participante, para aqueles itens para os quais não tenha quantitativo registrado, observados os requisitos do item 4.1.</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da PREGÃO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classificada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lastRenderedPageBreak/>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C51050">
      <w:pPr>
        <w:jc w:val="both"/>
        <w:rPr>
          <w:rFonts w:ascii="Arial" w:hAnsi="Arial" w:cs="Arial"/>
          <w:sz w:val="22"/>
          <w:szCs w:val="22"/>
        </w:rPr>
      </w:pPr>
    </w:p>
    <w:sectPr w:rsidR="00C80273"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9A" w:rsidRDefault="009B009A" w:rsidP="0041257C">
      <w:r>
        <w:separator/>
      </w:r>
    </w:p>
  </w:endnote>
  <w:endnote w:type="continuationSeparator" w:id="0">
    <w:p w:rsidR="009B009A" w:rsidRDefault="009B009A"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9A" w:rsidRPr="00110767" w:rsidRDefault="009B009A"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9B009A" w:rsidRPr="00110767" w:rsidRDefault="009B009A"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9B009A" w:rsidRPr="00110767" w:rsidRDefault="009B009A"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9A" w:rsidRDefault="009B009A" w:rsidP="0041257C">
      <w:r>
        <w:separator/>
      </w:r>
    </w:p>
  </w:footnote>
  <w:footnote w:type="continuationSeparator" w:id="0">
    <w:p w:rsidR="009B009A" w:rsidRDefault="009B009A" w:rsidP="0041257C">
      <w:r>
        <w:continuationSeparator/>
      </w:r>
    </w:p>
  </w:footnote>
  <w:footnote w:id="1">
    <w:p w:rsidR="009B009A" w:rsidRPr="008D75C6" w:rsidRDefault="009B009A"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9A" w:rsidRPr="009D39BE" w:rsidRDefault="009B009A" w:rsidP="00110767">
    <w:pPr>
      <w:jc w:val="center"/>
    </w:pPr>
    <w:r w:rsidRPr="00C715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5566354" r:id="rId2"/>
      </w:pict>
    </w:r>
  </w:p>
  <w:p w:rsidR="009B009A" w:rsidRPr="00E05042" w:rsidRDefault="009B009A" w:rsidP="00110767">
    <w:pPr>
      <w:tabs>
        <w:tab w:val="left" w:pos="8025"/>
      </w:tabs>
      <w:rPr>
        <w:rFonts w:ascii="Arial" w:hAnsi="Arial" w:cs="Arial"/>
        <w:b/>
        <w:sz w:val="12"/>
      </w:rPr>
    </w:pPr>
    <w:r w:rsidRPr="00C71577">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9B009A" w:rsidRDefault="009B009A" w:rsidP="00110767">
                  <w:pPr>
                    <w:rPr>
                      <w:rFonts w:ascii="Arial" w:hAnsi="Arial" w:cs="Arial"/>
                      <w:sz w:val="14"/>
                      <w:szCs w:val="14"/>
                    </w:rPr>
                  </w:pPr>
                </w:p>
                <w:p w:rsidR="009B009A" w:rsidRDefault="009B009A"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9B009A" w:rsidRPr="00013A82" w:rsidRDefault="009B009A"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9B009A" w:rsidRDefault="009B009A" w:rsidP="00110767">
    <w:pPr>
      <w:jc w:val="center"/>
      <w:rPr>
        <w:rFonts w:ascii="Arial" w:hAnsi="Arial" w:cs="Arial"/>
        <w:b/>
      </w:rPr>
    </w:pPr>
  </w:p>
  <w:p w:rsidR="009B009A" w:rsidRPr="00110767" w:rsidRDefault="009B009A" w:rsidP="00110767">
    <w:pPr>
      <w:jc w:val="center"/>
      <w:rPr>
        <w:rFonts w:ascii="Arial" w:hAnsi="Arial" w:cs="Arial"/>
        <w:b/>
        <w:sz w:val="22"/>
        <w:szCs w:val="22"/>
      </w:rPr>
    </w:pPr>
    <w:r w:rsidRPr="00110767">
      <w:rPr>
        <w:rFonts w:ascii="Arial" w:hAnsi="Arial" w:cs="Arial"/>
        <w:b/>
        <w:sz w:val="22"/>
        <w:szCs w:val="22"/>
      </w:rPr>
      <w:t>ESTADO DE MATO GROSSO DO SUL</w:t>
    </w:r>
  </w:p>
  <w:p w:rsidR="009B009A" w:rsidRPr="00110767" w:rsidRDefault="009B009A" w:rsidP="00110767">
    <w:pPr>
      <w:jc w:val="center"/>
      <w:rPr>
        <w:sz w:val="22"/>
        <w:szCs w:val="22"/>
      </w:rPr>
    </w:pPr>
    <w:r w:rsidRPr="00110767">
      <w:rPr>
        <w:rFonts w:ascii="Arial" w:hAnsi="Arial" w:cs="Arial"/>
        <w:b/>
        <w:sz w:val="22"/>
        <w:szCs w:val="22"/>
      </w:rPr>
      <w:t>MUNICÍPIO DE BONITO</w:t>
    </w:r>
  </w:p>
  <w:p w:rsidR="009B009A" w:rsidRPr="00110767" w:rsidRDefault="009B009A"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EE76FD"/>
    <w:multiLevelType w:val="hybridMultilevel"/>
    <w:tmpl w:val="B20270D2"/>
    <w:lvl w:ilvl="0" w:tplc="C69C0A8A">
      <w:start w:val="1"/>
      <w:numFmt w:val="lowerLetter"/>
      <w:lvlText w:val="%1)"/>
      <w:lvlJc w:val="left"/>
      <w:pPr>
        <w:ind w:left="1931" w:hanging="360"/>
      </w:pPr>
      <w:rPr>
        <w:rFonts w:eastAsia="Gungsuh"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9D4522"/>
    <w:multiLevelType w:val="multilevel"/>
    <w:tmpl w:val="BDDC1966"/>
    <w:lvl w:ilvl="0">
      <w:start w:val="5"/>
      <w:numFmt w:val="decimal"/>
      <w:lvlText w:val="%1"/>
      <w:lvlJc w:val="left"/>
      <w:pPr>
        <w:ind w:left="660" w:hanging="660"/>
      </w:pPr>
      <w:rPr>
        <w:rFonts w:hint="default"/>
      </w:rPr>
    </w:lvl>
    <w:lvl w:ilvl="1">
      <w:start w:val="3"/>
      <w:numFmt w:val="decimal"/>
      <w:lvlText w:val="%1.%2"/>
      <w:lvlJc w:val="left"/>
      <w:pPr>
        <w:ind w:left="1063" w:hanging="660"/>
      </w:pPr>
      <w:rPr>
        <w:rFonts w:hint="default"/>
      </w:rPr>
    </w:lvl>
    <w:lvl w:ilvl="2">
      <w:start w:val="1"/>
      <w:numFmt w:val="decimal"/>
      <w:lvlText w:val="%1.%2.%3"/>
      <w:lvlJc w:val="left"/>
      <w:pPr>
        <w:ind w:left="1526" w:hanging="720"/>
      </w:pPr>
      <w:rPr>
        <w:rFonts w:hint="default"/>
      </w:rPr>
    </w:lvl>
    <w:lvl w:ilvl="3">
      <w:start w:val="5"/>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E17706"/>
    <w:multiLevelType w:val="hybridMultilevel"/>
    <w:tmpl w:val="D9FC4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DD60DDD"/>
    <w:multiLevelType w:val="multilevel"/>
    <w:tmpl w:val="E5BCF9C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876CAB"/>
    <w:multiLevelType w:val="multilevel"/>
    <w:tmpl w:val="8CA620A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48745CD2"/>
    <w:multiLevelType w:val="hybridMultilevel"/>
    <w:tmpl w:val="E20A252E"/>
    <w:lvl w:ilvl="0" w:tplc="4AF63EE2">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78078B"/>
    <w:multiLevelType w:val="hybridMultilevel"/>
    <w:tmpl w:val="A258AFE8"/>
    <w:lvl w:ilvl="0" w:tplc="EF7C26E4">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nsid w:val="5F742804"/>
    <w:multiLevelType w:val="hybridMultilevel"/>
    <w:tmpl w:val="DA30113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490C16"/>
    <w:multiLevelType w:val="multilevel"/>
    <w:tmpl w:val="C31EDFB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nsid w:val="65EE2DC9"/>
    <w:multiLevelType w:val="multilevel"/>
    <w:tmpl w:val="AD1C78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5C60252"/>
    <w:multiLevelType w:val="multilevel"/>
    <w:tmpl w:val="837E1676"/>
    <w:numStyleLink w:val="Estilo1"/>
  </w:abstractNum>
  <w:abstractNum w:abstractNumId="2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78FC3199"/>
    <w:multiLevelType w:val="hybridMultilevel"/>
    <w:tmpl w:val="22BA85C4"/>
    <w:lvl w:ilvl="0" w:tplc="A65A37EE">
      <w:start w:val="1"/>
      <w:numFmt w:val="lowerLetter"/>
      <w:lvlText w:val="%1)"/>
      <w:lvlJc w:val="left"/>
      <w:pPr>
        <w:ind w:left="2291" w:hanging="360"/>
      </w:pPr>
      <w:rPr>
        <w:rFonts w:hint="default"/>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2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21"/>
  </w:num>
  <w:num w:numId="5">
    <w:abstractNumId w:val="23"/>
  </w:num>
  <w:num w:numId="6">
    <w:abstractNumId w:val="10"/>
  </w:num>
  <w:num w:numId="7">
    <w:abstractNumId w:val="7"/>
  </w:num>
  <w:num w:numId="8">
    <w:abstractNumId w:val="13"/>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9"/>
    </w:lvlOverride>
    <w:lvlOverride w:ilvl="1">
      <w:startOverride w:val="2"/>
    </w:lvlOverride>
    <w:lvlOverride w:ilvl="2">
      <w:startOverride w:val="1"/>
    </w:lvlOverride>
  </w:num>
  <w:num w:numId="12">
    <w:abstractNumId w:val="6"/>
  </w:num>
  <w:num w:numId="13">
    <w:abstractNumId w:val="24"/>
  </w:num>
  <w:num w:numId="14">
    <w:abstractNumId w:val="14"/>
  </w:num>
  <w:num w:numId="15">
    <w:abstractNumId w:val="20"/>
  </w:num>
  <w:num w:numId="16">
    <w:abstractNumId w:val="3"/>
  </w:num>
  <w:num w:numId="17">
    <w:abstractNumId w:val="12"/>
  </w:num>
  <w:num w:numId="18">
    <w:abstractNumId w:val="15"/>
  </w:num>
  <w:num w:numId="19">
    <w:abstractNumId w:val="4"/>
  </w:num>
  <w:num w:numId="20">
    <w:abstractNumId w:val="1"/>
  </w:num>
  <w:num w:numId="21">
    <w:abstractNumId w:val="22"/>
  </w:num>
  <w:num w:numId="22">
    <w:abstractNumId w:val="8"/>
  </w:num>
  <w:num w:numId="23">
    <w:abstractNumId w:val="18"/>
  </w:num>
  <w:num w:numId="24">
    <w:abstractNumId w:val="16"/>
  </w:num>
  <w:num w:numId="25">
    <w:abstractNumId w:val="11"/>
  </w:num>
  <w:num w:numId="26">
    <w:abstractNumId w:val="9"/>
  </w:num>
  <w:num w:numId="27">
    <w:abstractNumId w:val="17"/>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13F8E"/>
    <w:rsid w:val="00020659"/>
    <w:rsid w:val="00023FF4"/>
    <w:rsid w:val="00024403"/>
    <w:rsid w:val="00024C4A"/>
    <w:rsid w:val="0002513C"/>
    <w:rsid w:val="00025AF0"/>
    <w:rsid w:val="00025D51"/>
    <w:rsid w:val="00031ED3"/>
    <w:rsid w:val="00032223"/>
    <w:rsid w:val="00035C58"/>
    <w:rsid w:val="00042EBE"/>
    <w:rsid w:val="000459F1"/>
    <w:rsid w:val="00045C56"/>
    <w:rsid w:val="000530EB"/>
    <w:rsid w:val="00054C83"/>
    <w:rsid w:val="00055389"/>
    <w:rsid w:val="000562E1"/>
    <w:rsid w:val="000566B1"/>
    <w:rsid w:val="0005755D"/>
    <w:rsid w:val="00067BAD"/>
    <w:rsid w:val="00075DD8"/>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246A"/>
    <w:rsid w:val="000B2A26"/>
    <w:rsid w:val="000B2ED9"/>
    <w:rsid w:val="000B4731"/>
    <w:rsid w:val="000C53DC"/>
    <w:rsid w:val="000C7F5C"/>
    <w:rsid w:val="000D344B"/>
    <w:rsid w:val="000D7524"/>
    <w:rsid w:val="000E12DD"/>
    <w:rsid w:val="000E1CCD"/>
    <w:rsid w:val="000E3824"/>
    <w:rsid w:val="000E4635"/>
    <w:rsid w:val="000E5A25"/>
    <w:rsid w:val="000E5C0D"/>
    <w:rsid w:val="000F0E05"/>
    <w:rsid w:val="000F3990"/>
    <w:rsid w:val="000F3B44"/>
    <w:rsid w:val="000F4EBF"/>
    <w:rsid w:val="000F6984"/>
    <w:rsid w:val="000F6E88"/>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45486"/>
    <w:rsid w:val="00151432"/>
    <w:rsid w:val="001522E4"/>
    <w:rsid w:val="001528CC"/>
    <w:rsid w:val="00153B32"/>
    <w:rsid w:val="00153E6C"/>
    <w:rsid w:val="001624C7"/>
    <w:rsid w:val="00164FF9"/>
    <w:rsid w:val="00165E73"/>
    <w:rsid w:val="001661A7"/>
    <w:rsid w:val="001713DD"/>
    <w:rsid w:val="001732BD"/>
    <w:rsid w:val="0017382B"/>
    <w:rsid w:val="00173DC9"/>
    <w:rsid w:val="00177690"/>
    <w:rsid w:val="0017783A"/>
    <w:rsid w:val="00192E9E"/>
    <w:rsid w:val="001A182C"/>
    <w:rsid w:val="001A1B07"/>
    <w:rsid w:val="001A2C13"/>
    <w:rsid w:val="001B1876"/>
    <w:rsid w:val="001B2C5D"/>
    <w:rsid w:val="001B4DDB"/>
    <w:rsid w:val="001B62A7"/>
    <w:rsid w:val="001C0968"/>
    <w:rsid w:val="001C24FE"/>
    <w:rsid w:val="001C27F0"/>
    <w:rsid w:val="001D0599"/>
    <w:rsid w:val="001D503E"/>
    <w:rsid w:val="001D5597"/>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80001"/>
    <w:rsid w:val="00280659"/>
    <w:rsid w:val="00281955"/>
    <w:rsid w:val="00282099"/>
    <w:rsid w:val="0028686D"/>
    <w:rsid w:val="00287852"/>
    <w:rsid w:val="00294748"/>
    <w:rsid w:val="00297265"/>
    <w:rsid w:val="002B1057"/>
    <w:rsid w:val="002B518A"/>
    <w:rsid w:val="002B60F9"/>
    <w:rsid w:val="002D0DAF"/>
    <w:rsid w:val="002D3604"/>
    <w:rsid w:val="002D3CDC"/>
    <w:rsid w:val="002E1F50"/>
    <w:rsid w:val="002E278E"/>
    <w:rsid w:val="002E3042"/>
    <w:rsid w:val="002E5C73"/>
    <w:rsid w:val="002E6D82"/>
    <w:rsid w:val="002F2761"/>
    <w:rsid w:val="002F4584"/>
    <w:rsid w:val="002F49C5"/>
    <w:rsid w:val="002F582E"/>
    <w:rsid w:val="002F6029"/>
    <w:rsid w:val="0030384E"/>
    <w:rsid w:val="0030486D"/>
    <w:rsid w:val="003123E2"/>
    <w:rsid w:val="00314577"/>
    <w:rsid w:val="003174BF"/>
    <w:rsid w:val="0032201D"/>
    <w:rsid w:val="003226F6"/>
    <w:rsid w:val="00322B0C"/>
    <w:rsid w:val="00325E66"/>
    <w:rsid w:val="0032697A"/>
    <w:rsid w:val="00326E40"/>
    <w:rsid w:val="00330F2F"/>
    <w:rsid w:val="0033118E"/>
    <w:rsid w:val="0033163C"/>
    <w:rsid w:val="00334C1B"/>
    <w:rsid w:val="00335BC1"/>
    <w:rsid w:val="003403F2"/>
    <w:rsid w:val="00344FA1"/>
    <w:rsid w:val="003454F2"/>
    <w:rsid w:val="00354360"/>
    <w:rsid w:val="0035784E"/>
    <w:rsid w:val="003706B8"/>
    <w:rsid w:val="00372DED"/>
    <w:rsid w:val="00375092"/>
    <w:rsid w:val="00380174"/>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2065"/>
    <w:rsid w:val="003C3A74"/>
    <w:rsid w:val="003C4873"/>
    <w:rsid w:val="003C4AF5"/>
    <w:rsid w:val="003D0CD9"/>
    <w:rsid w:val="003E076B"/>
    <w:rsid w:val="003E134F"/>
    <w:rsid w:val="003E4083"/>
    <w:rsid w:val="003E4562"/>
    <w:rsid w:val="003E599D"/>
    <w:rsid w:val="003E6B59"/>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A7"/>
    <w:rsid w:val="004513B3"/>
    <w:rsid w:val="00451F43"/>
    <w:rsid w:val="00451F4B"/>
    <w:rsid w:val="00455E90"/>
    <w:rsid w:val="00455EA0"/>
    <w:rsid w:val="0046730E"/>
    <w:rsid w:val="00467DB3"/>
    <w:rsid w:val="00470A55"/>
    <w:rsid w:val="004719B9"/>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C2B66"/>
    <w:rsid w:val="004C2E4F"/>
    <w:rsid w:val="004C6B71"/>
    <w:rsid w:val="004C701F"/>
    <w:rsid w:val="004D5C57"/>
    <w:rsid w:val="004E3560"/>
    <w:rsid w:val="004E478B"/>
    <w:rsid w:val="004E483E"/>
    <w:rsid w:val="004E6D9A"/>
    <w:rsid w:val="004F155C"/>
    <w:rsid w:val="004F3B80"/>
    <w:rsid w:val="00503168"/>
    <w:rsid w:val="0050347A"/>
    <w:rsid w:val="0050403C"/>
    <w:rsid w:val="00504351"/>
    <w:rsid w:val="005050A2"/>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80108"/>
    <w:rsid w:val="00585E70"/>
    <w:rsid w:val="00590CDA"/>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1B38"/>
    <w:rsid w:val="00615280"/>
    <w:rsid w:val="0061607C"/>
    <w:rsid w:val="00621451"/>
    <w:rsid w:val="00624BDC"/>
    <w:rsid w:val="00637579"/>
    <w:rsid w:val="0064173D"/>
    <w:rsid w:val="006418AE"/>
    <w:rsid w:val="0064233A"/>
    <w:rsid w:val="0064359F"/>
    <w:rsid w:val="00643889"/>
    <w:rsid w:val="00645093"/>
    <w:rsid w:val="00645627"/>
    <w:rsid w:val="00645D59"/>
    <w:rsid w:val="00654A61"/>
    <w:rsid w:val="00657395"/>
    <w:rsid w:val="00657CE5"/>
    <w:rsid w:val="006625CE"/>
    <w:rsid w:val="00663553"/>
    <w:rsid w:val="006637BD"/>
    <w:rsid w:val="006660F4"/>
    <w:rsid w:val="00666C81"/>
    <w:rsid w:val="00667AEB"/>
    <w:rsid w:val="00671734"/>
    <w:rsid w:val="00672947"/>
    <w:rsid w:val="00674260"/>
    <w:rsid w:val="00675A82"/>
    <w:rsid w:val="00681843"/>
    <w:rsid w:val="00681AE2"/>
    <w:rsid w:val="00681E94"/>
    <w:rsid w:val="00684C4F"/>
    <w:rsid w:val="00684F20"/>
    <w:rsid w:val="00685E43"/>
    <w:rsid w:val="00686779"/>
    <w:rsid w:val="006A1B84"/>
    <w:rsid w:val="006B1A6E"/>
    <w:rsid w:val="006B299B"/>
    <w:rsid w:val="006B6929"/>
    <w:rsid w:val="006C09BF"/>
    <w:rsid w:val="006C7506"/>
    <w:rsid w:val="006D0F0D"/>
    <w:rsid w:val="006D1E48"/>
    <w:rsid w:val="006D60EF"/>
    <w:rsid w:val="006D6729"/>
    <w:rsid w:val="006E292A"/>
    <w:rsid w:val="006E485F"/>
    <w:rsid w:val="006E5BE1"/>
    <w:rsid w:val="006F1048"/>
    <w:rsid w:val="006F1676"/>
    <w:rsid w:val="006F5A31"/>
    <w:rsid w:val="006F6442"/>
    <w:rsid w:val="007006F3"/>
    <w:rsid w:val="00704C2E"/>
    <w:rsid w:val="00707351"/>
    <w:rsid w:val="00710CA1"/>
    <w:rsid w:val="00713321"/>
    <w:rsid w:val="007149E2"/>
    <w:rsid w:val="00722D6F"/>
    <w:rsid w:val="0072555D"/>
    <w:rsid w:val="00725734"/>
    <w:rsid w:val="007257D6"/>
    <w:rsid w:val="007333BD"/>
    <w:rsid w:val="0073345B"/>
    <w:rsid w:val="0073354F"/>
    <w:rsid w:val="007347F9"/>
    <w:rsid w:val="007369F8"/>
    <w:rsid w:val="0073761D"/>
    <w:rsid w:val="00737D16"/>
    <w:rsid w:val="00744061"/>
    <w:rsid w:val="00744FEB"/>
    <w:rsid w:val="00752517"/>
    <w:rsid w:val="00757609"/>
    <w:rsid w:val="007637AA"/>
    <w:rsid w:val="007640E6"/>
    <w:rsid w:val="00764CB9"/>
    <w:rsid w:val="007651F4"/>
    <w:rsid w:val="007723A5"/>
    <w:rsid w:val="00776681"/>
    <w:rsid w:val="00776BA0"/>
    <w:rsid w:val="0077775D"/>
    <w:rsid w:val="0078540E"/>
    <w:rsid w:val="007872C8"/>
    <w:rsid w:val="00787461"/>
    <w:rsid w:val="00787D59"/>
    <w:rsid w:val="0079555E"/>
    <w:rsid w:val="007A0B1A"/>
    <w:rsid w:val="007A11D6"/>
    <w:rsid w:val="007A128A"/>
    <w:rsid w:val="007A1590"/>
    <w:rsid w:val="007A692C"/>
    <w:rsid w:val="007A7CE9"/>
    <w:rsid w:val="007B112C"/>
    <w:rsid w:val="007B537A"/>
    <w:rsid w:val="007C20C7"/>
    <w:rsid w:val="007C331C"/>
    <w:rsid w:val="007C36C3"/>
    <w:rsid w:val="007C4013"/>
    <w:rsid w:val="007C4C60"/>
    <w:rsid w:val="007C5CAD"/>
    <w:rsid w:val="007C61FF"/>
    <w:rsid w:val="007C695E"/>
    <w:rsid w:val="007D0AF5"/>
    <w:rsid w:val="007E5EED"/>
    <w:rsid w:val="007E69F4"/>
    <w:rsid w:val="007F2DD4"/>
    <w:rsid w:val="007F3606"/>
    <w:rsid w:val="007F38C5"/>
    <w:rsid w:val="007F5792"/>
    <w:rsid w:val="007F6872"/>
    <w:rsid w:val="007F6F19"/>
    <w:rsid w:val="007F6F52"/>
    <w:rsid w:val="007F7084"/>
    <w:rsid w:val="007F7B58"/>
    <w:rsid w:val="008074A4"/>
    <w:rsid w:val="00807585"/>
    <w:rsid w:val="00812340"/>
    <w:rsid w:val="00812E80"/>
    <w:rsid w:val="008144C4"/>
    <w:rsid w:val="0082046B"/>
    <w:rsid w:val="008214AC"/>
    <w:rsid w:val="0082568B"/>
    <w:rsid w:val="00825DEC"/>
    <w:rsid w:val="00827990"/>
    <w:rsid w:val="00827D03"/>
    <w:rsid w:val="00827FF9"/>
    <w:rsid w:val="00831502"/>
    <w:rsid w:val="008320A4"/>
    <w:rsid w:val="008320B7"/>
    <w:rsid w:val="00832D2D"/>
    <w:rsid w:val="00840871"/>
    <w:rsid w:val="00841FCC"/>
    <w:rsid w:val="0085297F"/>
    <w:rsid w:val="00854D4B"/>
    <w:rsid w:val="00860F1A"/>
    <w:rsid w:val="00861CE1"/>
    <w:rsid w:val="008647F1"/>
    <w:rsid w:val="008656F4"/>
    <w:rsid w:val="00865ECE"/>
    <w:rsid w:val="00870079"/>
    <w:rsid w:val="0087420E"/>
    <w:rsid w:val="0087726D"/>
    <w:rsid w:val="0089534B"/>
    <w:rsid w:val="00897245"/>
    <w:rsid w:val="00897576"/>
    <w:rsid w:val="008A0D6E"/>
    <w:rsid w:val="008A36BB"/>
    <w:rsid w:val="008A4721"/>
    <w:rsid w:val="008A7472"/>
    <w:rsid w:val="008B08A1"/>
    <w:rsid w:val="008B4AF3"/>
    <w:rsid w:val="008B5047"/>
    <w:rsid w:val="008B55CB"/>
    <w:rsid w:val="008B6736"/>
    <w:rsid w:val="008C7842"/>
    <w:rsid w:val="008D0216"/>
    <w:rsid w:val="008D1435"/>
    <w:rsid w:val="008D77EB"/>
    <w:rsid w:val="008F4A20"/>
    <w:rsid w:val="008F68BF"/>
    <w:rsid w:val="009057FF"/>
    <w:rsid w:val="00911ED7"/>
    <w:rsid w:val="0091236D"/>
    <w:rsid w:val="009146DF"/>
    <w:rsid w:val="0091594A"/>
    <w:rsid w:val="00915D05"/>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5FA6"/>
    <w:rsid w:val="00990414"/>
    <w:rsid w:val="00995127"/>
    <w:rsid w:val="009968E2"/>
    <w:rsid w:val="009A0458"/>
    <w:rsid w:val="009A54D3"/>
    <w:rsid w:val="009A6877"/>
    <w:rsid w:val="009B009A"/>
    <w:rsid w:val="009B0298"/>
    <w:rsid w:val="009B0B64"/>
    <w:rsid w:val="009B24D8"/>
    <w:rsid w:val="009B5A8F"/>
    <w:rsid w:val="009B7BA7"/>
    <w:rsid w:val="009C0C4E"/>
    <w:rsid w:val="009C60DA"/>
    <w:rsid w:val="009C6D18"/>
    <w:rsid w:val="009D1575"/>
    <w:rsid w:val="009D292D"/>
    <w:rsid w:val="009D5CF6"/>
    <w:rsid w:val="009D722D"/>
    <w:rsid w:val="009E62EC"/>
    <w:rsid w:val="009F5002"/>
    <w:rsid w:val="009F63DE"/>
    <w:rsid w:val="00A0416F"/>
    <w:rsid w:val="00A10866"/>
    <w:rsid w:val="00A145A0"/>
    <w:rsid w:val="00A14682"/>
    <w:rsid w:val="00A22479"/>
    <w:rsid w:val="00A24D47"/>
    <w:rsid w:val="00A264E9"/>
    <w:rsid w:val="00A2687E"/>
    <w:rsid w:val="00A26A9D"/>
    <w:rsid w:val="00A30A39"/>
    <w:rsid w:val="00A32E19"/>
    <w:rsid w:val="00A401AF"/>
    <w:rsid w:val="00A42056"/>
    <w:rsid w:val="00A50993"/>
    <w:rsid w:val="00A53F36"/>
    <w:rsid w:val="00A605F0"/>
    <w:rsid w:val="00A619D2"/>
    <w:rsid w:val="00A6278B"/>
    <w:rsid w:val="00A65096"/>
    <w:rsid w:val="00A65F0A"/>
    <w:rsid w:val="00A737A9"/>
    <w:rsid w:val="00A73C5C"/>
    <w:rsid w:val="00A73D6E"/>
    <w:rsid w:val="00A77904"/>
    <w:rsid w:val="00A81C78"/>
    <w:rsid w:val="00A91860"/>
    <w:rsid w:val="00A92BDB"/>
    <w:rsid w:val="00A93594"/>
    <w:rsid w:val="00A949DC"/>
    <w:rsid w:val="00A95823"/>
    <w:rsid w:val="00A95CA3"/>
    <w:rsid w:val="00A9726E"/>
    <w:rsid w:val="00AA32FE"/>
    <w:rsid w:val="00AA5187"/>
    <w:rsid w:val="00AB08C6"/>
    <w:rsid w:val="00AB1074"/>
    <w:rsid w:val="00AB4A74"/>
    <w:rsid w:val="00AB6D17"/>
    <w:rsid w:val="00AC0B96"/>
    <w:rsid w:val="00AC0E8D"/>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3382"/>
    <w:rsid w:val="00B11697"/>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C49"/>
    <w:rsid w:val="00B6532B"/>
    <w:rsid w:val="00B66CF7"/>
    <w:rsid w:val="00B7185E"/>
    <w:rsid w:val="00B7411E"/>
    <w:rsid w:val="00B76770"/>
    <w:rsid w:val="00B82015"/>
    <w:rsid w:val="00B82AF7"/>
    <w:rsid w:val="00B834C8"/>
    <w:rsid w:val="00B83FAC"/>
    <w:rsid w:val="00B86835"/>
    <w:rsid w:val="00B929CA"/>
    <w:rsid w:val="00B95199"/>
    <w:rsid w:val="00B95E23"/>
    <w:rsid w:val="00BA1599"/>
    <w:rsid w:val="00BA288E"/>
    <w:rsid w:val="00BA2BEF"/>
    <w:rsid w:val="00BA3973"/>
    <w:rsid w:val="00BA446C"/>
    <w:rsid w:val="00BA6A29"/>
    <w:rsid w:val="00BB1C47"/>
    <w:rsid w:val="00BB34EA"/>
    <w:rsid w:val="00BB4F6D"/>
    <w:rsid w:val="00BB7C66"/>
    <w:rsid w:val="00BB7EB2"/>
    <w:rsid w:val="00BC163B"/>
    <w:rsid w:val="00BC26A2"/>
    <w:rsid w:val="00BC6A83"/>
    <w:rsid w:val="00BC716F"/>
    <w:rsid w:val="00BC77E8"/>
    <w:rsid w:val="00BD21D1"/>
    <w:rsid w:val="00BD5924"/>
    <w:rsid w:val="00BD66A3"/>
    <w:rsid w:val="00BE1668"/>
    <w:rsid w:val="00BE5D31"/>
    <w:rsid w:val="00BF3ACB"/>
    <w:rsid w:val="00BF5290"/>
    <w:rsid w:val="00C05A1B"/>
    <w:rsid w:val="00C06208"/>
    <w:rsid w:val="00C12791"/>
    <w:rsid w:val="00C13933"/>
    <w:rsid w:val="00C14193"/>
    <w:rsid w:val="00C273C8"/>
    <w:rsid w:val="00C3059C"/>
    <w:rsid w:val="00C32FC6"/>
    <w:rsid w:val="00C3486D"/>
    <w:rsid w:val="00C3583F"/>
    <w:rsid w:val="00C37786"/>
    <w:rsid w:val="00C37ADA"/>
    <w:rsid w:val="00C40010"/>
    <w:rsid w:val="00C43FBF"/>
    <w:rsid w:val="00C47FDB"/>
    <w:rsid w:val="00C50C44"/>
    <w:rsid w:val="00C51050"/>
    <w:rsid w:val="00C515A0"/>
    <w:rsid w:val="00C54485"/>
    <w:rsid w:val="00C56AFB"/>
    <w:rsid w:val="00C5761F"/>
    <w:rsid w:val="00C61038"/>
    <w:rsid w:val="00C62879"/>
    <w:rsid w:val="00C67748"/>
    <w:rsid w:val="00C70782"/>
    <w:rsid w:val="00C70D0F"/>
    <w:rsid w:val="00C71577"/>
    <w:rsid w:val="00C76F26"/>
    <w:rsid w:val="00C80273"/>
    <w:rsid w:val="00C92938"/>
    <w:rsid w:val="00C96705"/>
    <w:rsid w:val="00CA128E"/>
    <w:rsid w:val="00CA40BD"/>
    <w:rsid w:val="00CB1661"/>
    <w:rsid w:val="00CB5D12"/>
    <w:rsid w:val="00CC3411"/>
    <w:rsid w:val="00CC3F42"/>
    <w:rsid w:val="00CD132F"/>
    <w:rsid w:val="00CE0E75"/>
    <w:rsid w:val="00CE2086"/>
    <w:rsid w:val="00CE27BC"/>
    <w:rsid w:val="00CE3B5F"/>
    <w:rsid w:val="00CE3EF4"/>
    <w:rsid w:val="00CE44D2"/>
    <w:rsid w:val="00CE67A3"/>
    <w:rsid w:val="00CE763C"/>
    <w:rsid w:val="00CF103D"/>
    <w:rsid w:val="00CF124F"/>
    <w:rsid w:val="00CF26CC"/>
    <w:rsid w:val="00CF3F49"/>
    <w:rsid w:val="00CF4988"/>
    <w:rsid w:val="00CF4CAA"/>
    <w:rsid w:val="00CF67CB"/>
    <w:rsid w:val="00D05F89"/>
    <w:rsid w:val="00D10792"/>
    <w:rsid w:val="00D14B96"/>
    <w:rsid w:val="00D16A35"/>
    <w:rsid w:val="00D23DE2"/>
    <w:rsid w:val="00D24F3F"/>
    <w:rsid w:val="00D26BF8"/>
    <w:rsid w:val="00D2796C"/>
    <w:rsid w:val="00D3506C"/>
    <w:rsid w:val="00D36B10"/>
    <w:rsid w:val="00D372FC"/>
    <w:rsid w:val="00D55BA9"/>
    <w:rsid w:val="00D5656E"/>
    <w:rsid w:val="00D57BF6"/>
    <w:rsid w:val="00D60F13"/>
    <w:rsid w:val="00D6221D"/>
    <w:rsid w:val="00D6562C"/>
    <w:rsid w:val="00D65F6D"/>
    <w:rsid w:val="00D71678"/>
    <w:rsid w:val="00D852C0"/>
    <w:rsid w:val="00D87077"/>
    <w:rsid w:val="00D936FC"/>
    <w:rsid w:val="00D93CC7"/>
    <w:rsid w:val="00D93E19"/>
    <w:rsid w:val="00D949C9"/>
    <w:rsid w:val="00D95D03"/>
    <w:rsid w:val="00D96ADF"/>
    <w:rsid w:val="00DA418C"/>
    <w:rsid w:val="00DA7C08"/>
    <w:rsid w:val="00DB1309"/>
    <w:rsid w:val="00DB70E3"/>
    <w:rsid w:val="00DB7A30"/>
    <w:rsid w:val="00DC05D3"/>
    <w:rsid w:val="00DC4268"/>
    <w:rsid w:val="00DC457B"/>
    <w:rsid w:val="00DC47E8"/>
    <w:rsid w:val="00DC4EF8"/>
    <w:rsid w:val="00DC6178"/>
    <w:rsid w:val="00DC726B"/>
    <w:rsid w:val="00DC7B70"/>
    <w:rsid w:val="00DD5852"/>
    <w:rsid w:val="00DD690E"/>
    <w:rsid w:val="00DD6B04"/>
    <w:rsid w:val="00DE3EBB"/>
    <w:rsid w:val="00DF2DD5"/>
    <w:rsid w:val="00DF5B1A"/>
    <w:rsid w:val="00E16842"/>
    <w:rsid w:val="00E17D81"/>
    <w:rsid w:val="00E17E7F"/>
    <w:rsid w:val="00E2584F"/>
    <w:rsid w:val="00E26CA0"/>
    <w:rsid w:val="00E30FC7"/>
    <w:rsid w:val="00E36E08"/>
    <w:rsid w:val="00E41E18"/>
    <w:rsid w:val="00E42904"/>
    <w:rsid w:val="00E46F26"/>
    <w:rsid w:val="00E518EC"/>
    <w:rsid w:val="00E563B4"/>
    <w:rsid w:val="00E56EAC"/>
    <w:rsid w:val="00E602E9"/>
    <w:rsid w:val="00E60715"/>
    <w:rsid w:val="00E61B2B"/>
    <w:rsid w:val="00E63009"/>
    <w:rsid w:val="00E63031"/>
    <w:rsid w:val="00E633FD"/>
    <w:rsid w:val="00E64E51"/>
    <w:rsid w:val="00E663B0"/>
    <w:rsid w:val="00E70370"/>
    <w:rsid w:val="00E70879"/>
    <w:rsid w:val="00E71085"/>
    <w:rsid w:val="00E719A1"/>
    <w:rsid w:val="00E738FF"/>
    <w:rsid w:val="00E747E9"/>
    <w:rsid w:val="00E76F12"/>
    <w:rsid w:val="00E83CFF"/>
    <w:rsid w:val="00E87765"/>
    <w:rsid w:val="00E91995"/>
    <w:rsid w:val="00E958FB"/>
    <w:rsid w:val="00EA16FC"/>
    <w:rsid w:val="00EA1E21"/>
    <w:rsid w:val="00EA5B66"/>
    <w:rsid w:val="00EB22B8"/>
    <w:rsid w:val="00ED1E3D"/>
    <w:rsid w:val="00ED4165"/>
    <w:rsid w:val="00ED4F36"/>
    <w:rsid w:val="00ED509A"/>
    <w:rsid w:val="00ED56E1"/>
    <w:rsid w:val="00EE0062"/>
    <w:rsid w:val="00EE0314"/>
    <w:rsid w:val="00EE16C2"/>
    <w:rsid w:val="00EE1795"/>
    <w:rsid w:val="00EE3509"/>
    <w:rsid w:val="00EE4BCE"/>
    <w:rsid w:val="00EE5582"/>
    <w:rsid w:val="00EF067B"/>
    <w:rsid w:val="00EF54ED"/>
    <w:rsid w:val="00F02CED"/>
    <w:rsid w:val="00F049AA"/>
    <w:rsid w:val="00F11265"/>
    <w:rsid w:val="00F23F1D"/>
    <w:rsid w:val="00F2523D"/>
    <w:rsid w:val="00F3517B"/>
    <w:rsid w:val="00F50F5C"/>
    <w:rsid w:val="00F510F2"/>
    <w:rsid w:val="00F53B14"/>
    <w:rsid w:val="00F54AF8"/>
    <w:rsid w:val="00F62E89"/>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67FF"/>
    <w:rsid w:val="00FB7AF1"/>
    <w:rsid w:val="00FC1250"/>
    <w:rsid w:val="00FC5509"/>
    <w:rsid w:val="00FD5D86"/>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qFormat="1"/>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47"/>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257C"/>
    <w:rPr>
      <w:rFonts w:ascii="Times New Roman" w:eastAsia="Times New Roman" w:hAnsi="Times New Roman" w:cs="Times New Roman"/>
      <w:b/>
      <w:bCs/>
      <w:sz w:val="24"/>
      <w:szCs w:val="20"/>
      <w:lang w:val="it-IT" w:eastAsia="ar-SA"/>
    </w:rPr>
  </w:style>
  <w:style w:type="character" w:styleId="Hyperlink">
    <w:name w:val="Hyperlink"/>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iPriority w:val="99"/>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iPriority w:val="99"/>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uiPriority w:val="99"/>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semiHidden/>
    <w:unhideWhenUsed/>
    <w:rsid w:val="00426950"/>
    <w:pPr>
      <w:spacing w:after="120"/>
      <w:ind w:left="283"/>
    </w:pPr>
  </w:style>
  <w:style w:type="character" w:customStyle="1" w:styleId="RecuodecorpodetextoChar">
    <w:name w:val="Recuo de corpo de texto Char"/>
    <w:basedOn w:val="Fontepargpadro"/>
    <w:link w:val="Recuodecorpodetexto"/>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unhideWhenUsed/>
    <w:rsid w:val="006F1676"/>
    <w:pPr>
      <w:spacing w:after="120"/>
    </w:pPr>
    <w:rPr>
      <w:sz w:val="16"/>
      <w:szCs w:val="16"/>
    </w:rPr>
  </w:style>
  <w:style w:type="character" w:customStyle="1" w:styleId="Corpodetexto3Char">
    <w:name w:val="Corpo de texto 3 Char"/>
    <w:basedOn w:val="Fontepargpadro"/>
    <w:link w:val="Corpodetexto3"/>
    <w:uiPriority w:val="99"/>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qFormat/>
    <w:rsid w:val="008B55CB"/>
    <w:rPr>
      <w:sz w:val="16"/>
      <w:szCs w:val="16"/>
    </w:rPr>
  </w:style>
  <w:style w:type="paragraph" w:styleId="Textodecomentrio">
    <w:name w:val="annotation text"/>
    <w:basedOn w:val="Normal"/>
    <w:link w:val="TextodecomentrioChar"/>
    <w:uiPriority w:val="99"/>
    <w:unhideWhenUsed/>
    <w:qFormat/>
    <w:rsid w:val="008B55CB"/>
    <w:rPr>
      <w:sz w:val="20"/>
      <w:szCs w:val="20"/>
    </w:rPr>
  </w:style>
  <w:style w:type="character" w:customStyle="1" w:styleId="TextodecomentrioChar">
    <w:name w:val="Texto de comentário Char"/>
    <w:basedOn w:val="Fontepargpadro"/>
    <w:link w:val="Textodecomentrio"/>
    <w:uiPriority w:val="99"/>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uiPriority w:val="99"/>
    <w:semiHidden/>
    <w:unhideWhenUsed/>
    <w:rsid w:val="008B55CB"/>
    <w:rPr>
      <w:b/>
      <w:bCs/>
    </w:rPr>
  </w:style>
  <w:style w:type="character" w:customStyle="1" w:styleId="AssuntodocomentrioChar">
    <w:name w:val="Assunto do comentário Char"/>
    <w:basedOn w:val="TextodecomentrioChar"/>
    <w:link w:val="Assuntodocomentrio"/>
    <w:uiPriority w:val="99"/>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uiPriority w:val="39"/>
    <w:qFormat/>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uiPriority w:val="99"/>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reservado3">
    <w:name w:val="reservado3"/>
    <w:basedOn w:val="Normal"/>
    <w:rsid w:val="002820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footer" Target="footer1.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6/09/relationships/commentsIds" Target="commentsIds.xml"/><Relationship Id="rId8" Type="http://schemas.openxmlformats.org/officeDocument/2006/relationships/hyperlink" Target="https://bllcompras.com" TargetMode="External"/><Relationship Id="rId51" Type="http://schemas.openxmlformats.org/officeDocument/2006/relationships/fontTable" Target="fontTable.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5423-D2A0-41C4-A576-B641BC7E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55</Pages>
  <Words>25011</Words>
  <Characters>135060</Characters>
  <Application>Microsoft Office Word</Application>
  <DocSecurity>0</DocSecurity>
  <Lines>1125</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18</cp:revision>
  <cp:lastPrinted>2024-03-05T14:54:00Z</cp:lastPrinted>
  <dcterms:created xsi:type="dcterms:W3CDTF">2024-04-16T12:54:00Z</dcterms:created>
  <dcterms:modified xsi:type="dcterms:W3CDTF">2024-04-25T20:06:00Z</dcterms:modified>
</cp:coreProperties>
</file>