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22AB" w14:textId="0EC6F8DB" w:rsidR="00FE7350" w:rsidRPr="0030486D" w:rsidRDefault="0058514C" w:rsidP="0030486D">
      <w:pPr>
        <w:pStyle w:val="Corpodetexto"/>
        <w:spacing w:after="0"/>
        <w:jc w:val="left"/>
        <w:rPr>
          <w:rFonts w:ascii="Arial" w:hAnsi="Arial" w:cs="Arial"/>
          <w:color w:val="000000"/>
          <w:sz w:val="22"/>
          <w:szCs w:val="22"/>
        </w:rPr>
      </w:pPr>
      <w:r>
        <w:rPr>
          <w:rFonts w:ascii="Arial" w:hAnsi="Arial" w:cs="Arial"/>
          <w:color w:val="000000"/>
          <w:sz w:val="22"/>
          <w:szCs w:val="22"/>
        </w:rPr>
        <w:t xml:space="preserve"> </w:t>
      </w:r>
      <w:r w:rsidR="00FE7350" w:rsidRPr="0030486D">
        <w:rPr>
          <w:rFonts w:ascii="Arial" w:hAnsi="Arial" w:cs="Arial"/>
          <w:color w:val="000000"/>
          <w:sz w:val="22"/>
          <w:szCs w:val="22"/>
        </w:rPr>
        <w:t xml:space="preserve">PROCESSO ADMINISTRATIVO Nº </w:t>
      </w:r>
      <w:r w:rsidR="002727E8">
        <w:rPr>
          <w:rFonts w:ascii="Arial" w:hAnsi="Arial" w:cs="Arial"/>
          <w:color w:val="000000"/>
          <w:sz w:val="22"/>
          <w:szCs w:val="22"/>
          <w:lang w:val="pt-BR"/>
        </w:rPr>
        <w:t>82</w:t>
      </w:r>
      <w:r w:rsidR="00FE7350" w:rsidRPr="0030486D">
        <w:rPr>
          <w:rFonts w:ascii="Arial" w:hAnsi="Arial" w:cs="Arial"/>
          <w:color w:val="000000"/>
          <w:sz w:val="22"/>
          <w:szCs w:val="22"/>
          <w:lang w:val="pt-BR"/>
        </w:rPr>
        <w:t>/202</w:t>
      </w:r>
      <w:r w:rsidR="00023C20">
        <w:rPr>
          <w:rFonts w:ascii="Arial" w:hAnsi="Arial" w:cs="Arial"/>
          <w:color w:val="000000"/>
          <w:sz w:val="22"/>
          <w:szCs w:val="22"/>
          <w:lang w:val="pt-BR"/>
        </w:rPr>
        <w:t>5</w:t>
      </w:r>
      <w:r w:rsidR="00FE7350" w:rsidRPr="0030486D">
        <w:rPr>
          <w:rFonts w:ascii="Arial" w:hAnsi="Arial" w:cs="Arial"/>
          <w:color w:val="000000"/>
          <w:sz w:val="22"/>
          <w:szCs w:val="22"/>
        </w:rPr>
        <w:t>.</w:t>
      </w:r>
    </w:p>
    <w:p w14:paraId="30DAABA6" w14:textId="5F155CE3"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2727E8">
        <w:rPr>
          <w:rFonts w:ascii="Arial" w:hAnsi="Arial" w:cs="Arial"/>
          <w:color w:val="000000"/>
          <w:sz w:val="22"/>
          <w:szCs w:val="22"/>
          <w:lang w:val="pt-BR"/>
        </w:rPr>
        <w:t>19</w:t>
      </w:r>
      <w:r w:rsidRPr="0030486D">
        <w:rPr>
          <w:rFonts w:ascii="Arial" w:hAnsi="Arial" w:cs="Arial"/>
          <w:color w:val="000000"/>
          <w:sz w:val="22"/>
          <w:szCs w:val="22"/>
          <w:lang w:val="pt-BR"/>
        </w:rPr>
        <w:t>/202</w:t>
      </w:r>
      <w:r w:rsidR="00023C20">
        <w:rPr>
          <w:rFonts w:ascii="Arial" w:hAnsi="Arial" w:cs="Arial"/>
          <w:color w:val="000000"/>
          <w:sz w:val="22"/>
          <w:szCs w:val="22"/>
          <w:lang w:val="pt-BR"/>
        </w:rPr>
        <w:t>5</w:t>
      </w:r>
      <w:r w:rsidRPr="0030486D">
        <w:rPr>
          <w:rFonts w:ascii="Arial" w:hAnsi="Arial" w:cs="Arial"/>
          <w:color w:val="000000"/>
          <w:sz w:val="22"/>
          <w:szCs w:val="22"/>
        </w:rPr>
        <w:t>.</w:t>
      </w:r>
    </w:p>
    <w:p w14:paraId="4FF7DB9E" w14:textId="77777777" w:rsidR="00966B73" w:rsidRPr="0030486D" w:rsidRDefault="00966B73" w:rsidP="0030486D">
      <w:pPr>
        <w:rPr>
          <w:rFonts w:ascii="Arial" w:hAnsi="Arial" w:cs="Arial"/>
          <w:b/>
          <w:bCs/>
          <w:color w:val="405CA1"/>
          <w:sz w:val="22"/>
          <w:szCs w:val="22"/>
        </w:rPr>
      </w:pPr>
    </w:p>
    <w:p w14:paraId="72B10DD8"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0D6D0252"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29FEB82A" w14:textId="77777777" w:rsidR="00966B73" w:rsidRPr="0030486D" w:rsidRDefault="00966B73" w:rsidP="0030486D">
      <w:pPr>
        <w:rPr>
          <w:rFonts w:ascii="Arial" w:hAnsi="Arial" w:cs="Arial"/>
          <w:b/>
          <w:bCs/>
          <w:color w:val="405CA1"/>
          <w:sz w:val="22"/>
          <w:szCs w:val="22"/>
        </w:rPr>
      </w:pPr>
    </w:p>
    <w:p w14:paraId="2BEBFBD3"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17289BF5" w14:textId="32A04339" w:rsidR="002D1F3E" w:rsidRPr="00280DAD" w:rsidRDefault="00280DAD" w:rsidP="00280DAD">
      <w:pPr>
        <w:pStyle w:val="PargrafodaLista"/>
        <w:tabs>
          <w:tab w:val="left" w:pos="426"/>
        </w:tabs>
        <w:suppressAutoHyphens w:val="0"/>
        <w:ind w:left="0"/>
        <w:jc w:val="both"/>
        <w:rPr>
          <w:rFonts w:ascii="Arial" w:hAnsi="Arial" w:cs="Arial"/>
          <w:sz w:val="22"/>
          <w:szCs w:val="22"/>
        </w:rPr>
      </w:pPr>
      <w:r w:rsidRPr="00280DAD">
        <w:rPr>
          <w:rFonts w:ascii="Arial" w:hAnsi="Arial" w:cs="Arial"/>
          <w:sz w:val="22"/>
          <w:szCs w:val="22"/>
        </w:rPr>
        <w:t xml:space="preserve">Contratação de empresa especializada para </w:t>
      </w:r>
      <w:bookmarkStart w:id="0" w:name="_Hlk100059611"/>
      <w:r w:rsidRPr="00280DAD">
        <w:rPr>
          <w:rFonts w:ascii="Arial" w:hAnsi="Arial" w:cs="Arial"/>
          <w:sz w:val="22"/>
          <w:szCs w:val="22"/>
        </w:rPr>
        <w:t>prestação de serviços de transporte de feirantes e dos produtos (gêneros alimentícios) do Assentamento Guaicurus para a Feira do Produtor</w:t>
      </w:r>
      <w:r w:rsidR="00335A1B">
        <w:rPr>
          <w:rFonts w:ascii="Arial" w:hAnsi="Arial" w:cs="Arial"/>
          <w:sz w:val="22"/>
          <w:szCs w:val="22"/>
        </w:rPr>
        <w:t xml:space="preserve"> Rural</w:t>
      </w:r>
      <w:r w:rsidRPr="00280DAD">
        <w:rPr>
          <w:rFonts w:ascii="Arial" w:hAnsi="Arial" w:cs="Arial"/>
          <w:sz w:val="22"/>
          <w:szCs w:val="22"/>
        </w:rPr>
        <w:t xml:space="preserve"> do Município</w:t>
      </w:r>
      <w:bookmarkEnd w:id="0"/>
      <w:r w:rsidRPr="00280DAD">
        <w:rPr>
          <w:rFonts w:ascii="Arial" w:hAnsi="Arial" w:cs="Arial"/>
          <w:sz w:val="22"/>
          <w:szCs w:val="22"/>
        </w:rPr>
        <w:t xml:space="preserve"> de Bonito/MS.</w:t>
      </w:r>
    </w:p>
    <w:p w14:paraId="0BF3B25D" w14:textId="77777777" w:rsidR="00966B73" w:rsidRPr="0030486D" w:rsidRDefault="00966B73" w:rsidP="0030486D">
      <w:pPr>
        <w:rPr>
          <w:rFonts w:ascii="Arial" w:hAnsi="Arial" w:cs="Arial"/>
          <w:sz w:val="22"/>
          <w:szCs w:val="22"/>
        </w:rPr>
      </w:pPr>
    </w:p>
    <w:p w14:paraId="1F0E61A5"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05C4B1D7" w14:textId="77777777"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65E72FBD" w14:textId="77777777" w:rsidR="00966B73" w:rsidRPr="0030486D" w:rsidRDefault="00966B73" w:rsidP="0030486D">
      <w:pPr>
        <w:rPr>
          <w:rFonts w:ascii="Arial" w:hAnsi="Arial" w:cs="Arial"/>
          <w:b/>
          <w:bCs/>
          <w:sz w:val="22"/>
          <w:szCs w:val="22"/>
        </w:rPr>
      </w:pPr>
    </w:p>
    <w:p w14:paraId="711F4D0F"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58DC2BC3" w14:textId="4BDFA17F"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2727E8">
        <w:rPr>
          <w:rFonts w:ascii="Arial" w:hAnsi="Arial" w:cs="Arial"/>
          <w:b/>
          <w:bCs/>
          <w:sz w:val="22"/>
          <w:szCs w:val="22"/>
        </w:rPr>
        <w:t>10/07/2025</w:t>
      </w:r>
      <w:r w:rsidRPr="0030486D">
        <w:rPr>
          <w:rFonts w:ascii="Arial" w:hAnsi="Arial" w:cs="Arial"/>
          <w:b/>
          <w:bCs/>
          <w:sz w:val="22"/>
          <w:szCs w:val="22"/>
        </w:rPr>
        <w:t xml:space="preserve"> </w:t>
      </w:r>
      <w:r w:rsidRPr="0030486D">
        <w:rPr>
          <w:rFonts w:ascii="Arial" w:hAnsi="Arial" w:cs="Arial"/>
          <w:sz w:val="22"/>
          <w:szCs w:val="22"/>
        </w:rPr>
        <w:t xml:space="preserve">às </w:t>
      </w:r>
      <w:r w:rsidR="002727E8">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1187C6A9"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20DD0DAC" w14:textId="77777777" w:rsidR="00966B73" w:rsidRPr="0030486D" w:rsidRDefault="00966B73" w:rsidP="0030486D">
      <w:pPr>
        <w:jc w:val="both"/>
        <w:rPr>
          <w:rFonts w:ascii="Arial" w:hAnsi="Arial" w:cs="Arial"/>
          <w:b/>
          <w:bCs/>
          <w:caps/>
          <w:color w:val="405CA1"/>
          <w:sz w:val="22"/>
          <w:szCs w:val="22"/>
        </w:rPr>
      </w:pPr>
    </w:p>
    <w:p w14:paraId="5B6255E0"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66855CC5" w14:textId="1F47C2FE" w:rsidR="00966B73" w:rsidRPr="002D1F3E" w:rsidRDefault="00966B73" w:rsidP="0030486D">
      <w:pPr>
        <w:jc w:val="both"/>
        <w:rPr>
          <w:rFonts w:ascii="Arial" w:hAnsi="Arial" w:cs="Arial"/>
          <w:sz w:val="22"/>
          <w:szCs w:val="22"/>
        </w:rPr>
      </w:pPr>
      <w:r w:rsidRPr="002D1F3E">
        <w:rPr>
          <w:rFonts w:ascii="Arial" w:hAnsi="Arial" w:cs="Arial"/>
          <w:sz w:val="22"/>
          <w:szCs w:val="22"/>
        </w:rPr>
        <w:t xml:space="preserve">menor </w:t>
      </w:r>
      <w:r w:rsidR="008649AB">
        <w:rPr>
          <w:rFonts w:ascii="Arial" w:hAnsi="Arial" w:cs="Arial"/>
          <w:sz w:val="22"/>
          <w:szCs w:val="22"/>
        </w:rPr>
        <w:t>valor global</w:t>
      </w:r>
    </w:p>
    <w:p w14:paraId="2544EF13" w14:textId="77777777" w:rsidR="00FE7350" w:rsidRPr="0030486D" w:rsidRDefault="00FE7350" w:rsidP="0030486D">
      <w:pPr>
        <w:jc w:val="both"/>
        <w:rPr>
          <w:rFonts w:ascii="Arial" w:hAnsi="Arial" w:cs="Arial"/>
          <w:sz w:val="22"/>
          <w:szCs w:val="22"/>
        </w:rPr>
      </w:pPr>
    </w:p>
    <w:p w14:paraId="609468E4"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3888ED7D"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780B9525" w14:textId="77777777" w:rsidR="00966B73" w:rsidRPr="0030486D" w:rsidRDefault="00966B73" w:rsidP="0030486D">
      <w:pPr>
        <w:rPr>
          <w:rFonts w:ascii="Arial" w:hAnsi="Arial" w:cs="Arial"/>
          <w:b/>
          <w:bCs/>
          <w:color w:val="405CA1"/>
          <w:sz w:val="22"/>
          <w:szCs w:val="22"/>
        </w:rPr>
      </w:pPr>
    </w:p>
    <w:p w14:paraId="6F65AA3E"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2A410BD4" w14:textId="77777777" w:rsidR="00966B73" w:rsidRPr="0030486D" w:rsidRDefault="00942B17" w:rsidP="0030486D">
      <w:pPr>
        <w:rPr>
          <w:rFonts w:ascii="Arial" w:hAnsi="Arial" w:cs="Arial"/>
          <w:b/>
          <w:bCs/>
          <w:sz w:val="22"/>
          <w:szCs w:val="22"/>
        </w:rPr>
      </w:pPr>
      <w:r>
        <w:rPr>
          <w:rFonts w:ascii="Arial" w:hAnsi="Arial" w:cs="Arial"/>
          <w:b/>
          <w:bCs/>
          <w:sz w:val="22"/>
          <w:szCs w:val="22"/>
        </w:rPr>
        <w:t>SIM</w:t>
      </w:r>
    </w:p>
    <w:p w14:paraId="1C6F8EDF" w14:textId="77777777" w:rsidR="003403F2" w:rsidRPr="0030486D" w:rsidRDefault="003403F2" w:rsidP="0030486D">
      <w:pPr>
        <w:rPr>
          <w:rFonts w:ascii="Arial" w:hAnsi="Arial" w:cs="Arial"/>
          <w:b/>
          <w:bCs/>
          <w:color w:val="FF0000"/>
          <w:sz w:val="22"/>
          <w:szCs w:val="22"/>
        </w:rPr>
      </w:pPr>
    </w:p>
    <w:p w14:paraId="7EC8C618" w14:textId="77777777" w:rsidR="003403F2" w:rsidRPr="0030486D" w:rsidRDefault="003403F2" w:rsidP="0030486D">
      <w:pPr>
        <w:rPr>
          <w:rFonts w:ascii="Arial" w:hAnsi="Arial" w:cs="Arial"/>
          <w:b/>
          <w:bCs/>
          <w:color w:val="FF0000"/>
          <w:sz w:val="22"/>
          <w:szCs w:val="22"/>
        </w:rPr>
      </w:pPr>
    </w:p>
    <w:p w14:paraId="776472B0" w14:textId="77777777" w:rsidR="00E602E9" w:rsidRPr="0030486D" w:rsidRDefault="00E602E9" w:rsidP="0030486D">
      <w:pPr>
        <w:rPr>
          <w:rFonts w:ascii="Arial" w:hAnsi="Arial" w:cs="Arial"/>
          <w:b/>
          <w:bCs/>
          <w:color w:val="FF0000"/>
          <w:sz w:val="22"/>
          <w:szCs w:val="22"/>
        </w:rPr>
      </w:pPr>
    </w:p>
    <w:p w14:paraId="6390C066" w14:textId="77777777" w:rsidR="00E602E9" w:rsidRPr="0030486D" w:rsidRDefault="00E602E9" w:rsidP="0030486D">
      <w:pPr>
        <w:rPr>
          <w:rFonts w:ascii="Arial" w:hAnsi="Arial" w:cs="Arial"/>
          <w:b/>
          <w:bCs/>
          <w:color w:val="FF0000"/>
          <w:sz w:val="22"/>
          <w:szCs w:val="22"/>
        </w:rPr>
      </w:pPr>
    </w:p>
    <w:p w14:paraId="4331E9A3" w14:textId="77777777" w:rsidR="00E602E9" w:rsidRPr="0030486D" w:rsidRDefault="00E602E9" w:rsidP="0030486D">
      <w:pPr>
        <w:rPr>
          <w:rFonts w:ascii="Arial" w:hAnsi="Arial" w:cs="Arial"/>
          <w:b/>
          <w:bCs/>
          <w:color w:val="FF0000"/>
          <w:sz w:val="22"/>
          <w:szCs w:val="22"/>
        </w:rPr>
      </w:pPr>
    </w:p>
    <w:p w14:paraId="6CDCF139" w14:textId="77777777" w:rsidR="00E602E9" w:rsidRPr="0030486D" w:rsidRDefault="00E602E9" w:rsidP="0030486D">
      <w:pPr>
        <w:rPr>
          <w:rFonts w:ascii="Arial" w:hAnsi="Arial" w:cs="Arial"/>
          <w:b/>
          <w:bCs/>
          <w:color w:val="FF0000"/>
          <w:sz w:val="22"/>
          <w:szCs w:val="22"/>
        </w:rPr>
      </w:pPr>
    </w:p>
    <w:p w14:paraId="731EFDD5" w14:textId="77777777" w:rsidR="00E602E9" w:rsidRPr="0030486D" w:rsidRDefault="00E602E9" w:rsidP="0030486D">
      <w:pPr>
        <w:rPr>
          <w:rFonts w:ascii="Arial" w:hAnsi="Arial" w:cs="Arial"/>
          <w:b/>
          <w:bCs/>
          <w:color w:val="FF0000"/>
          <w:sz w:val="22"/>
          <w:szCs w:val="22"/>
        </w:rPr>
      </w:pPr>
    </w:p>
    <w:p w14:paraId="06FCC467" w14:textId="77777777" w:rsidR="00FE7350" w:rsidRPr="0030486D" w:rsidRDefault="00FE7350" w:rsidP="0030486D">
      <w:pPr>
        <w:rPr>
          <w:rFonts w:ascii="Arial" w:hAnsi="Arial" w:cs="Arial"/>
          <w:b/>
          <w:bCs/>
          <w:color w:val="FF0000"/>
          <w:sz w:val="22"/>
          <w:szCs w:val="22"/>
        </w:rPr>
      </w:pPr>
    </w:p>
    <w:p w14:paraId="2A0745D0" w14:textId="77777777" w:rsidR="00FE7350" w:rsidRPr="0030486D" w:rsidRDefault="00FE7350" w:rsidP="0030486D">
      <w:pPr>
        <w:rPr>
          <w:rFonts w:ascii="Arial" w:hAnsi="Arial" w:cs="Arial"/>
          <w:b/>
          <w:bCs/>
          <w:color w:val="FF0000"/>
          <w:sz w:val="22"/>
          <w:szCs w:val="22"/>
        </w:rPr>
      </w:pPr>
    </w:p>
    <w:p w14:paraId="740DFE59" w14:textId="77777777" w:rsidR="00FE7350" w:rsidRPr="0030486D" w:rsidRDefault="00FE7350" w:rsidP="0030486D">
      <w:pPr>
        <w:rPr>
          <w:rFonts w:ascii="Arial" w:hAnsi="Arial" w:cs="Arial"/>
          <w:b/>
          <w:bCs/>
          <w:color w:val="FF0000"/>
          <w:sz w:val="22"/>
          <w:szCs w:val="22"/>
        </w:rPr>
      </w:pPr>
    </w:p>
    <w:p w14:paraId="57E3889A" w14:textId="77777777" w:rsidR="00FE7350" w:rsidRPr="0030486D" w:rsidRDefault="00FE7350" w:rsidP="0030486D">
      <w:pPr>
        <w:rPr>
          <w:rFonts w:ascii="Arial" w:hAnsi="Arial" w:cs="Arial"/>
          <w:b/>
          <w:bCs/>
          <w:color w:val="FF0000"/>
          <w:sz w:val="22"/>
          <w:szCs w:val="22"/>
        </w:rPr>
      </w:pPr>
    </w:p>
    <w:p w14:paraId="4EFC67EB" w14:textId="77777777" w:rsidR="00FE7350" w:rsidRDefault="00FE7350" w:rsidP="0030486D">
      <w:pPr>
        <w:rPr>
          <w:rFonts w:ascii="Arial" w:hAnsi="Arial" w:cs="Arial"/>
          <w:b/>
          <w:bCs/>
          <w:color w:val="FF0000"/>
          <w:sz w:val="22"/>
          <w:szCs w:val="22"/>
        </w:rPr>
      </w:pPr>
    </w:p>
    <w:p w14:paraId="442B7265" w14:textId="77777777" w:rsidR="00BF2072" w:rsidRDefault="00BF2072" w:rsidP="0030486D">
      <w:pPr>
        <w:rPr>
          <w:rFonts w:ascii="Arial" w:hAnsi="Arial" w:cs="Arial"/>
          <w:b/>
          <w:bCs/>
          <w:color w:val="FF0000"/>
          <w:sz w:val="22"/>
          <w:szCs w:val="22"/>
        </w:rPr>
      </w:pPr>
    </w:p>
    <w:p w14:paraId="51D0663B" w14:textId="77777777" w:rsidR="00BF2072" w:rsidRDefault="00BF2072" w:rsidP="0030486D">
      <w:pPr>
        <w:rPr>
          <w:rFonts w:ascii="Arial" w:hAnsi="Arial" w:cs="Arial"/>
          <w:b/>
          <w:bCs/>
          <w:color w:val="FF0000"/>
          <w:sz w:val="22"/>
          <w:szCs w:val="22"/>
        </w:rPr>
      </w:pPr>
    </w:p>
    <w:p w14:paraId="42EEC198" w14:textId="77777777" w:rsidR="00BF2072" w:rsidRDefault="00BF2072" w:rsidP="0030486D">
      <w:pPr>
        <w:rPr>
          <w:rFonts w:ascii="Arial" w:hAnsi="Arial" w:cs="Arial"/>
          <w:b/>
          <w:bCs/>
          <w:color w:val="FF0000"/>
          <w:sz w:val="22"/>
          <w:szCs w:val="22"/>
        </w:rPr>
      </w:pPr>
    </w:p>
    <w:p w14:paraId="5C85CE17" w14:textId="77777777" w:rsidR="00BF2072" w:rsidRDefault="00BF2072" w:rsidP="0030486D">
      <w:pPr>
        <w:rPr>
          <w:rFonts w:ascii="Arial" w:hAnsi="Arial" w:cs="Arial"/>
          <w:b/>
          <w:bCs/>
          <w:color w:val="FF0000"/>
          <w:sz w:val="22"/>
          <w:szCs w:val="22"/>
        </w:rPr>
      </w:pPr>
    </w:p>
    <w:p w14:paraId="14403B73" w14:textId="77777777" w:rsidR="00BF2072" w:rsidRDefault="00BF2072" w:rsidP="0030486D">
      <w:pPr>
        <w:rPr>
          <w:rFonts w:ascii="Arial" w:hAnsi="Arial" w:cs="Arial"/>
          <w:b/>
          <w:bCs/>
          <w:color w:val="FF0000"/>
          <w:sz w:val="22"/>
          <w:szCs w:val="22"/>
        </w:rPr>
      </w:pPr>
    </w:p>
    <w:p w14:paraId="7F355E40" w14:textId="77777777" w:rsidR="00BF2072" w:rsidRDefault="00BF2072" w:rsidP="0030486D">
      <w:pPr>
        <w:rPr>
          <w:rFonts w:ascii="Arial" w:hAnsi="Arial" w:cs="Arial"/>
          <w:b/>
          <w:bCs/>
          <w:color w:val="FF0000"/>
          <w:sz w:val="22"/>
          <w:szCs w:val="22"/>
        </w:rPr>
      </w:pPr>
    </w:p>
    <w:p w14:paraId="3D6DB549" w14:textId="77777777" w:rsidR="00BF2072" w:rsidRDefault="00BF2072" w:rsidP="0030486D">
      <w:pPr>
        <w:rPr>
          <w:rFonts w:ascii="Arial" w:hAnsi="Arial" w:cs="Arial"/>
          <w:b/>
          <w:bCs/>
          <w:color w:val="FF0000"/>
          <w:sz w:val="22"/>
          <w:szCs w:val="22"/>
        </w:rPr>
      </w:pPr>
    </w:p>
    <w:p w14:paraId="34D08B0F" w14:textId="77777777" w:rsidR="00BF2072" w:rsidRPr="0030486D" w:rsidRDefault="00BF2072" w:rsidP="0030486D">
      <w:pPr>
        <w:rPr>
          <w:rFonts w:ascii="Arial" w:hAnsi="Arial" w:cs="Arial"/>
          <w:b/>
          <w:bCs/>
          <w:color w:val="FF0000"/>
          <w:sz w:val="22"/>
          <w:szCs w:val="22"/>
        </w:rPr>
      </w:pPr>
    </w:p>
    <w:p w14:paraId="3F739A9D" w14:textId="77777777" w:rsidR="00FE7350" w:rsidRPr="0030486D" w:rsidRDefault="00FE7350" w:rsidP="0030486D">
      <w:pPr>
        <w:rPr>
          <w:rFonts w:ascii="Arial" w:hAnsi="Arial" w:cs="Arial"/>
          <w:b/>
          <w:bCs/>
          <w:color w:val="FF0000"/>
          <w:sz w:val="22"/>
          <w:szCs w:val="22"/>
        </w:rPr>
      </w:pPr>
    </w:p>
    <w:p w14:paraId="50FF3C8B" w14:textId="77777777"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6AC29395"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45A4BB55" w14:textId="77777777" w:rsidR="00966B73" w:rsidRPr="0030486D" w:rsidRDefault="00966B73" w:rsidP="0030486D">
          <w:pPr>
            <w:rPr>
              <w:rFonts w:ascii="Arial" w:hAnsi="Arial" w:cs="Arial"/>
              <w:sz w:val="22"/>
              <w:szCs w:val="22"/>
            </w:rPr>
          </w:pPr>
        </w:p>
        <w:p w14:paraId="5BB37D8D" w14:textId="0F91BFDB" w:rsidR="00921583" w:rsidRDefault="0047590D">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096987">
              <w:rPr>
                <w:noProof/>
                <w:webHidden/>
              </w:rPr>
              <w:t>3</w:t>
            </w:r>
            <w:r>
              <w:rPr>
                <w:noProof/>
                <w:webHidden/>
              </w:rPr>
              <w:fldChar w:fldCharType="end"/>
            </w:r>
          </w:hyperlink>
        </w:p>
        <w:p w14:paraId="0FE4639E" w14:textId="0CAB6D41" w:rsidR="00921583" w:rsidRDefault="00921583">
          <w:pPr>
            <w:pStyle w:val="Sumrio1"/>
            <w:rPr>
              <w:rFonts w:asciiTheme="minorHAnsi" w:eastAsiaTheme="minorEastAsia" w:hAnsiTheme="minorHAnsi" w:cstheme="minorBidi"/>
              <w:noProof/>
              <w:sz w:val="22"/>
              <w:szCs w:val="22"/>
            </w:rPr>
          </w:pPr>
          <w:hyperlink w:anchor="_Toc159917662" w:history="1">
            <w:r>
              <w:rPr>
                <w:rStyle w:val="Hyperlink"/>
                <w:noProof/>
              </w:rPr>
              <w:t>2</w:t>
            </w:r>
            <w:r w:rsidRPr="00A03C07">
              <w:rPr>
                <w:rStyle w:val="Hyperlink"/>
                <w:noProof/>
              </w:rPr>
              <w:t>.</w:t>
            </w:r>
            <w:r>
              <w:rPr>
                <w:rFonts w:asciiTheme="minorHAnsi" w:eastAsiaTheme="minorEastAsia" w:hAnsiTheme="minorHAnsi" w:cstheme="minorBidi"/>
                <w:noProof/>
                <w:sz w:val="22"/>
                <w:szCs w:val="22"/>
              </w:rPr>
              <w:tab/>
            </w:r>
            <w:r w:rsidRPr="00A03C07">
              <w:rPr>
                <w:rStyle w:val="Hyperlink"/>
                <w:noProof/>
              </w:rPr>
              <w:t>DO CREDENCIAMENTO:</w:t>
            </w:r>
            <w:r>
              <w:rPr>
                <w:noProof/>
                <w:webHidden/>
              </w:rPr>
              <w:tab/>
            </w:r>
            <w:r w:rsidR="0047590D">
              <w:rPr>
                <w:noProof/>
                <w:webHidden/>
              </w:rPr>
              <w:fldChar w:fldCharType="begin"/>
            </w:r>
            <w:r>
              <w:rPr>
                <w:noProof/>
                <w:webHidden/>
              </w:rPr>
              <w:instrText xml:space="preserve"> PAGEREF _Toc159917662 \h </w:instrText>
            </w:r>
            <w:r w:rsidR="0047590D">
              <w:rPr>
                <w:noProof/>
                <w:webHidden/>
              </w:rPr>
            </w:r>
            <w:r w:rsidR="0047590D">
              <w:rPr>
                <w:noProof/>
                <w:webHidden/>
              </w:rPr>
              <w:fldChar w:fldCharType="separate"/>
            </w:r>
            <w:r w:rsidR="00096987">
              <w:rPr>
                <w:noProof/>
                <w:webHidden/>
              </w:rPr>
              <w:t>3</w:t>
            </w:r>
            <w:r w:rsidR="0047590D">
              <w:rPr>
                <w:noProof/>
                <w:webHidden/>
              </w:rPr>
              <w:fldChar w:fldCharType="end"/>
            </w:r>
          </w:hyperlink>
        </w:p>
        <w:p w14:paraId="47CE4C43" w14:textId="19E13F1F" w:rsidR="00921583" w:rsidRDefault="00921583">
          <w:pPr>
            <w:pStyle w:val="Sumrio1"/>
            <w:rPr>
              <w:rFonts w:asciiTheme="minorHAnsi" w:eastAsiaTheme="minorEastAsia" w:hAnsiTheme="minorHAnsi" w:cstheme="minorBidi"/>
              <w:noProof/>
              <w:sz w:val="22"/>
              <w:szCs w:val="22"/>
            </w:rPr>
          </w:pPr>
          <w:hyperlink w:anchor="_Toc159917663" w:history="1">
            <w:r>
              <w:rPr>
                <w:rStyle w:val="Hyperlink"/>
                <w:noProof/>
              </w:rPr>
              <w:t>3</w:t>
            </w:r>
            <w:r w:rsidRPr="00A03C07">
              <w:rPr>
                <w:rStyle w:val="Hyperlink"/>
                <w:noProof/>
              </w:rPr>
              <w:t>.</w:t>
            </w:r>
            <w:r>
              <w:rPr>
                <w:rFonts w:asciiTheme="minorHAnsi" w:eastAsiaTheme="minorEastAsia" w:hAnsiTheme="minorHAnsi" w:cstheme="minorBidi"/>
                <w:noProof/>
                <w:sz w:val="22"/>
                <w:szCs w:val="22"/>
              </w:rPr>
              <w:tab/>
            </w:r>
            <w:r w:rsidRPr="00A03C07">
              <w:rPr>
                <w:rStyle w:val="Hyperlink"/>
                <w:noProof/>
              </w:rPr>
              <w:t>DA PARTICIPAÇÃO NA LICITAÇÃO:</w:t>
            </w:r>
            <w:r>
              <w:rPr>
                <w:noProof/>
                <w:webHidden/>
              </w:rPr>
              <w:tab/>
            </w:r>
            <w:r w:rsidR="0047590D">
              <w:rPr>
                <w:noProof/>
                <w:webHidden/>
              </w:rPr>
              <w:fldChar w:fldCharType="begin"/>
            </w:r>
            <w:r>
              <w:rPr>
                <w:noProof/>
                <w:webHidden/>
              </w:rPr>
              <w:instrText xml:space="preserve"> PAGEREF _Toc159917663 \h </w:instrText>
            </w:r>
            <w:r w:rsidR="0047590D">
              <w:rPr>
                <w:noProof/>
                <w:webHidden/>
              </w:rPr>
            </w:r>
            <w:r w:rsidR="0047590D">
              <w:rPr>
                <w:noProof/>
                <w:webHidden/>
              </w:rPr>
              <w:fldChar w:fldCharType="separate"/>
            </w:r>
            <w:r w:rsidR="00096987">
              <w:rPr>
                <w:noProof/>
                <w:webHidden/>
              </w:rPr>
              <w:t>4</w:t>
            </w:r>
            <w:r w:rsidR="0047590D">
              <w:rPr>
                <w:noProof/>
                <w:webHidden/>
              </w:rPr>
              <w:fldChar w:fldCharType="end"/>
            </w:r>
          </w:hyperlink>
        </w:p>
        <w:p w14:paraId="50507217" w14:textId="20E69EB7" w:rsidR="00921583" w:rsidRDefault="00921583">
          <w:pPr>
            <w:pStyle w:val="Sumrio1"/>
            <w:rPr>
              <w:rFonts w:asciiTheme="minorHAnsi" w:eastAsiaTheme="minorEastAsia" w:hAnsiTheme="minorHAnsi" w:cstheme="minorBidi"/>
              <w:noProof/>
              <w:sz w:val="22"/>
              <w:szCs w:val="22"/>
            </w:rPr>
          </w:pPr>
          <w:hyperlink w:anchor="_Toc159917664" w:history="1">
            <w:r>
              <w:rPr>
                <w:rStyle w:val="Hyperlink"/>
                <w:noProof/>
              </w:rPr>
              <w:t>4</w:t>
            </w:r>
            <w:r w:rsidRPr="00A03C07">
              <w:rPr>
                <w:rStyle w:val="Hyperlink"/>
                <w:noProof/>
              </w:rPr>
              <w:t>.</w:t>
            </w:r>
            <w:r>
              <w:rPr>
                <w:rFonts w:asciiTheme="minorHAnsi" w:eastAsiaTheme="minorEastAsia" w:hAnsiTheme="minorHAnsi" w:cstheme="minorBidi"/>
                <w:noProof/>
                <w:sz w:val="22"/>
                <w:szCs w:val="22"/>
              </w:rPr>
              <w:tab/>
            </w:r>
            <w:r w:rsidRPr="00A03C07">
              <w:rPr>
                <w:rStyle w:val="Hyperlink"/>
                <w:noProof/>
              </w:rPr>
              <w:t>DA APRESENTAÇÃO DA PROPOSTA E DOS DOCUMENTOS DE HABILITAÇÃO</w:t>
            </w:r>
            <w:r>
              <w:rPr>
                <w:noProof/>
                <w:webHidden/>
              </w:rPr>
              <w:tab/>
            </w:r>
            <w:r w:rsidR="0047590D">
              <w:rPr>
                <w:noProof/>
                <w:webHidden/>
              </w:rPr>
              <w:fldChar w:fldCharType="begin"/>
            </w:r>
            <w:r>
              <w:rPr>
                <w:noProof/>
                <w:webHidden/>
              </w:rPr>
              <w:instrText xml:space="preserve"> PAGEREF _Toc159917664 \h </w:instrText>
            </w:r>
            <w:r w:rsidR="0047590D">
              <w:rPr>
                <w:noProof/>
                <w:webHidden/>
              </w:rPr>
            </w:r>
            <w:r w:rsidR="0047590D">
              <w:rPr>
                <w:noProof/>
                <w:webHidden/>
              </w:rPr>
              <w:fldChar w:fldCharType="separate"/>
            </w:r>
            <w:r w:rsidR="00096987">
              <w:rPr>
                <w:noProof/>
                <w:webHidden/>
              </w:rPr>
              <w:t>5</w:t>
            </w:r>
            <w:r w:rsidR="0047590D">
              <w:rPr>
                <w:noProof/>
                <w:webHidden/>
              </w:rPr>
              <w:fldChar w:fldCharType="end"/>
            </w:r>
          </w:hyperlink>
        </w:p>
        <w:p w14:paraId="3935CEB2" w14:textId="69A63C30" w:rsidR="00921583" w:rsidRDefault="00921583">
          <w:pPr>
            <w:pStyle w:val="Sumrio1"/>
            <w:rPr>
              <w:rFonts w:asciiTheme="minorHAnsi" w:eastAsiaTheme="minorEastAsia" w:hAnsiTheme="minorHAnsi" w:cstheme="minorBidi"/>
              <w:noProof/>
              <w:sz w:val="22"/>
              <w:szCs w:val="22"/>
            </w:rPr>
          </w:pPr>
          <w:hyperlink w:anchor="_Toc159917665" w:history="1">
            <w:r>
              <w:rPr>
                <w:rStyle w:val="Hyperlink"/>
                <w:noProof/>
              </w:rPr>
              <w:t>5</w:t>
            </w:r>
            <w:r w:rsidRPr="00A03C07">
              <w:rPr>
                <w:rStyle w:val="Hyperlink"/>
                <w:noProof/>
              </w:rPr>
              <w:t>.</w:t>
            </w:r>
            <w:r>
              <w:rPr>
                <w:rFonts w:asciiTheme="minorHAnsi" w:eastAsiaTheme="minorEastAsia" w:hAnsiTheme="minorHAnsi" w:cstheme="minorBidi"/>
                <w:noProof/>
                <w:sz w:val="22"/>
                <w:szCs w:val="22"/>
              </w:rPr>
              <w:tab/>
            </w:r>
            <w:r w:rsidRPr="00A03C07">
              <w:rPr>
                <w:rStyle w:val="Hyperlink"/>
                <w:noProof/>
              </w:rPr>
              <w:t>DO PREENCHIMENTO DA PROPOSTA</w:t>
            </w:r>
            <w:r>
              <w:rPr>
                <w:noProof/>
                <w:webHidden/>
              </w:rPr>
              <w:tab/>
            </w:r>
            <w:r w:rsidR="0047590D">
              <w:rPr>
                <w:noProof/>
                <w:webHidden/>
              </w:rPr>
              <w:fldChar w:fldCharType="begin"/>
            </w:r>
            <w:r>
              <w:rPr>
                <w:noProof/>
                <w:webHidden/>
              </w:rPr>
              <w:instrText xml:space="preserve"> PAGEREF _Toc159917665 \h </w:instrText>
            </w:r>
            <w:r w:rsidR="0047590D">
              <w:rPr>
                <w:noProof/>
                <w:webHidden/>
              </w:rPr>
            </w:r>
            <w:r w:rsidR="0047590D">
              <w:rPr>
                <w:noProof/>
                <w:webHidden/>
              </w:rPr>
              <w:fldChar w:fldCharType="separate"/>
            </w:r>
            <w:r w:rsidR="00096987">
              <w:rPr>
                <w:noProof/>
                <w:webHidden/>
              </w:rPr>
              <w:t>8</w:t>
            </w:r>
            <w:r w:rsidR="0047590D">
              <w:rPr>
                <w:noProof/>
                <w:webHidden/>
              </w:rPr>
              <w:fldChar w:fldCharType="end"/>
            </w:r>
          </w:hyperlink>
        </w:p>
        <w:p w14:paraId="6047638B" w14:textId="5FACAF9D" w:rsidR="00921583" w:rsidRDefault="00921583">
          <w:pPr>
            <w:pStyle w:val="Sumrio1"/>
            <w:rPr>
              <w:rFonts w:asciiTheme="minorHAnsi" w:eastAsiaTheme="minorEastAsia" w:hAnsiTheme="minorHAnsi" w:cstheme="minorBidi"/>
              <w:noProof/>
              <w:sz w:val="22"/>
              <w:szCs w:val="22"/>
            </w:rPr>
          </w:pPr>
          <w:hyperlink w:anchor="_Toc159917666" w:history="1">
            <w:r>
              <w:rPr>
                <w:rStyle w:val="Hyperlink"/>
                <w:noProof/>
              </w:rPr>
              <w:t>6</w:t>
            </w:r>
            <w:r w:rsidRPr="00A03C07">
              <w:rPr>
                <w:rStyle w:val="Hyperlink"/>
                <w:noProof/>
              </w:rPr>
              <w:t>.</w:t>
            </w:r>
            <w:r>
              <w:rPr>
                <w:rFonts w:asciiTheme="minorHAnsi" w:eastAsiaTheme="minorEastAsia" w:hAnsiTheme="minorHAnsi" w:cstheme="minorBidi"/>
                <w:noProof/>
                <w:sz w:val="22"/>
                <w:szCs w:val="22"/>
              </w:rPr>
              <w:tab/>
            </w:r>
            <w:r w:rsidRPr="00A03C07">
              <w:rPr>
                <w:rStyle w:val="Hyperlink"/>
                <w:noProof/>
              </w:rPr>
              <w:t>DA ABERTURA DA SESSÃO, CLASSIFICAÇÃO DAS PROPOSTAS E FORMULAÇÃO DE LANCES</w:t>
            </w:r>
            <w:r>
              <w:rPr>
                <w:noProof/>
                <w:webHidden/>
              </w:rPr>
              <w:tab/>
            </w:r>
            <w:r w:rsidR="0047590D">
              <w:rPr>
                <w:noProof/>
                <w:webHidden/>
              </w:rPr>
              <w:fldChar w:fldCharType="begin"/>
            </w:r>
            <w:r>
              <w:rPr>
                <w:noProof/>
                <w:webHidden/>
              </w:rPr>
              <w:instrText xml:space="preserve"> PAGEREF _Toc159917666 \h </w:instrText>
            </w:r>
            <w:r w:rsidR="0047590D">
              <w:rPr>
                <w:noProof/>
                <w:webHidden/>
              </w:rPr>
            </w:r>
            <w:r w:rsidR="0047590D">
              <w:rPr>
                <w:noProof/>
                <w:webHidden/>
              </w:rPr>
              <w:fldChar w:fldCharType="separate"/>
            </w:r>
            <w:r w:rsidR="00096987">
              <w:rPr>
                <w:noProof/>
                <w:webHidden/>
              </w:rPr>
              <w:t>9</w:t>
            </w:r>
            <w:r w:rsidR="0047590D">
              <w:rPr>
                <w:noProof/>
                <w:webHidden/>
              </w:rPr>
              <w:fldChar w:fldCharType="end"/>
            </w:r>
          </w:hyperlink>
        </w:p>
        <w:p w14:paraId="2DC2C661" w14:textId="0E787B7E" w:rsidR="00921583" w:rsidRDefault="00921583">
          <w:pPr>
            <w:pStyle w:val="Sumrio1"/>
            <w:rPr>
              <w:rFonts w:asciiTheme="minorHAnsi" w:eastAsiaTheme="minorEastAsia" w:hAnsiTheme="minorHAnsi" w:cstheme="minorBidi"/>
              <w:noProof/>
              <w:sz w:val="22"/>
              <w:szCs w:val="22"/>
            </w:rPr>
          </w:pPr>
          <w:hyperlink w:anchor="_Toc159917667" w:history="1">
            <w:r>
              <w:rPr>
                <w:rStyle w:val="Hyperlink"/>
                <w:noProof/>
              </w:rPr>
              <w:t>7</w:t>
            </w:r>
            <w:r w:rsidRPr="00A03C07">
              <w:rPr>
                <w:rStyle w:val="Hyperlink"/>
                <w:noProof/>
              </w:rPr>
              <w:t>.</w:t>
            </w:r>
            <w:r>
              <w:rPr>
                <w:rFonts w:asciiTheme="minorHAnsi" w:eastAsiaTheme="minorEastAsia" w:hAnsiTheme="minorHAnsi" w:cstheme="minorBidi"/>
                <w:noProof/>
                <w:sz w:val="22"/>
                <w:szCs w:val="22"/>
              </w:rPr>
              <w:tab/>
            </w:r>
            <w:r w:rsidRPr="00A03C07">
              <w:rPr>
                <w:rStyle w:val="Hyperlink"/>
                <w:noProof/>
              </w:rPr>
              <w:t>DA FASE DE JULGAMENTO</w:t>
            </w:r>
            <w:r>
              <w:rPr>
                <w:noProof/>
                <w:webHidden/>
              </w:rPr>
              <w:tab/>
            </w:r>
            <w:r w:rsidR="0047590D">
              <w:rPr>
                <w:noProof/>
                <w:webHidden/>
              </w:rPr>
              <w:fldChar w:fldCharType="begin"/>
            </w:r>
            <w:r>
              <w:rPr>
                <w:noProof/>
                <w:webHidden/>
              </w:rPr>
              <w:instrText xml:space="preserve"> PAGEREF _Toc159917667 \h </w:instrText>
            </w:r>
            <w:r w:rsidR="0047590D">
              <w:rPr>
                <w:noProof/>
                <w:webHidden/>
              </w:rPr>
            </w:r>
            <w:r w:rsidR="0047590D">
              <w:rPr>
                <w:noProof/>
                <w:webHidden/>
              </w:rPr>
              <w:fldChar w:fldCharType="separate"/>
            </w:r>
            <w:r w:rsidR="00096987">
              <w:rPr>
                <w:noProof/>
                <w:webHidden/>
              </w:rPr>
              <w:t>13</w:t>
            </w:r>
            <w:r w:rsidR="0047590D">
              <w:rPr>
                <w:noProof/>
                <w:webHidden/>
              </w:rPr>
              <w:fldChar w:fldCharType="end"/>
            </w:r>
          </w:hyperlink>
        </w:p>
        <w:p w14:paraId="24414CE2" w14:textId="3BEC87B7" w:rsidR="00921583" w:rsidRDefault="00921583">
          <w:pPr>
            <w:pStyle w:val="Sumrio1"/>
            <w:rPr>
              <w:rFonts w:asciiTheme="minorHAnsi" w:eastAsiaTheme="minorEastAsia" w:hAnsiTheme="minorHAnsi" w:cstheme="minorBidi"/>
              <w:noProof/>
              <w:sz w:val="22"/>
              <w:szCs w:val="22"/>
            </w:rPr>
          </w:pPr>
          <w:hyperlink w:anchor="_Toc159917668" w:history="1">
            <w:r>
              <w:rPr>
                <w:rStyle w:val="Hyperlink"/>
                <w:noProof/>
              </w:rPr>
              <w:t>8</w:t>
            </w:r>
            <w:r w:rsidRPr="00A03C07">
              <w:rPr>
                <w:rStyle w:val="Hyperlink"/>
                <w:noProof/>
              </w:rPr>
              <w:t>.</w:t>
            </w:r>
            <w:r>
              <w:rPr>
                <w:rFonts w:asciiTheme="minorHAnsi" w:eastAsiaTheme="minorEastAsia" w:hAnsiTheme="minorHAnsi" w:cstheme="minorBidi"/>
                <w:noProof/>
                <w:sz w:val="22"/>
                <w:szCs w:val="22"/>
              </w:rPr>
              <w:tab/>
            </w:r>
            <w:r w:rsidRPr="00A03C07">
              <w:rPr>
                <w:rStyle w:val="Hyperlink"/>
                <w:noProof/>
              </w:rPr>
              <w:t>DA FASE DE HABILITAÇÃO</w:t>
            </w:r>
            <w:r>
              <w:rPr>
                <w:noProof/>
                <w:webHidden/>
              </w:rPr>
              <w:tab/>
            </w:r>
            <w:r w:rsidR="0047590D">
              <w:rPr>
                <w:noProof/>
                <w:webHidden/>
              </w:rPr>
              <w:fldChar w:fldCharType="begin"/>
            </w:r>
            <w:r>
              <w:rPr>
                <w:noProof/>
                <w:webHidden/>
              </w:rPr>
              <w:instrText xml:space="preserve"> PAGEREF _Toc159917668 \h </w:instrText>
            </w:r>
            <w:r w:rsidR="0047590D">
              <w:rPr>
                <w:noProof/>
                <w:webHidden/>
              </w:rPr>
            </w:r>
            <w:r w:rsidR="0047590D">
              <w:rPr>
                <w:noProof/>
                <w:webHidden/>
              </w:rPr>
              <w:fldChar w:fldCharType="separate"/>
            </w:r>
            <w:r w:rsidR="00096987">
              <w:rPr>
                <w:noProof/>
                <w:webHidden/>
              </w:rPr>
              <w:t>14</w:t>
            </w:r>
            <w:r w:rsidR="0047590D">
              <w:rPr>
                <w:noProof/>
                <w:webHidden/>
              </w:rPr>
              <w:fldChar w:fldCharType="end"/>
            </w:r>
          </w:hyperlink>
        </w:p>
        <w:p w14:paraId="782F452D" w14:textId="54E1F21A" w:rsidR="00921583" w:rsidRDefault="00921583">
          <w:pPr>
            <w:pStyle w:val="Sumrio1"/>
            <w:rPr>
              <w:rFonts w:asciiTheme="minorHAnsi" w:eastAsiaTheme="minorEastAsia" w:hAnsiTheme="minorHAnsi" w:cstheme="minorBidi"/>
              <w:noProof/>
              <w:sz w:val="22"/>
              <w:szCs w:val="22"/>
            </w:rPr>
          </w:pPr>
          <w:hyperlink w:anchor="_Toc159917671" w:history="1">
            <w:r>
              <w:rPr>
                <w:rStyle w:val="Hyperlink"/>
                <w:noProof/>
              </w:rPr>
              <w:t>9</w:t>
            </w:r>
            <w:r w:rsidRPr="00A03C07">
              <w:rPr>
                <w:rStyle w:val="Hyperlink"/>
                <w:noProof/>
              </w:rPr>
              <w:t>.</w:t>
            </w:r>
            <w:r>
              <w:rPr>
                <w:rFonts w:asciiTheme="minorHAnsi" w:eastAsiaTheme="minorEastAsia" w:hAnsiTheme="minorHAnsi" w:cstheme="minorBidi"/>
                <w:noProof/>
                <w:sz w:val="22"/>
                <w:szCs w:val="22"/>
              </w:rPr>
              <w:tab/>
            </w:r>
            <w:r w:rsidRPr="00A03C07">
              <w:rPr>
                <w:rStyle w:val="Hyperlink"/>
                <w:noProof/>
              </w:rPr>
              <w:t>DOS RECURSOS</w:t>
            </w:r>
            <w:r>
              <w:rPr>
                <w:noProof/>
                <w:webHidden/>
              </w:rPr>
              <w:tab/>
            </w:r>
            <w:r w:rsidR="0047590D">
              <w:rPr>
                <w:noProof/>
                <w:webHidden/>
              </w:rPr>
              <w:fldChar w:fldCharType="begin"/>
            </w:r>
            <w:r>
              <w:rPr>
                <w:noProof/>
                <w:webHidden/>
              </w:rPr>
              <w:instrText xml:space="preserve"> PAGEREF _Toc159917671 \h </w:instrText>
            </w:r>
            <w:r w:rsidR="0047590D">
              <w:rPr>
                <w:noProof/>
                <w:webHidden/>
              </w:rPr>
            </w:r>
            <w:r w:rsidR="0047590D">
              <w:rPr>
                <w:noProof/>
                <w:webHidden/>
              </w:rPr>
              <w:fldChar w:fldCharType="separate"/>
            </w:r>
            <w:r w:rsidR="00096987">
              <w:rPr>
                <w:noProof/>
                <w:webHidden/>
              </w:rPr>
              <w:t>16</w:t>
            </w:r>
            <w:r w:rsidR="0047590D">
              <w:rPr>
                <w:noProof/>
                <w:webHidden/>
              </w:rPr>
              <w:fldChar w:fldCharType="end"/>
            </w:r>
          </w:hyperlink>
        </w:p>
        <w:p w14:paraId="487DCFB3" w14:textId="72EB00E8" w:rsidR="00921583" w:rsidRDefault="00921583">
          <w:pPr>
            <w:pStyle w:val="Sumrio1"/>
            <w:rPr>
              <w:rFonts w:asciiTheme="minorHAnsi" w:eastAsiaTheme="minorEastAsia" w:hAnsiTheme="minorHAnsi" w:cstheme="minorBidi"/>
              <w:noProof/>
              <w:sz w:val="22"/>
              <w:szCs w:val="22"/>
            </w:rPr>
          </w:pPr>
          <w:hyperlink w:anchor="_Toc159917672" w:history="1">
            <w:r>
              <w:rPr>
                <w:rStyle w:val="Hyperlink"/>
                <w:noProof/>
              </w:rPr>
              <w:t>10</w:t>
            </w:r>
            <w:r w:rsidRPr="00A03C07">
              <w:rPr>
                <w:rStyle w:val="Hyperlink"/>
                <w:noProof/>
              </w:rPr>
              <w:t>.</w:t>
            </w:r>
            <w:r>
              <w:rPr>
                <w:rFonts w:asciiTheme="minorHAnsi" w:eastAsiaTheme="minorEastAsia" w:hAnsiTheme="minorHAnsi" w:cstheme="minorBidi"/>
                <w:noProof/>
                <w:sz w:val="22"/>
                <w:szCs w:val="22"/>
              </w:rPr>
              <w:tab/>
            </w:r>
            <w:r w:rsidRPr="00A03C07">
              <w:rPr>
                <w:rStyle w:val="Hyperlink"/>
                <w:noProof/>
              </w:rPr>
              <w:t>DAS INFRAÇÕES ADMINISTRATIVAS E SANÇÕES</w:t>
            </w:r>
            <w:r>
              <w:rPr>
                <w:noProof/>
                <w:webHidden/>
              </w:rPr>
              <w:tab/>
            </w:r>
            <w:r w:rsidR="0047590D">
              <w:rPr>
                <w:noProof/>
                <w:webHidden/>
              </w:rPr>
              <w:fldChar w:fldCharType="begin"/>
            </w:r>
            <w:r>
              <w:rPr>
                <w:noProof/>
                <w:webHidden/>
              </w:rPr>
              <w:instrText xml:space="preserve"> PAGEREF _Toc159917672 \h </w:instrText>
            </w:r>
            <w:r w:rsidR="0047590D">
              <w:rPr>
                <w:noProof/>
                <w:webHidden/>
              </w:rPr>
            </w:r>
            <w:r w:rsidR="0047590D">
              <w:rPr>
                <w:noProof/>
                <w:webHidden/>
              </w:rPr>
              <w:fldChar w:fldCharType="separate"/>
            </w:r>
            <w:r w:rsidR="00096987">
              <w:rPr>
                <w:noProof/>
                <w:webHidden/>
              </w:rPr>
              <w:t>17</w:t>
            </w:r>
            <w:r w:rsidR="0047590D">
              <w:rPr>
                <w:noProof/>
                <w:webHidden/>
              </w:rPr>
              <w:fldChar w:fldCharType="end"/>
            </w:r>
          </w:hyperlink>
        </w:p>
        <w:p w14:paraId="1D95E5B7" w14:textId="4D340DDC" w:rsidR="00921583" w:rsidRDefault="00921583">
          <w:pPr>
            <w:pStyle w:val="Sumrio1"/>
            <w:rPr>
              <w:rFonts w:asciiTheme="minorHAnsi" w:eastAsiaTheme="minorEastAsia" w:hAnsiTheme="minorHAnsi" w:cstheme="minorBidi"/>
              <w:noProof/>
              <w:sz w:val="22"/>
              <w:szCs w:val="22"/>
            </w:rPr>
          </w:pPr>
          <w:hyperlink w:anchor="_Toc159917673" w:history="1">
            <w:r>
              <w:rPr>
                <w:rStyle w:val="Hyperlink"/>
                <w:noProof/>
              </w:rPr>
              <w:t>11</w:t>
            </w:r>
            <w:r w:rsidRPr="00A03C07">
              <w:rPr>
                <w:rStyle w:val="Hyperlink"/>
                <w:noProof/>
              </w:rPr>
              <w:t>.</w:t>
            </w:r>
            <w:r>
              <w:rPr>
                <w:rFonts w:asciiTheme="minorHAnsi" w:eastAsiaTheme="minorEastAsia" w:hAnsiTheme="minorHAnsi" w:cstheme="minorBidi"/>
                <w:noProof/>
                <w:sz w:val="22"/>
                <w:szCs w:val="22"/>
              </w:rPr>
              <w:tab/>
            </w:r>
            <w:r w:rsidRPr="00A03C07">
              <w:rPr>
                <w:rStyle w:val="Hyperlink"/>
                <w:noProof/>
              </w:rPr>
              <w:t>DA IMPUGNAÇÃO AO EDITAL E DO PEDIDO DE ESCLARECIMENTO</w:t>
            </w:r>
            <w:r>
              <w:rPr>
                <w:noProof/>
                <w:webHidden/>
              </w:rPr>
              <w:tab/>
            </w:r>
            <w:r w:rsidR="0047590D">
              <w:rPr>
                <w:noProof/>
                <w:webHidden/>
              </w:rPr>
              <w:fldChar w:fldCharType="begin"/>
            </w:r>
            <w:r>
              <w:rPr>
                <w:noProof/>
                <w:webHidden/>
              </w:rPr>
              <w:instrText xml:space="preserve"> PAGEREF _Toc159917673 \h </w:instrText>
            </w:r>
            <w:r w:rsidR="0047590D">
              <w:rPr>
                <w:noProof/>
                <w:webHidden/>
              </w:rPr>
            </w:r>
            <w:r w:rsidR="0047590D">
              <w:rPr>
                <w:noProof/>
                <w:webHidden/>
              </w:rPr>
              <w:fldChar w:fldCharType="separate"/>
            </w:r>
            <w:r w:rsidR="00096987">
              <w:rPr>
                <w:noProof/>
                <w:webHidden/>
              </w:rPr>
              <w:t>19</w:t>
            </w:r>
            <w:r w:rsidR="0047590D">
              <w:rPr>
                <w:noProof/>
                <w:webHidden/>
              </w:rPr>
              <w:fldChar w:fldCharType="end"/>
            </w:r>
          </w:hyperlink>
        </w:p>
        <w:p w14:paraId="1A9A4F3C" w14:textId="08C1B031" w:rsidR="00921583" w:rsidRDefault="00921583">
          <w:pPr>
            <w:pStyle w:val="Sumrio1"/>
            <w:rPr>
              <w:rFonts w:asciiTheme="minorHAnsi" w:eastAsiaTheme="minorEastAsia" w:hAnsiTheme="minorHAnsi" w:cstheme="minorBidi"/>
              <w:noProof/>
              <w:sz w:val="22"/>
              <w:szCs w:val="22"/>
            </w:rPr>
          </w:pPr>
          <w:hyperlink w:anchor="_Toc159917674" w:history="1">
            <w:r>
              <w:rPr>
                <w:rStyle w:val="Hyperlink"/>
                <w:noProof/>
              </w:rPr>
              <w:t>12</w:t>
            </w:r>
            <w:r w:rsidRPr="00A03C07">
              <w:rPr>
                <w:rStyle w:val="Hyperlink"/>
                <w:noProof/>
              </w:rPr>
              <w:t>.</w:t>
            </w:r>
            <w:r>
              <w:rPr>
                <w:rFonts w:asciiTheme="minorHAnsi" w:eastAsiaTheme="minorEastAsia" w:hAnsiTheme="minorHAnsi" w:cstheme="minorBidi"/>
                <w:noProof/>
                <w:sz w:val="22"/>
                <w:szCs w:val="22"/>
              </w:rPr>
              <w:tab/>
            </w:r>
            <w:r w:rsidRPr="00A03C07">
              <w:rPr>
                <w:rStyle w:val="Hyperlink"/>
                <w:noProof/>
              </w:rPr>
              <w:t>DAS DISPOSIÇÕES GERAIS</w:t>
            </w:r>
            <w:r>
              <w:rPr>
                <w:noProof/>
                <w:webHidden/>
              </w:rPr>
              <w:tab/>
            </w:r>
            <w:r w:rsidR="0047590D">
              <w:rPr>
                <w:noProof/>
                <w:webHidden/>
              </w:rPr>
              <w:fldChar w:fldCharType="begin"/>
            </w:r>
            <w:r>
              <w:rPr>
                <w:noProof/>
                <w:webHidden/>
              </w:rPr>
              <w:instrText xml:space="preserve"> PAGEREF _Toc159917674 \h </w:instrText>
            </w:r>
            <w:r w:rsidR="0047590D">
              <w:rPr>
                <w:noProof/>
                <w:webHidden/>
              </w:rPr>
            </w:r>
            <w:r w:rsidR="0047590D">
              <w:rPr>
                <w:noProof/>
                <w:webHidden/>
              </w:rPr>
              <w:fldChar w:fldCharType="separate"/>
            </w:r>
            <w:r w:rsidR="00096987">
              <w:rPr>
                <w:noProof/>
                <w:webHidden/>
              </w:rPr>
              <w:t>19</w:t>
            </w:r>
            <w:r w:rsidR="0047590D">
              <w:rPr>
                <w:noProof/>
                <w:webHidden/>
              </w:rPr>
              <w:fldChar w:fldCharType="end"/>
            </w:r>
          </w:hyperlink>
        </w:p>
        <w:p w14:paraId="2CDE7BA7" w14:textId="77777777" w:rsidR="00966B73" w:rsidRPr="0030486D" w:rsidRDefault="0047590D" w:rsidP="0030486D">
          <w:pPr>
            <w:rPr>
              <w:rFonts w:ascii="Arial" w:hAnsi="Arial" w:cs="Arial"/>
              <w:b/>
              <w:bCs/>
              <w:sz w:val="22"/>
              <w:szCs w:val="22"/>
            </w:rPr>
          </w:pPr>
          <w:r w:rsidRPr="0030486D">
            <w:rPr>
              <w:rFonts w:ascii="Arial" w:hAnsi="Arial" w:cs="Arial"/>
              <w:b/>
              <w:bCs/>
              <w:sz w:val="22"/>
              <w:szCs w:val="22"/>
            </w:rPr>
            <w:fldChar w:fldCharType="end"/>
          </w:r>
        </w:p>
      </w:sdtContent>
    </w:sdt>
    <w:p w14:paraId="6E3A7AC0"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48403B9" w14:textId="5D435682" w:rsidR="00966B73" w:rsidRPr="0030486D" w:rsidRDefault="00966B73" w:rsidP="005373A7">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678FA04E" w14:textId="3ECC5E1A" w:rsidR="00966B73" w:rsidRPr="002727E8" w:rsidRDefault="00966B73" w:rsidP="005373A7">
      <w:pPr>
        <w:spacing w:beforeLines="120" w:before="288" w:afterLines="120" w:after="288"/>
        <w:ind w:firstLine="567"/>
        <w:jc w:val="center"/>
        <w:rPr>
          <w:rFonts w:ascii="Arial" w:hAnsi="Arial" w:cs="Arial"/>
          <w:b/>
          <w:bCs/>
          <w:iCs/>
          <w:sz w:val="22"/>
          <w:szCs w:val="22"/>
        </w:rPr>
      </w:pPr>
      <w:r w:rsidRPr="002727E8">
        <w:rPr>
          <w:rFonts w:ascii="Arial" w:hAnsi="Arial" w:cs="Arial"/>
          <w:b/>
          <w:iCs/>
          <w:sz w:val="22"/>
          <w:szCs w:val="22"/>
        </w:rPr>
        <w:t>MUNICÍPIO DE BONITO</w:t>
      </w:r>
      <w:r w:rsidR="002727E8" w:rsidRPr="002727E8">
        <w:rPr>
          <w:rFonts w:ascii="Arial" w:hAnsi="Arial" w:cs="Arial"/>
          <w:b/>
          <w:iCs/>
          <w:sz w:val="22"/>
          <w:szCs w:val="22"/>
        </w:rPr>
        <w:t>/</w:t>
      </w:r>
      <w:r w:rsidRPr="002727E8">
        <w:rPr>
          <w:rFonts w:ascii="Arial" w:hAnsi="Arial" w:cs="Arial"/>
          <w:b/>
          <w:iCs/>
          <w:sz w:val="22"/>
          <w:szCs w:val="22"/>
        </w:rPr>
        <w:t>MS</w:t>
      </w:r>
    </w:p>
    <w:p w14:paraId="0C05B0D9" w14:textId="2FDAC99B" w:rsidR="00966B73" w:rsidRPr="0030486D" w:rsidRDefault="00966B73" w:rsidP="005373A7">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2727E8">
        <w:rPr>
          <w:rFonts w:ascii="Arial" w:hAnsi="Arial" w:cs="Arial"/>
          <w:b/>
          <w:color w:val="000000"/>
          <w:sz w:val="22"/>
          <w:szCs w:val="22"/>
        </w:rPr>
        <w:t>19</w:t>
      </w:r>
      <w:r w:rsidRPr="0030486D">
        <w:rPr>
          <w:rFonts w:ascii="Arial" w:hAnsi="Arial" w:cs="Arial"/>
          <w:b/>
          <w:color w:val="000000"/>
          <w:sz w:val="22"/>
          <w:szCs w:val="22"/>
        </w:rPr>
        <w:t>/202</w:t>
      </w:r>
      <w:r w:rsidR="00B06F48">
        <w:rPr>
          <w:rFonts w:ascii="Arial" w:hAnsi="Arial" w:cs="Arial"/>
          <w:b/>
          <w:color w:val="000000"/>
          <w:sz w:val="22"/>
          <w:szCs w:val="22"/>
        </w:rPr>
        <w:t>5</w:t>
      </w:r>
    </w:p>
    <w:p w14:paraId="515E2682" w14:textId="7A118F59" w:rsidR="00966B73" w:rsidRPr="002727E8" w:rsidRDefault="002727E8" w:rsidP="005373A7">
      <w:pPr>
        <w:spacing w:beforeLines="120" w:before="288" w:afterLines="120" w:after="288"/>
        <w:ind w:firstLine="567"/>
        <w:jc w:val="center"/>
        <w:rPr>
          <w:rFonts w:ascii="Arial" w:hAnsi="Arial" w:cs="Arial"/>
          <w:b/>
          <w:bCs/>
          <w:color w:val="000000"/>
          <w:sz w:val="22"/>
          <w:szCs w:val="22"/>
        </w:rPr>
      </w:pPr>
      <w:r w:rsidRPr="002727E8">
        <w:rPr>
          <w:rFonts w:ascii="Arial" w:hAnsi="Arial" w:cs="Arial"/>
          <w:b/>
          <w:bCs/>
          <w:color w:val="000000"/>
          <w:sz w:val="22"/>
          <w:szCs w:val="22"/>
        </w:rPr>
        <w:t>PROCESSO ADMINISTRATIVO N° 82/2025</w:t>
      </w:r>
    </w:p>
    <w:p w14:paraId="23F8337A" w14:textId="77777777" w:rsidR="00966B73" w:rsidRPr="0030486D" w:rsidRDefault="00966B73" w:rsidP="005373A7">
      <w:pPr>
        <w:spacing w:beforeLines="120" w:before="288" w:afterLines="120" w:after="288"/>
        <w:ind w:firstLine="567"/>
        <w:jc w:val="center"/>
        <w:rPr>
          <w:rFonts w:ascii="Arial" w:hAnsi="Arial" w:cs="Arial"/>
          <w:b/>
          <w:color w:val="000000"/>
          <w:sz w:val="22"/>
          <w:szCs w:val="22"/>
        </w:rPr>
      </w:pPr>
    </w:p>
    <w:p w14:paraId="03DB9887"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sto no art.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1A773848" w14:textId="77777777" w:rsidR="00023C20" w:rsidRDefault="00966B73" w:rsidP="007115F4">
      <w:pPr>
        <w:pStyle w:val="Nivel01"/>
        <w:spacing w:before="288" w:after="288"/>
      </w:pPr>
      <w:bookmarkStart w:id="1" w:name="_Toc159917660"/>
      <w:r w:rsidRPr="0030486D">
        <w:t>DO OBJETO:</w:t>
      </w:r>
      <w:bookmarkEnd w:id="1"/>
    </w:p>
    <w:p w14:paraId="6AB6CF56" w14:textId="256890CA" w:rsidR="00023C20" w:rsidRPr="000026A3" w:rsidRDefault="00023C20" w:rsidP="000026A3">
      <w:pPr>
        <w:pStyle w:val="PargrafodaLista"/>
        <w:tabs>
          <w:tab w:val="left" w:pos="426"/>
        </w:tabs>
        <w:suppressAutoHyphens w:val="0"/>
        <w:ind w:left="0"/>
        <w:jc w:val="both"/>
        <w:rPr>
          <w:rFonts w:ascii="Arial" w:hAnsi="Arial" w:cs="Arial"/>
          <w:sz w:val="22"/>
          <w:szCs w:val="22"/>
        </w:rPr>
      </w:pPr>
      <w:r w:rsidRPr="000026A3">
        <w:rPr>
          <w:rFonts w:ascii="Arial" w:hAnsi="Arial" w:cs="Arial"/>
          <w:sz w:val="22"/>
          <w:szCs w:val="22"/>
        </w:rPr>
        <w:t xml:space="preserve">O objeto da presente licitação é a </w:t>
      </w:r>
      <w:r w:rsidR="000026A3">
        <w:rPr>
          <w:rFonts w:ascii="Arial" w:hAnsi="Arial" w:cs="Arial"/>
          <w:sz w:val="22"/>
          <w:szCs w:val="22"/>
        </w:rPr>
        <w:t>c</w:t>
      </w:r>
      <w:r w:rsidR="000026A3" w:rsidRPr="000026A3">
        <w:rPr>
          <w:rFonts w:ascii="Arial" w:hAnsi="Arial" w:cs="Arial"/>
          <w:sz w:val="22"/>
          <w:szCs w:val="22"/>
        </w:rPr>
        <w:t>ontratação de empresa especializada para prestação de serviços de transporte de feirantes e dos produtos (gêneros alimentícios) do Assentamento Guaicurus para a Feira do Produtor</w:t>
      </w:r>
      <w:r w:rsidR="00335A1B">
        <w:rPr>
          <w:rFonts w:ascii="Arial" w:hAnsi="Arial" w:cs="Arial"/>
          <w:sz w:val="22"/>
          <w:szCs w:val="22"/>
        </w:rPr>
        <w:t xml:space="preserve"> Rural</w:t>
      </w:r>
      <w:r w:rsidR="000026A3" w:rsidRPr="000026A3">
        <w:rPr>
          <w:rFonts w:ascii="Arial" w:hAnsi="Arial" w:cs="Arial"/>
          <w:sz w:val="22"/>
          <w:szCs w:val="22"/>
        </w:rPr>
        <w:t xml:space="preserve"> do Município de Bonito/MS,</w:t>
      </w:r>
      <w:r w:rsidRPr="000026A3">
        <w:rPr>
          <w:rFonts w:ascii="Arial" w:hAnsi="Arial" w:cs="Arial"/>
          <w:sz w:val="22"/>
          <w:szCs w:val="22"/>
        </w:rPr>
        <w:t xml:space="preserve"> conforme condições, quantidades e exigências estabelecidas neste Edital e seus anexos.</w:t>
      </w:r>
    </w:p>
    <w:p w14:paraId="023D0464" w14:textId="77777777" w:rsidR="00023C20" w:rsidRDefault="00023C20" w:rsidP="00023C20">
      <w:pPr>
        <w:rPr>
          <w:lang w:val="pt-BR" w:eastAsia="pt-BR"/>
        </w:rPr>
      </w:pPr>
    </w:p>
    <w:tbl>
      <w:tblPr>
        <w:tblW w:w="49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4532"/>
        <w:gridCol w:w="1255"/>
        <w:gridCol w:w="1741"/>
      </w:tblGrid>
      <w:tr w:rsidR="002727E8" w:rsidRPr="002727E8" w14:paraId="42E08A67" w14:textId="77777777" w:rsidTr="002727E8">
        <w:trPr>
          <w:trHeight w:val="474"/>
        </w:trPr>
        <w:tc>
          <w:tcPr>
            <w:tcW w:w="4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BE2B453" w14:textId="77777777" w:rsidR="002727E8" w:rsidRPr="002727E8" w:rsidRDefault="002727E8" w:rsidP="00B72138">
            <w:pPr>
              <w:widowControl w:val="0"/>
              <w:spacing w:afterLines="120" w:after="288"/>
              <w:jc w:val="center"/>
              <w:rPr>
                <w:rFonts w:ascii="Arial" w:eastAsia="Arial" w:hAnsi="Arial" w:cs="Arial"/>
                <w:b/>
                <w:bCs/>
                <w:sz w:val="20"/>
                <w:szCs w:val="20"/>
              </w:rPr>
            </w:pPr>
            <w:r w:rsidRPr="002727E8">
              <w:rPr>
                <w:rFonts w:ascii="Arial" w:eastAsia="Arial" w:hAnsi="Arial" w:cs="Arial"/>
                <w:b/>
                <w:bCs/>
                <w:sz w:val="20"/>
                <w:szCs w:val="20"/>
              </w:rPr>
              <w:t>ITEM</w:t>
            </w:r>
          </w:p>
        </w:tc>
        <w:tc>
          <w:tcPr>
            <w:tcW w:w="27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2CCB36" w14:textId="77777777" w:rsidR="002727E8" w:rsidRPr="002727E8" w:rsidRDefault="002727E8" w:rsidP="00B72138">
            <w:pPr>
              <w:widowControl w:val="0"/>
              <w:spacing w:afterLines="120" w:after="288"/>
              <w:jc w:val="center"/>
              <w:rPr>
                <w:rFonts w:ascii="Arial" w:eastAsia="Arial" w:hAnsi="Arial" w:cs="Arial"/>
                <w:sz w:val="20"/>
                <w:szCs w:val="20"/>
              </w:rPr>
            </w:pPr>
            <w:r w:rsidRPr="002727E8">
              <w:rPr>
                <w:rFonts w:ascii="Arial" w:eastAsia="Arial" w:hAnsi="Arial" w:cs="Arial"/>
                <w:b/>
                <w:bCs/>
                <w:sz w:val="20"/>
                <w:szCs w:val="20"/>
              </w:rPr>
              <w:t>DESCRIÇÃO</w:t>
            </w:r>
          </w:p>
        </w:tc>
        <w:tc>
          <w:tcPr>
            <w:tcW w:w="7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7CC896" w14:textId="77777777" w:rsidR="002727E8" w:rsidRPr="002727E8" w:rsidRDefault="002727E8" w:rsidP="00B72138">
            <w:pPr>
              <w:widowControl w:val="0"/>
              <w:spacing w:afterLines="120" w:after="288"/>
              <w:jc w:val="center"/>
              <w:rPr>
                <w:rFonts w:ascii="Arial" w:eastAsia="Arial" w:hAnsi="Arial" w:cs="Arial"/>
                <w:sz w:val="20"/>
                <w:szCs w:val="20"/>
              </w:rPr>
            </w:pPr>
            <w:r w:rsidRPr="002727E8">
              <w:rPr>
                <w:rFonts w:ascii="Arial" w:eastAsia="Arial" w:hAnsi="Arial" w:cs="Arial"/>
                <w:b/>
                <w:bCs/>
                <w:sz w:val="20"/>
                <w:szCs w:val="20"/>
              </w:rPr>
              <w:t>UNID. DE MEDIDA</w:t>
            </w:r>
          </w:p>
        </w:tc>
        <w:tc>
          <w:tcPr>
            <w:tcW w:w="10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627E09D" w14:textId="77777777" w:rsidR="002727E8" w:rsidRPr="002727E8" w:rsidRDefault="002727E8" w:rsidP="00B72138">
            <w:pPr>
              <w:widowControl w:val="0"/>
              <w:spacing w:afterLines="120" w:after="288"/>
              <w:jc w:val="center"/>
              <w:rPr>
                <w:rFonts w:ascii="Arial" w:eastAsia="Arial" w:hAnsi="Arial" w:cs="Arial"/>
                <w:b/>
                <w:bCs/>
                <w:sz w:val="20"/>
                <w:szCs w:val="20"/>
              </w:rPr>
            </w:pPr>
            <w:r w:rsidRPr="002727E8">
              <w:rPr>
                <w:rFonts w:ascii="Arial" w:eastAsia="Arial" w:hAnsi="Arial" w:cs="Arial"/>
                <w:b/>
                <w:bCs/>
                <w:sz w:val="20"/>
                <w:szCs w:val="20"/>
              </w:rPr>
              <w:t>QUANTIDADE</w:t>
            </w:r>
          </w:p>
        </w:tc>
      </w:tr>
      <w:tr w:rsidR="002727E8" w:rsidRPr="002727E8" w14:paraId="32EB0366" w14:textId="77777777" w:rsidTr="002727E8">
        <w:trPr>
          <w:trHeight w:val="753"/>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A6111" w14:textId="77777777" w:rsidR="002727E8" w:rsidRPr="002727E8" w:rsidRDefault="002727E8" w:rsidP="00B72138">
            <w:pPr>
              <w:widowControl w:val="0"/>
              <w:jc w:val="center"/>
              <w:rPr>
                <w:rFonts w:ascii="Arial" w:eastAsia="Arial" w:hAnsi="Arial" w:cs="Arial"/>
                <w:sz w:val="20"/>
                <w:szCs w:val="20"/>
              </w:rPr>
            </w:pPr>
            <w:r w:rsidRPr="002727E8">
              <w:rPr>
                <w:rFonts w:ascii="Arial" w:eastAsia="Arial" w:hAnsi="Arial" w:cs="Arial"/>
                <w:sz w:val="20"/>
                <w:szCs w:val="20"/>
              </w:rPr>
              <w:t>1</w:t>
            </w:r>
          </w:p>
        </w:tc>
        <w:tc>
          <w:tcPr>
            <w:tcW w:w="2720" w:type="pct"/>
            <w:tcBorders>
              <w:top w:val="single" w:sz="4" w:space="0" w:color="000000"/>
              <w:left w:val="single" w:sz="4" w:space="0" w:color="000000"/>
              <w:bottom w:val="single" w:sz="4" w:space="0" w:color="000000"/>
              <w:right w:val="single" w:sz="4" w:space="0" w:color="000000"/>
            </w:tcBorders>
          </w:tcPr>
          <w:p w14:paraId="63DAA63C" w14:textId="77777777" w:rsidR="002727E8" w:rsidRPr="002727E8" w:rsidRDefault="002727E8" w:rsidP="00B72138">
            <w:pPr>
              <w:jc w:val="both"/>
              <w:rPr>
                <w:rFonts w:ascii="Arial" w:hAnsi="Arial" w:cs="Arial"/>
                <w:sz w:val="20"/>
                <w:szCs w:val="20"/>
              </w:rPr>
            </w:pPr>
            <w:r w:rsidRPr="002727E8">
              <w:rPr>
                <w:rFonts w:ascii="Arial" w:hAnsi="Arial" w:cs="Arial"/>
                <w:sz w:val="20"/>
                <w:szCs w:val="20"/>
              </w:rPr>
              <w:t>Transporte dos feirantes (Ônibus) do Assentamento Projeto Guaicurus para a Feira do Produtor Rural no Município de Bonito/MS. Veículo com capacidade de no mínimo 46 (quarenta e seis) lugares.</w:t>
            </w:r>
          </w:p>
        </w:tc>
        <w:tc>
          <w:tcPr>
            <w:tcW w:w="753" w:type="pct"/>
            <w:tcBorders>
              <w:top w:val="single" w:sz="4" w:space="0" w:color="000000"/>
              <w:left w:val="single" w:sz="4" w:space="0" w:color="000000"/>
              <w:bottom w:val="single" w:sz="4" w:space="0" w:color="000000"/>
              <w:right w:val="single" w:sz="4" w:space="0" w:color="000000"/>
            </w:tcBorders>
            <w:vAlign w:val="center"/>
          </w:tcPr>
          <w:p w14:paraId="56283C90" w14:textId="77777777" w:rsidR="002727E8" w:rsidRPr="002727E8" w:rsidRDefault="002727E8" w:rsidP="00B72138">
            <w:pPr>
              <w:widowControl w:val="0"/>
              <w:tabs>
                <w:tab w:val="center" w:pos="475"/>
              </w:tabs>
              <w:jc w:val="center"/>
              <w:rPr>
                <w:rFonts w:ascii="Arial" w:eastAsia="Arial" w:hAnsi="Arial" w:cs="Arial"/>
                <w:sz w:val="20"/>
                <w:szCs w:val="20"/>
              </w:rPr>
            </w:pPr>
            <w:r w:rsidRPr="002727E8">
              <w:rPr>
                <w:rFonts w:ascii="Arial" w:eastAsia="Arial" w:hAnsi="Arial" w:cs="Arial"/>
                <w:sz w:val="20"/>
                <w:szCs w:val="20"/>
              </w:rPr>
              <w:t>Km</w:t>
            </w:r>
          </w:p>
        </w:tc>
        <w:tc>
          <w:tcPr>
            <w:tcW w:w="1045" w:type="pct"/>
            <w:tcBorders>
              <w:top w:val="single" w:sz="4" w:space="0" w:color="000000"/>
              <w:left w:val="single" w:sz="4" w:space="0" w:color="000000"/>
              <w:bottom w:val="single" w:sz="4" w:space="0" w:color="000000"/>
              <w:right w:val="single" w:sz="4" w:space="0" w:color="000000"/>
            </w:tcBorders>
            <w:vAlign w:val="center"/>
          </w:tcPr>
          <w:p w14:paraId="60A84850" w14:textId="77777777" w:rsidR="002727E8" w:rsidRPr="002727E8" w:rsidRDefault="002727E8" w:rsidP="00B72138">
            <w:pPr>
              <w:widowControl w:val="0"/>
              <w:jc w:val="center"/>
              <w:rPr>
                <w:rFonts w:ascii="Arial" w:eastAsia="Arial" w:hAnsi="Arial" w:cs="Arial"/>
                <w:sz w:val="20"/>
                <w:szCs w:val="20"/>
              </w:rPr>
            </w:pPr>
            <w:r w:rsidRPr="002727E8">
              <w:rPr>
                <w:rFonts w:ascii="Arial" w:eastAsia="Arial" w:hAnsi="Arial" w:cs="Arial"/>
                <w:sz w:val="20"/>
                <w:szCs w:val="20"/>
              </w:rPr>
              <w:t>10.400</w:t>
            </w:r>
          </w:p>
        </w:tc>
      </w:tr>
      <w:tr w:rsidR="002727E8" w:rsidRPr="002727E8" w14:paraId="1CADBE1D" w14:textId="77777777" w:rsidTr="002727E8">
        <w:trPr>
          <w:trHeight w:val="1049"/>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E2DD4" w14:textId="77777777" w:rsidR="002727E8" w:rsidRPr="002727E8" w:rsidRDefault="002727E8" w:rsidP="00B72138">
            <w:pPr>
              <w:widowControl w:val="0"/>
              <w:jc w:val="center"/>
              <w:rPr>
                <w:rFonts w:ascii="Arial" w:eastAsia="Arial" w:hAnsi="Arial" w:cs="Arial"/>
                <w:sz w:val="20"/>
                <w:szCs w:val="20"/>
              </w:rPr>
            </w:pPr>
            <w:r w:rsidRPr="002727E8">
              <w:rPr>
                <w:rFonts w:ascii="Arial" w:eastAsia="Arial" w:hAnsi="Arial" w:cs="Arial"/>
                <w:sz w:val="20"/>
                <w:szCs w:val="20"/>
              </w:rPr>
              <w:t>2</w:t>
            </w:r>
          </w:p>
        </w:tc>
        <w:tc>
          <w:tcPr>
            <w:tcW w:w="2720" w:type="pct"/>
            <w:shd w:val="clear" w:color="auto" w:fill="auto"/>
          </w:tcPr>
          <w:p w14:paraId="58610CAF" w14:textId="77777777" w:rsidR="002727E8" w:rsidRPr="002727E8" w:rsidRDefault="002727E8" w:rsidP="00B72138">
            <w:pPr>
              <w:jc w:val="both"/>
              <w:rPr>
                <w:rFonts w:ascii="Arial" w:hAnsi="Arial" w:cs="Arial"/>
                <w:sz w:val="20"/>
                <w:szCs w:val="20"/>
              </w:rPr>
            </w:pPr>
            <w:r w:rsidRPr="002727E8">
              <w:rPr>
                <w:rFonts w:ascii="Arial" w:hAnsi="Arial" w:cs="Arial"/>
                <w:sz w:val="20"/>
                <w:szCs w:val="20"/>
              </w:rPr>
              <w:t>Transporte de Produtos (gêneros alimentícios) do Assentamento Projeto Guaicurus a Feira do Produtor Rural no Município de Bonito/MS. O veículo deverá ser fechado tipo baú com capacidade de carga mínima de 4.000kg.</w:t>
            </w:r>
          </w:p>
        </w:tc>
        <w:tc>
          <w:tcPr>
            <w:tcW w:w="753" w:type="pct"/>
            <w:tcBorders>
              <w:top w:val="single" w:sz="4" w:space="0" w:color="000000"/>
              <w:left w:val="single" w:sz="4" w:space="0" w:color="000000"/>
              <w:bottom w:val="single" w:sz="4" w:space="0" w:color="000000"/>
              <w:right w:val="single" w:sz="4" w:space="0" w:color="000000"/>
            </w:tcBorders>
            <w:vAlign w:val="center"/>
          </w:tcPr>
          <w:p w14:paraId="1E307A5B" w14:textId="77777777" w:rsidR="002727E8" w:rsidRPr="002727E8" w:rsidRDefault="002727E8" w:rsidP="00B72138">
            <w:pPr>
              <w:widowControl w:val="0"/>
              <w:tabs>
                <w:tab w:val="center" w:pos="475"/>
              </w:tabs>
              <w:jc w:val="center"/>
              <w:rPr>
                <w:rFonts w:ascii="Arial" w:eastAsia="Arial" w:hAnsi="Arial" w:cs="Arial"/>
                <w:sz w:val="20"/>
                <w:szCs w:val="20"/>
              </w:rPr>
            </w:pPr>
            <w:r w:rsidRPr="002727E8">
              <w:rPr>
                <w:rFonts w:ascii="Arial" w:eastAsia="Arial" w:hAnsi="Arial" w:cs="Arial"/>
                <w:sz w:val="20"/>
                <w:szCs w:val="20"/>
              </w:rPr>
              <w:t>Km</w:t>
            </w:r>
          </w:p>
        </w:tc>
        <w:tc>
          <w:tcPr>
            <w:tcW w:w="1045" w:type="pct"/>
            <w:tcBorders>
              <w:top w:val="single" w:sz="4" w:space="0" w:color="000000"/>
              <w:left w:val="single" w:sz="4" w:space="0" w:color="000000"/>
              <w:bottom w:val="single" w:sz="4" w:space="0" w:color="000000"/>
              <w:right w:val="single" w:sz="4" w:space="0" w:color="000000"/>
            </w:tcBorders>
            <w:vAlign w:val="center"/>
          </w:tcPr>
          <w:p w14:paraId="44D2B44C" w14:textId="77777777" w:rsidR="002727E8" w:rsidRPr="002727E8" w:rsidRDefault="002727E8" w:rsidP="00B72138">
            <w:pPr>
              <w:widowControl w:val="0"/>
              <w:jc w:val="center"/>
              <w:rPr>
                <w:rFonts w:ascii="Arial" w:eastAsia="Arial" w:hAnsi="Arial" w:cs="Arial"/>
                <w:sz w:val="20"/>
                <w:szCs w:val="20"/>
              </w:rPr>
            </w:pPr>
          </w:p>
          <w:p w14:paraId="625BAD23" w14:textId="77777777" w:rsidR="002727E8" w:rsidRPr="002727E8" w:rsidRDefault="002727E8" w:rsidP="00B72138">
            <w:pPr>
              <w:widowControl w:val="0"/>
              <w:jc w:val="center"/>
              <w:rPr>
                <w:rFonts w:ascii="Arial" w:eastAsia="Arial" w:hAnsi="Arial" w:cs="Arial"/>
                <w:sz w:val="20"/>
                <w:szCs w:val="20"/>
              </w:rPr>
            </w:pPr>
            <w:r w:rsidRPr="002727E8">
              <w:rPr>
                <w:rFonts w:ascii="Arial" w:eastAsia="Arial" w:hAnsi="Arial" w:cs="Arial"/>
                <w:sz w:val="20"/>
                <w:szCs w:val="20"/>
              </w:rPr>
              <w:t>10.400</w:t>
            </w:r>
          </w:p>
          <w:p w14:paraId="720DF646" w14:textId="77777777" w:rsidR="002727E8" w:rsidRPr="002727E8" w:rsidRDefault="002727E8" w:rsidP="00B72138">
            <w:pPr>
              <w:widowControl w:val="0"/>
              <w:jc w:val="center"/>
              <w:rPr>
                <w:rFonts w:ascii="Arial" w:eastAsia="Arial" w:hAnsi="Arial" w:cs="Arial"/>
                <w:sz w:val="20"/>
                <w:szCs w:val="20"/>
              </w:rPr>
            </w:pPr>
          </w:p>
        </w:tc>
      </w:tr>
      <w:tr w:rsidR="002727E8" w:rsidRPr="002727E8" w14:paraId="128A9EE4" w14:textId="77777777" w:rsidTr="002727E8">
        <w:trPr>
          <w:trHeight w:val="362"/>
        </w:trPr>
        <w:tc>
          <w:tcPr>
            <w:tcW w:w="395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5D0023" w14:textId="2EE33BA6" w:rsidR="002727E8" w:rsidRPr="002727E8" w:rsidRDefault="002727E8" w:rsidP="002727E8">
            <w:pPr>
              <w:widowControl w:val="0"/>
              <w:jc w:val="right"/>
              <w:rPr>
                <w:rFonts w:ascii="Arial" w:eastAsia="Arial" w:hAnsi="Arial" w:cs="Arial"/>
                <w:sz w:val="20"/>
                <w:szCs w:val="20"/>
              </w:rPr>
            </w:pPr>
            <w:r w:rsidRPr="002727E8">
              <w:rPr>
                <w:rFonts w:ascii="Arial" w:eastAsia="Arial" w:hAnsi="Arial" w:cs="Arial"/>
                <w:sz w:val="20"/>
                <w:szCs w:val="20"/>
              </w:rPr>
              <w:t>Valor Global</w:t>
            </w:r>
          </w:p>
        </w:tc>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6C0AE" w14:textId="42AF1247" w:rsidR="002727E8" w:rsidRPr="002727E8" w:rsidRDefault="002727E8" w:rsidP="00B72138">
            <w:pPr>
              <w:widowControl w:val="0"/>
              <w:jc w:val="center"/>
              <w:rPr>
                <w:rFonts w:ascii="Arial" w:eastAsia="Arial" w:hAnsi="Arial" w:cs="Arial"/>
                <w:sz w:val="20"/>
                <w:szCs w:val="20"/>
              </w:rPr>
            </w:pPr>
          </w:p>
        </w:tc>
      </w:tr>
    </w:tbl>
    <w:p w14:paraId="09EC4D4F" w14:textId="77777777" w:rsidR="002727E8" w:rsidRPr="00023C20" w:rsidRDefault="002727E8" w:rsidP="00023C20">
      <w:pPr>
        <w:rPr>
          <w:lang w:val="pt-BR" w:eastAsia="pt-BR"/>
        </w:rPr>
      </w:pPr>
    </w:p>
    <w:p w14:paraId="74051418" w14:textId="77777777" w:rsidR="00966B73" w:rsidRPr="0030486D" w:rsidRDefault="00966B73" w:rsidP="007115F4">
      <w:pPr>
        <w:pStyle w:val="Nivel01"/>
        <w:spacing w:before="288" w:after="288"/>
      </w:pPr>
      <w:bookmarkStart w:id="2" w:name="_Toc159917662"/>
      <w:r w:rsidRPr="0030486D">
        <w:t>DO CREDENCIAMENTO:</w:t>
      </w:r>
      <w:bookmarkEnd w:id="2"/>
    </w:p>
    <w:p w14:paraId="01E0D489"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294629F8"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 xml:space="preserve">Credenciar-se previamente no sistema BLL, constante da página </w:t>
      </w:r>
      <w:r w:rsidRPr="0030486D">
        <w:rPr>
          <w:sz w:val="22"/>
          <w:szCs w:val="22"/>
        </w:rPr>
        <w:lastRenderedPageBreak/>
        <w:t>eletrônica</w:t>
      </w:r>
      <w:r w:rsidR="002E3042" w:rsidRPr="0030486D">
        <w:rPr>
          <w:sz w:val="22"/>
          <w:szCs w:val="22"/>
        </w:rPr>
        <w:t xml:space="preserve">. </w:t>
      </w:r>
      <w:hyperlink r:id="rId10" w:history="1">
        <w:r w:rsidRPr="0030486D">
          <w:rPr>
            <w:rStyle w:val="Hyperlink"/>
            <w:sz w:val="22"/>
            <w:szCs w:val="22"/>
          </w:rPr>
          <w:t>https://bllcompras.com</w:t>
        </w:r>
      </w:hyperlink>
    </w:p>
    <w:p w14:paraId="03C4CA4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2F91566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AC2E8A"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98259C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8BABB4C" w14:textId="77777777" w:rsidR="00966B73" w:rsidRPr="0030486D" w:rsidRDefault="00966B73" w:rsidP="007115F4">
      <w:pPr>
        <w:pStyle w:val="Nivel01"/>
        <w:spacing w:before="288" w:after="288"/>
      </w:pPr>
      <w:bookmarkStart w:id="3" w:name="_Toc159917663"/>
      <w:r w:rsidRPr="0030486D">
        <w:t>DA PARTICIPAÇÃO NA LICITAÇÃO:</w:t>
      </w:r>
      <w:bookmarkEnd w:id="3"/>
    </w:p>
    <w:p w14:paraId="3EB03F8E" w14:textId="77777777" w:rsidR="00A65F0A" w:rsidRPr="0030486D" w:rsidRDefault="00A65F0A" w:rsidP="00CB2165">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0A83087A"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4E20349D" w14:textId="77777777" w:rsidR="0073354F" w:rsidRPr="0030486D" w:rsidRDefault="0073354F" w:rsidP="00131C89">
      <w:pPr>
        <w:pStyle w:val="Nivel3"/>
        <w:numPr>
          <w:ilvl w:val="0"/>
          <w:numId w:val="0"/>
        </w:numPr>
        <w:spacing w:before="0" w:after="0" w:line="240" w:lineRule="auto"/>
        <w:ind w:left="284"/>
        <w:rPr>
          <w:sz w:val="22"/>
          <w:szCs w:val="22"/>
        </w:rPr>
      </w:pPr>
    </w:p>
    <w:p w14:paraId="448F4DDE" w14:textId="3040B1C2" w:rsidR="00966B73" w:rsidRPr="0030486D" w:rsidRDefault="00966B73" w:rsidP="00CB2165">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w:t>
      </w:r>
      <w:r w:rsidR="00142376">
        <w:rPr>
          <w:color w:val="auto"/>
          <w:sz w:val="22"/>
          <w:szCs w:val="22"/>
        </w:rPr>
        <w:t>P</w:t>
      </w:r>
      <w:r w:rsidRPr="0030486D">
        <w:rPr>
          <w:color w:val="auto"/>
          <w:sz w:val="22"/>
          <w:szCs w:val="22"/>
        </w:rPr>
        <w:t xml:space="preserve">rodutor </w:t>
      </w:r>
      <w:r w:rsidR="00142376">
        <w:rPr>
          <w:color w:val="auto"/>
          <w:sz w:val="22"/>
          <w:szCs w:val="22"/>
        </w:rPr>
        <w:t>R</w:t>
      </w:r>
      <w:r w:rsidRPr="0030486D">
        <w:rPr>
          <w:color w:val="auto"/>
          <w:sz w:val="22"/>
          <w:szCs w:val="22"/>
        </w:rPr>
        <w:t xml:space="preserve">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14:paraId="48AB0787" w14:textId="77777777" w:rsidR="00966B73" w:rsidRPr="0030486D" w:rsidRDefault="00966B73" w:rsidP="0073354F">
      <w:pPr>
        <w:pStyle w:val="Nivel2"/>
        <w:spacing w:before="0" w:after="0" w:line="240" w:lineRule="auto"/>
        <w:ind w:left="709" w:hanging="709"/>
        <w:rPr>
          <w:sz w:val="22"/>
          <w:szCs w:val="22"/>
        </w:rPr>
      </w:pPr>
      <w:bookmarkStart w:id="4" w:name="_Ref117000692"/>
      <w:r w:rsidRPr="0030486D">
        <w:rPr>
          <w:sz w:val="22"/>
          <w:szCs w:val="22"/>
        </w:rPr>
        <w:t>Não poderão disputar esta licitação:</w:t>
      </w:r>
      <w:bookmarkEnd w:id="4"/>
    </w:p>
    <w:p w14:paraId="644CA3A0" w14:textId="77777777" w:rsidR="00966B73" w:rsidRPr="0030486D" w:rsidRDefault="00966B73" w:rsidP="0073354F">
      <w:pPr>
        <w:pStyle w:val="Nivel3"/>
        <w:spacing w:before="0" w:after="0" w:line="240" w:lineRule="auto"/>
        <w:ind w:left="709"/>
        <w:rPr>
          <w:sz w:val="22"/>
          <w:szCs w:val="22"/>
        </w:rPr>
      </w:pPr>
      <w:bookmarkStart w:id="5" w:name="_Ref113883338"/>
      <w:r w:rsidRPr="0030486D">
        <w:rPr>
          <w:sz w:val="22"/>
          <w:szCs w:val="22"/>
        </w:rPr>
        <w:t>aquele que não atenda às condições deste Edital e seu(s) anexo(s);</w:t>
      </w:r>
    </w:p>
    <w:p w14:paraId="6B2E2C4E" w14:textId="77777777" w:rsidR="00966B73" w:rsidRPr="0030486D" w:rsidRDefault="00966B73" w:rsidP="0073354F">
      <w:pPr>
        <w:pStyle w:val="Nivel3"/>
        <w:spacing w:before="0" w:after="0" w:line="240" w:lineRule="auto"/>
        <w:ind w:left="709"/>
        <w:rPr>
          <w:sz w:val="22"/>
          <w:szCs w:val="22"/>
        </w:rPr>
      </w:pPr>
      <w:bookmarkStart w:id="6" w:name="_Ref114659912"/>
      <w:r w:rsidRPr="0030486D">
        <w:rPr>
          <w:sz w:val="22"/>
          <w:szCs w:val="22"/>
        </w:rPr>
        <w:t>autor do anteprojeto, do projeto básico ou do projeto executivo, pessoa física ou jurídica, quando a licitação versar sobre serviços ou fornecimento de bens a ele relacionados;</w:t>
      </w:r>
      <w:bookmarkEnd w:id="5"/>
      <w:bookmarkEnd w:id="6"/>
    </w:p>
    <w:p w14:paraId="65669DDA" w14:textId="77777777" w:rsidR="00966B73" w:rsidRPr="0030486D" w:rsidRDefault="00966B73" w:rsidP="0073354F">
      <w:pPr>
        <w:pStyle w:val="Nivel3"/>
        <w:spacing w:before="0" w:after="0" w:line="240" w:lineRule="auto"/>
        <w:ind w:left="709"/>
        <w:rPr>
          <w:sz w:val="22"/>
          <w:szCs w:val="22"/>
        </w:rPr>
      </w:pPr>
      <w:bookmarkStart w:id="7" w:name="_Ref114659913"/>
      <w:bookmarkStart w:id="8"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bookmarkEnd w:id="8"/>
    </w:p>
    <w:p w14:paraId="2CC2953B" w14:textId="77777777" w:rsidR="00966B73" w:rsidRPr="0030486D" w:rsidRDefault="00966B73" w:rsidP="0073354F">
      <w:pPr>
        <w:pStyle w:val="Nivel3"/>
        <w:spacing w:before="0" w:after="0" w:line="240" w:lineRule="auto"/>
        <w:ind w:left="709"/>
        <w:rPr>
          <w:sz w:val="22"/>
          <w:szCs w:val="22"/>
        </w:rPr>
      </w:pPr>
      <w:bookmarkStart w:id="9" w:name="_Ref113883003"/>
      <w:r w:rsidRPr="0030486D">
        <w:rPr>
          <w:sz w:val="22"/>
          <w:szCs w:val="22"/>
        </w:rPr>
        <w:t>pessoa física ou jurídica que se encontre, ao tempo da licitação, impossibilitada de participar da licitação em decorrência de sanção que lhe foi imposta;</w:t>
      </w:r>
      <w:bookmarkEnd w:id="9"/>
    </w:p>
    <w:p w14:paraId="3FE3B487"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D916C72" w14:textId="77777777" w:rsidR="00966B73" w:rsidRPr="0030486D" w:rsidRDefault="00966B73" w:rsidP="0073354F">
      <w:pPr>
        <w:pStyle w:val="Nivel3"/>
        <w:spacing w:before="0" w:after="0" w:line="240" w:lineRule="auto"/>
        <w:ind w:left="709"/>
        <w:rPr>
          <w:sz w:val="22"/>
          <w:szCs w:val="22"/>
        </w:rPr>
      </w:pPr>
      <w:bookmarkStart w:id="10" w:name="_Ref113883579"/>
      <w:r w:rsidRPr="0030486D">
        <w:rPr>
          <w:sz w:val="22"/>
          <w:szCs w:val="22"/>
        </w:rPr>
        <w:t>empresas controladoras, controladas ou coligadas, nos termos da Lei nº 6.404, de 15 de dezembro de 1976, concorrendo entre si;</w:t>
      </w:r>
      <w:bookmarkEnd w:id="10"/>
    </w:p>
    <w:p w14:paraId="6EFA1D3D" w14:textId="77777777" w:rsidR="00966B73" w:rsidRPr="0030486D" w:rsidRDefault="00966B73" w:rsidP="0073354F">
      <w:pPr>
        <w:pStyle w:val="Nivel3"/>
        <w:spacing w:before="0" w:after="0" w:line="240" w:lineRule="auto"/>
        <w:ind w:left="709"/>
        <w:rPr>
          <w:sz w:val="22"/>
          <w:szCs w:val="22"/>
        </w:rPr>
      </w:pPr>
      <w:r w:rsidRPr="0030486D">
        <w:rPr>
          <w:sz w:val="22"/>
          <w:szCs w:val="22"/>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C40A679" w14:textId="77777777" w:rsidR="00966B73" w:rsidRPr="0030486D" w:rsidRDefault="00966B73" w:rsidP="0073354F">
      <w:pPr>
        <w:pStyle w:val="Nivel3"/>
        <w:spacing w:before="0" w:after="0" w:line="240" w:lineRule="auto"/>
        <w:ind w:left="709"/>
        <w:rPr>
          <w:sz w:val="22"/>
          <w:szCs w:val="22"/>
        </w:rPr>
      </w:pPr>
      <w:bookmarkStart w:id="11" w:name="_Ref113962336"/>
      <w:r w:rsidRPr="0030486D">
        <w:rPr>
          <w:sz w:val="22"/>
          <w:szCs w:val="22"/>
        </w:rPr>
        <w:t>agente público do órgão ou entidade licitante;</w:t>
      </w:r>
      <w:bookmarkEnd w:id="11"/>
    </w:p>
    <w:p w14:paraId="273F266F"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3CB225D3"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14:paraId="1961DDA8" w14:textId="793E26C8"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321A44">
        <w:fldChar w:fldCharType="begin"/>
      </w:r>
      <w:r>
        <w:instrText xml:space="preserve"> REF _Ref113883003 \r \h  \* MERGEFORMAT </w:instrText>
      </w:r>
      <w:r w:rsidR="00321A44">
        <w:fldChar w:fldCharType="separate"/>
      </w:r>
      <w:r w:rsidR="00096987" w:rsidRPr="00096987">
        <w:rPr>
          <w:sz w:val="22"/>
          <w:szCs w:val="22"/>
        </w:rPr>
        <w:t>3.3.4</w:t>
      </w:r>
      <w:r w:rsidR="00321A44">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A812CE1" w14:textId="1396904F" w:rsidR="00966B73" w:rsidRPr="0030486D" w:rsidRDefault="00966B73" w:rsidP="00B11697">
      <w:pPr>
        <w:pStyle w:val="Nivel2"/>
        <w:spacing w:before="0" w:after="0" w:line="240" w:lineRule="auto"/>
        <w:ind w:left="0" w:firstLine="0"/>
        <w:rPr>
          <w:sz w:val="22"/>
          <w:szCs w:val="22"/>
        </w:rPr>
      </w:pPr>
      <w:bookmarkStart w:id="12" w:name="art14§2"/>
      <w:bookmarkEnd w:id="12"/>
      <w:r w:rsidRPr="0030486D">
        <w:rPr>
          <w:sz w:val="22"/>
          <w:szCs w:val="22"/>
        </w:rPr>
        <w:t xml:space="preserve">A critério da Administração e exclusivamente a seu serviço, o autor dos projetos e a empresa a que se referem os itens </w:t>
      </w:r>
      <w:r w:rsidR="00321A44">
        <w:fldChar w:fldCharType="begin"/>
      </w:r>
      <w:r>
        <w:instrText xml:space="preserve"> REF _Ref114659912 \r \h  \* MERGEFORMAT </w:instrText>
      </w:r>
      <w:r w:rsidR="00321A44">
        <w:fldChar w:fldCharType="separate"/>
      </w:r>
      <w:r w:rsidR="00096987" w:rsidRPr="00096987">
        <w:rPr>
          <w:sz w:val="22"/>
          <w:szCs w:val="22"/>
        </w:rPr>
        <w:t>3.3.2</w:t>
      </w:r>
      <w:r w:rsidR="00321A44">
        <w:fldChar w:fldCharType="end"/>
      </w:r>
      <w:r w:rsidRPr="0030486D">
        <w:rPr>
          <w:sz w:val="22"/>
          <w:szCs w:val="22"/>
        </w:rPr>
        <w:t xml:space="preserve"> e </w:t>
      </w:r>
      <w:r w:rsidR="00321A44">
        <w:fldChar w:fldCharType="begin"/>
      </w:r>
      <w:r>
        <w:instrText xml:space="preserve"> REF _Ref114659913 \r \h  \* MERGEFORMAT </w:instrText>
      </w:r>
      <w:r w:rsidR="00321A44">
        <w:fldChar w:fldCharType="separate"/>
      </w:r>
      <w:r w:rsidR="00096987" w:rsidRPr="00096987">
        <w:rPr>
          <w:sz w:val="22"/>
          <w:szCs w:val="22"/>
        </w:rPr>
        <w:t>3.3.3</w:t>
      </w:r>
      <w:r w:rsidR="00321A44">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8A38C15" w14:textId="77777777" w:rsidR="00966B73" w:rsidRPr="0030486D" w:rsidRDefault="00966B73" w:rsidP="00B11697">
      <w:pPr>
        <w:pStyle w:val="Nivel2"/>
        <w:spacing w:before="0" w:after="0" w:line="240" w:lineRule="auto"/>
        <w:ind w:left="0" w:firstLine="0"/>
        <w:rPr>
          <w:sz w:val="22"/>
          <w:szCs w:val="22"/>
        </w:rPr>
      </w:pPr>
      <w:bookmarkStart w:id="13" w:name="art14§3"/>
      <w:bookmarkEnd w:id="13"/>
      <w:r w:rsidRPr="0030486D">
        <w:rPr>
          <w:sz w:val="22"/>
          <w:szCs w:val="22"/>
        </w:rPr>
        <w:t>Equiparam-se aos autores do projeto as empresas integrantes do mesmo grupo econômico.</w:t>
      </w:r>
    </w:p>
    <w:p w14:paraId="2541BB07" w14:textId="330F8061" w:rsidR="00966B73" w:rsidRPr="0030486D" w:rsidRDefault="00966B73" w:rsidP="007C61FF">
      <w:pPr>
        <w:pStyle w:val="Nivel2"/>
        <w:spacing w:before="0" w:after="0" w:line="240" w:lineRule="auto"/>
        <w:ind w:left="0" w:firstLine="0"/>
        <w:rPr>
          <w:sz w:val="22"/>
          <w:szCs w:val="22"/>
        </w:rPr>
      </w:pPr>
      <w:bookmarkStart w:id="14" w:name="art14§4"/>
      <w:bookmarkEnd w:id="14"/>
      <w:r w:rsidRPr="0030486D">
        <w:rPr>
          <w:sz w:val="22"/>
          <w:szCs w:val="22"/>
        </w:rPr>
        <w:t xml:space="preserve">O disposto nos itens </w:t>
      </w:r>
      <w:r w:rsidR="00321A44">
        <w:fldChar w:fldCharType="begin"/>
      </w:r>
      <w:r>
        <w:instrText xml:space="preserve"> REF _Ref114659912 \r \h  \* MERGEFORMAT </w:instrText>
      </w:r>
      <w:r w:rsidR="00321A44">
        <w:fldChar w:fldCharType="separate"/>
      </w:r>
      <w:r w:rsidR="00096987" w:rsidRPr="00096987">
        <w:rPr>
          <w:sz w:val="22"/>
          <w:szCs w:val="22"/>
        </w:rPr>
        <w:t>3.3.2</w:t>
      </w:r>
      <w:r w:rsidR="00321A44">
        <w:fldChar w:fldCharType="end"/>
      </w:r>
      <w:r w:rsidRPr="0030486D">
        <w:rPr>
          <w:sz w:val="22"/>
          <w:szCs w:val="22"/>
        </w:rPr>
        <w:t xml:space="preserve"> e </w:t>
      </w:r>
      <w:r w:rsidR="00321A44">
        <w:fldChar w:fldCharType="begin"/>
      </w:r>
      <w:r>
        <w:instrText xml:space="preserve"> REF _Ref114659913 \r \h  \* MERGEFORMAT </w:instrText>
      </w:r>
      <w:r w:rsidR="00321A44">
        <w:fldChar w:fldCharType="separate"/>
      </w:r>
      <w:r w:rsidR="00096987" w:rsidRPr="00096987">
        <w:rPr>
          <w:sz w:val="22"/>
          <w:szCs w:val="22"/>
        </w:rPr>
        <w:t>3.3.3</w:t>
      </w:r>
      <w:r w:rsidR="00321A44">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65B0B443" w14:textId="77777777" w:rsidR="00966B73" w:rsidRPr="0030486D" w:rsidRDefault="00966B73" w:rsidP="007C61FF">
      <w:pPr>
        <w:pStyle w:val="Nivel2"/>
        <w:spacing w:before="0" w:after="0" w:line="240" w:lineRule="auto"/>
        <w:ind w:left="0" w:firstLine="0"/>
        <w:rPr>
          <w:sz w:val="22"/>
          <w:szCs w:val="22"/>
        </w:rPr>
      </w:pPr>
      <w:bookmarkStart w:id="15" w:name="art14§5"/>
      <w:bookmarkEnd w:id="15"/>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14:paraId="47005B6F" w14:textId="0B4F5FBD"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321A44">
        <w:fldChar w:fldCharType="begin"/>
      </w:r>
      <w:r>
        <w:instrText xml:space="preserve"> REF _Ref113962336 \r \h  \* MERGEFORMAT </w:instrText>
      </w:r>
      <w:r w:rsidR="00321A44">
        <w:fldChar w:fldCharType="separate"/>
      </w:r>
      <w:r w:rsidR="00096987" w:rsidRPr="00096987">
        <w:rPr>
          <w:sz w:val="22"/>
          <w:szCs w:val="22"/>
        </w:rPr>
        <w:t>3.3.8</w:t>
      </w:r>
      <w:r w:rsidR="00321A44">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73C09D25" w14:textId="77777777" w:rsidR="00966B73" w:rsidRPr="0030486D" w:rsidRDefault="00966B73" w:rsidP="007115F4">
      <w:pPr>
        <w:pStyle w:val="Nivel01"/>
        <w:spacing w:before="288" w:after="288"/>
      </w:pPr>
      <w:bookmarkStart w:id="16" w:name="_Toc159917664"/>
      <w:r w:rsidRPr="0030486D">
        <w:t>DA APRESENTAÇÃO DA PROPOSTA E DOS DOCUMENTOS DE HABILITAÇÃO</w:t>
      </w:r>
      <w:bookmarkEnd w:id="16"/>
    </w:p>
    <w:p w14:paraId="3F597CE4"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7" w:name="_Ref113886867"/>
    </w:p>
    <w:p w14:paraId="671918C2"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r w:rsidRPr="0030486D">
        <w:rPr>
          <w:i w:val="0"/>
          <w:iCs w:val="0"/>
          <w:color w:val="auto"/>
          <w:sz w:val="22"/>
          <w:szCs w:val="22"/>
        </w:rPr>
        <w:t>, quando, então, encerrar-se-á automaticamente a etapa de envio dessa documentação.</w:t>
      </w:r>
    </w:p>
    <w:p w14:paraId="48D7B3D3"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161A8E54" w14:textId="77777777" w:rsidR="00455E90" w:rsidRPr="00942B17" w:rsidRDefault="00455E90" w:rsidP="000042A2">
      <w:pPr>
        <w:pStyle w:val="Nivel3"/>
        <w:ind w:left="851"/>
        <w:rPr>
          <w:sz w:val="22"/>
          <w:szCs w:val="22"/>
        </w:rPr>
      </w:pPr>
      <w:r w:rsidRPr="00942B17">
        <w:rPr>
          <w:sz w:val="22"/>
          <w:szCs w:val="22"/>
        </w:rPr>
        <w:lastRenderedPageBreak/>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13D2FCD7" w14:textId="77777777"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7115F4">
        <w:rPr>
          <w:rFonts w:ascii="Arial" w:hAnsi="Arial" w:cs="Arial"/>
          <w:b/>
          <w:bCs/>
          <w:sz w:val="22"/>
          <w:szCs w:val="22"/>
          <w:u w:val="single"/>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203A9328" w14:textId="77777777" w:rsidR="00BB7EB2" w:rsidRPr="0030486D" w:rsidRDefault="00BB7EB2" w:rsidP="0030486D">
      <w:pPr>
        <w:autoSpaceDE w:val="0"/>
        <w:autoSpaceDN w:val="0"/>
        <w:adjustRightInd w:val="0"/>
        <w:jc w:val="both"/>
        <w:rPr>
          <w:rFonts w:ascii="Arial" w:hAnsi="Arial" w:cs="Arial"/>
          <w:sz w:val="22"/>
          <w:szCs w:val="22"/>
        </w:rPr>
      </w:pPr>
    </w:p>
    <w:p w14:paraId="022C3137" w14:textId="77777777" w:rsidR="00BB7EB2" w:rsidRPr="0030486D" w:rsidRDefault="00BB7EB2" w:rsidP="009342CD">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7468A9A0" w14:textId="77777777" w:rsidR="00BB7EB2" w:rsidRPr="0030486D" w:rsidRDefault="00BB7EB2" w:rsidP="009342CD">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6E404421" w14:textId="77777777" w:rsidR="00BB7EB2" w:rsidRPr="0030486D" w:rsidRDefault="00BB7EB2" w:rsidP="009342CD">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32829136" w14:textId="77777777" w:rsidR="00BB7EB2" w:rsidRPr="0030486D" w:rsidRDefault="00BB7EB2" w:rsidP="009342CD">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56099BC2" w14:textId="77777777" w:rsidR="00BB7EB2" w:rsidRPr="0030486D" w:rsidRDefault="00BB7EB2" w:rsidP="009342CD">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49A944D5" w14:textId="77777777" w:rsidR="00BB7EB2" w:rsidRPr="0030486D" w:rsidRDefault="00BB7EB2" w:rsidP="009342CD">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DC273AB" w14:textId="77777777" w:rsidR="00BB7EB2" w:rsidRPr="0030486D" w:rsidRDefault="00BB7EB2" w:rsidP="0030486D">
      <w:pPr>
        <w:autoSpaceDE w:val="0"/>
        <w:autoSpaceDN w:val="0"/>
        <w:adjustRightInd w:val="0"/>
        <w:jc w:val="both"/>
        <w:rPr>
          <w:rFonts w:ascii="Arial" w:hAnsi="Arial" w:cs="Arial"/>
          <w:color w:val="000000"/>
          <w:sz w:val="22"/>
          <w:szCs w:val="22"/>
        </w:rPr>
      </w:pPr>
    </w:p>
    <w:p w14:paraId="27DC7496" w14:textId="77777777" w:rsidR="00BB7EB2"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7115F4">
        <w:rPr>
          <w:rFonts w:ascii="Arial" w:hAnsi="Arial" w:cs="Arial"/>
          <w:b/>
          <w:bCs/>
          <w:color w:val="000000"/>
          <w:sz w:val="22"/>
          <w:szCs w:val="22"/>
          <w:u w:val="single"/>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14:paraId="4F7175EF" w14:textId="77777777" w:rsidR="0048594F" w:rsidRDefault="0048594F" w:rsidP="0030486D">
      <w:pPr>
        <w:ind w:left="1211"/>
        <w:jc w:val="both"/>
        <w:rPr>
          <w:rFonts w:ascii="Arial" w:hAnsi="Arial" w:cs="Arial"/>
          <w:b/>
          <w:bCs/>
          <w:color w:val="000000"/>
          <w:sz w:val="22"/>
          <w:szCs w:val="22"/>
        </w:rPr>
      </w:pPr>
    </w:p>
    <w:p w14:paraId="4EC62AB0" w14:textId="77777777" w:rsidR="0048594F" w:rsidRPr="003E6EBA" w:rsidRDefault="0048594F" w:rsidP="0048594F">
      <w:pPr>
        <w:pStyle w:val="NormalWeb"/>
        <w:spacing w:before="0" w:beforeAutospacing="0" w:after="0"/>
        <w:ind w:left="1276"/>
        <w:rPr>
          <w:rFonts w:ascii="Arial" w:hAnsi="Arial" w:cs="Arial"/>
          <w:b/>
          <w:sz w:val="22"/>
          <w:szCs w:val="22"/>
        </w:rPr>
      </w:pPr>
      <w:r w:rsidRPr="0030486D">
        <w:rPr>
          <w:rFonts w:ascii="Arial" w:hAnsi="Arial" w:cs="Arial"/>
          <w:color w:val="000000"/>
          <w:sz w:val="22"/>
          <w:szCs w:val="22"/>
        </w:rPr>
        <w:t>a)</w:t>
      </w:r>
      <w:r w:rsidR="00CE4373">
        <w:rPr>
          <w:rFonts w:ascii="Arial" w:hAnsi="Arial" w:cs="Arial"/>
          <w:color w:val="000000"/>
          <w:sz w:val="22"/>
          <w:szCs w:val="22"/>
        </w:rPr>
        <w:t xml:space="preserve"> </w:t>
      </w: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23608C1D" w14:textId="77777777" w:rsidR="00BB7EB2" w:rsidRPr="0030486D" w:rsidRDefault="00BB7EB2" w:rsidP="0030486D">
      <w:pPr>
        <w:jc w:val="both"/>
        <w:rPr>
          <w:rFonts w:ascii="Arial" w:hAnsi="Arial" w:cs="Arial"/>
          <w:b/>
          <w:bCs/>
          <w:color w:val="000000"/>
          <w:sz w:val="22"/>
          <w:szCs w:val="22"/>
        </w:rPr>
      </w:pPr>
    </w:p>
    <w:p w14:paraId="49EBF6C6" w14:textId="77777777" w:rsidR="00BB7EB2" w:rsidRPr="0030486D" w:rsidRDefault="0048594F" w:rsidP="0030486D">
      <w:pPr>
        <w:pStyle w:val="Corpodetexto"/>
        <w:spacing w:after="0"/>
        <w:ind w:left="1211"/>
        <w:rPr>
          <w:rFonts w:ascii="Arial" w:hAnsi="Arial" w:cs="Arial"/>
          <w:b/>
          <w:sz w:val="22"/>
          <w:szCs w:val="22"/>
        </w:rPr>
      </w:pPr>
      <w:r>
        <w:rPr>
          <w:rFonts w:ascii="Arial" w:hAnsi="Arial" w:cs="Arial"/>
          <w:color w:val="000000"/>
          <w:sz w:val="22"/>
          <w:szCs w:val="22"/>
        </w:rPr>
        <w:t>b</w:t>
      </w:r>
      <w:r w:rsidR="00BB7EB2" w:rsidRPr="0030486D">
        <w:rPr>
          <w:rFonts w:ascii="Arial" w:hAnsi="Arial" w:cs="Arial"/>
          <w:color w:val="000000"/>
          <w:sz w:val="22"/>
          <w:szCs w:val="22"/>
        </w:rPr>
        <w:t>)</w:t>
      </w:r>
      <w:r w:rsidR="00BB7EB2" w:rsidRPr="0030486D">
        <w:rPr>
          <w:rFonts w:ascii="Arial" w:hAnsi="Arial" w:cs="Arial"/>
          <w:b/>
          <w:bCs/>
          <w:color w:val="000000"/>
          <w:sz w:val="22"/>
          <w:szCs w:val="22"/>
        </w:rPr>
        <w:tab/>
      </w:r>
      <w:r w:rsidR="00BB7EB2" w:rsidRPr="0030486D">
        <w:rPr>
          <w:rFonts w:ascii="Arial" w:hAnsi="Arial" w:cs="Arial"/>
          <w:b/>
          <w:sz w:val="22"/>
          <w:szCs w:val="22"/>
        </w:rPr>
        <w:t xml:space="preserve">Prova de inscrição da empresa no Cadastro Nacional da Pessoa Jurídica </w:t>
      </w:r>
      <w:r w:rsidR="00BB7EB2" w:rsidRPr="0030486D">
        <w:rPr>
          <w:rFonts w:ascii="Arial" w:hAnsi="Arial" w:cs="Arial"/>
          <w:sz w:val="22"/>
          <w:szCs w:val="22"/>
        </w:rPr>
        <w:t>(CNPJ/MF)</w:t>
      </w:r>
      <w:r w:rsidR="00BB7EB2" w:rsidRPr="0030486D">
        <w:rPr>
          <w:rFonts w:ascii="Arial" w:hAnsi="Arial" w:cs="Arial"/>
          <w:b/>
          <w:sz w:val="22"/>
          <w:szCs w:val="22"/>
        </w:rPr>
        <w:t xml:space="preserve"> em plena validade;</w:t>
      </w:r>
    </w:p>
    <w:p w14:paraId="7C66D348" w14:textId="77777777" w:rsidR="00BB7EB2" w:rsidRPr="0030486D" w:rsidRDefault="00BB7EB2" w:rsidP="0030486D">
      <w:pPr>
        <w:autoSpaceDE w:val="0"/>
        <w:autoSpaceDN w:val="0"/>
        <w:adjustRightInd w:val="0"/>
        <w:jc w:val="both"/>
        <w:rPr>
          <w:rFonts w:ascii="Arial" w:hAnsi="Arial" w:cs="Arial"/>
          <w:color w:val="000000"/>
          <w:sz w:val="22"/>
          <w:szCs w:val="22"/>
        </w:rPr>
      </w:pPr>
    </w:p>
    <w:p w14:paraId="0FC46AB1" w14:textId="77777777" w:rsidR="00BB7EB2" w:rsidRPr="0030486D" w:rsidRDefault="0048594F" w:rsidP="0030486D">
      <w:pPr>
        <w:ind w:left="1211"/>
        <w:jc w:val="both"/>
        <w:rPr>
          <w:rFonts w:ascii="Arial" w:hAnsi="Arial" w:cs="Arial"/>
          <w:bCs/>
          <w:color w:val="000000"/>
          <w:sz w:val="22"/>
          <w:szCs w:val="22"/>
        </w:rPr>
      </w:pPr>
      <w:r>
        <w:rPr>
          <w:rFonts w:ascii="Arial" w:hAnsi="Arial" w:cs="Arial"/>
          <w:b/>
          <w:color w:val="000000"/>
          <w:sz w:val="22"/>
          <w:szCs w:val="22"/>
        </w:rPr>
        <w:t>c</w:t>
      </w:r>
      <w:r w:rsidR="00BB7EB2" w:rsidRPr="0030486D">
        <w:rPr>
          <w:rFonts w:ascii="Arial" w:hAnsi="Arial" w:cs="Arial"/>
          <w:b/>
          <w:color w:val="000000"/>
          <w:sz w:val="22"/>
          <w:szCs w:val="22"/>
        </w:rPr>
        <w:t>)</w:t>
      </w:r>
      <w:r w:rsidR="00BB7EB2" w:rsidRPr="0030486D">
        <w:rPr>
          <w:rFonts w:ascii="Arial" w:hAnsi="Arial" w:cs="Arial"/>
          <w:bCs/>
          <w:sz w:val="22"/>
          <w:szCs w:val="22"/>
        </w:rPr>
        <w:t xml:space="preserve">Prova de Regularidade com a </w:t>
      </w:r>
      <w:r w:rsidR="00BB7EB2" w:rsidRPr="0030486D">
        <w:rPr>
          <w:rFonts w:ascii="Arial" w:hAnsi="Arial" w:cs="Arial"/>
          <w:b/>
          <w:bCs/>
          <w:sz w:val="22"/>
          <w:szCs w:val="22"/>
        </w:rPr>
        <w:t xml:space="preserve">Fazenda Federal </w:t>
      </w:r>
      <w:r w:rsidR="00BB7EB2" w:rsidRPr="0030486D">
        <w:rPr>
          <w:rFonts w:ascii="Arial" w:hAnsi="Arial" w:cs="Arial"/>
          <w:bCs/>
          <w:sz w:val="22"/>
          <w:szCs w:val="22"/>
        </w:rPr>
        <w:t>e a Seguridade Social – CND</w:t>
      </w:r>
      <w:r w:rsidR="00BB7EB2" w:rsidRPr="0030486D">
        <w:rPr>
          <w:rFonts w:ascii="Arial" w:hAnsi="Arial" w:cs="Arial"/>
          <w:b/>
          <w:bCs/>
          <w:sz w:val="22"/>
          <w:szCs w:val="22"/>
        </w:rPr>
        <w:t xml:space="preserve"> (INSS)</w:t>
      </w:r>
      <w:r w:rsidR="00BB7EB2" w:rsidRPr="0030486D">
        <w:rPr>
          <w:rFonts w:ascii="Arial" w:hAnsi="Arial" w:cs="Arial"/>
          <w:bCs/>
          <w:sz w:val="22"/>
          <w:szCs w:val="22"/>
        </w:rPr>
        <w:t>, mediante a certidão conjunta negativa de débitos, ou positiva com efeitos de negativa de débitos relativos aos Tributos Federais e à Divida Ativa da União;</w:t>
      </w:r>
    </w:p>
    <w:p w14:paraId="7D3DD3C0" w14:textId="77777777" w:rsidR="00BB7EB2" w:rsidRPr="0030486D" w:rsidRDefault="00BB7EB2" w:rsidP="0030486D">
      <w:pPr>
        <w:pStyle w:val="Corpodetexto"/>
        <w:spacing w:after="0"/>
        <w:ind w:left="851"/>
        <w:jc w:val="left"/>
        <w:rPr>
          <w:rFonts w:ascii="Arial" w:hAnsi="Arial" w:cs="Arial"/>
          <w:color w:val="000000"/>
          <w:sz w:val="22"/>
          <w:szCs w:val="22"/>
        </w:rPr>
      </w:pPr>
    </w:p>
    <w:p w14:paraId="47F16995" w14:textId="77777777" w:rsidR="00BB7EB2" w:rsidRPr="0030486D" w:rsidRDefault="0048594F" w:rsidP="0030486D">
      <w:pPr>
        <w:ind w:left="1211"/>
        <w:jc w:val="both"/>
        <w:rPr>
          <w:rFonts w:ascii="Arial" w:hAnsi="Arial" w:cs="Arial"/>
          <w:bCs/>
          <w:sz w:val="22"/>
          <w:szCs w:val="22"/>
        </w:rPr>
      </w:pPr>
      <w:r>
        <w:rPr>
          <w:rFonts w:ascii="Arial" w:hAnsi="Arial" w:cs="Arial"/>
          <w:b/>
          <w:sz w:val="22"/>
          <w:szCs w:val="22"/>
        </w:rPr>
        <w:t>d</w:t>
      </w:r>
      <w:r w:rsidR="00BB7EB2" w:rsidRPr="0030486D">
        <w:rPr>
          <w:rFonts w:ascii="Arial" w:hAnsi="Arial" w:cs="Arial"/>
          <w:b/>
          <w:sz w:val="22"/>
          <w:szCs w:val="22"/>
        </w:rPr>
        <w:t>)</w:t>
      </w:r>
      <w:r w:rsidR="005D3876" w:rsidRPr="00546526">
        <w:rPr>
          <w:rFonts w:ascii="Arial" w:hAnsi="Arial" w:cs="Arial"/>
          <w:sz w:val="22"/>
          <w:szCs w:val="22"/>
        </w:rPr>
        <w:t xml:space="preserve">Prova de regularidade com a </w:t>
      </w:r>
      <w:r w:rsidR="005D3876" w:rsidRPr="006B25F6">
        <w:rPr>
          <w:rFonts w:ascii="Arial" w:hAnsi="Arial" w:cs="Arial"/>
          <w:b/>
          <w:bCs/>
          <w:sz w:val="22"/>
          <w:szCs w:val="22"/>
        </w:rPr>
        <w:t>Fazenda Municipal</w:t>
      </w:r>
      <w:r w:rsidR="005D3876" w:rsidRPr="00546526">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00BB7EB2" w:rsidRPr="0030486D">
        <w:rPr>
          <w:rFonts w:ascii="Arial" w:hAnsi="Arial" w:cs="Arial"/>
          <w:bCs/>
          <w:sz w:val="22"/>
          <w:szCs w:val="22"/>
        </w:rPr>
        <w:t>;</w:t>
      </w:r>
    </w:p>
    <w:p w14:paraId="136C4449" w14:textId="77777777" w:rsidR="00BB7EB2" w:rsidRPr="0030486D" w:rsidRDefault="00BB7EB2" w:rsidP="0030486D">
      <w:pPr>
        <w:ind w:left="851"/>
        <w:jc w:val="both"/>
        <w:rPr>
          <w:rFonts w:ascii="Arial" w:hAnsi="Arial" w:cs="Arial"/>
          <w:bCs/>
          <w:color w:val="000000"/>
          <w:sz w:val="22"/>
          <w:szCs w:val="22"/>
        </w:rPr>
      </w:pPr>
    </w:p>
    <w:p w14:paraId="3B845F1D" w14:textId="77777777" w:rsidR="00BB7EB2" w:rsidRPr="0030486D" w:rsidRDefault="0048594F" w:rsidP="0030486D">
      <w:pPr>
        <w:ind w:left="1211"/>
        <w:jc w:val="both"/>
        <w:rPr>
          <w:rFonts w:ascii="Arial" w:hAnsi="Arial" w:cs="Arial"/>
          <w:b/>
          <w:bCs/>
          <w:color w:val="000000"/>
          <w:sz w:val="22"/>
          <w:szCs w:val="22"/>
        </w:rPr>
      </w:pPr>
      <w:r>
        <w:rPr>
          <w:rFonts w:ascii="Arial" w:hAnsi="Arial" w:cs="Arial"/>
          <w:b/>
          <w:color w:val="000000"/>
          <w:sz w:val="22"/>
          <w:szCs w:val="22"/>
        </w:rPr>
        <w:t>e</w:t>
      </w:r>
      <w:r w:rsidR="00BB7EB2" w:rsidRPr="0030486D">
        <w:rPr>
          <w:rFonts w:ascii="Arial" w:hAnsi="Arial" w:cs="Arial"/>
          <w:b/>
          <w:color w:val="000000"/>
          <w:sz w:val="22"/>
          <w:szCs w:val="22"/>
        </w:rPr>
        <w:t>)</w:t>
      </w:r>
      <w:r w:rsidR="00BB7EB2" w:rsidRPr="0030486D">
        <w:rPr>
          <w:rFonts w:ascii="Arial" w:hAnsi="Arial" w:cs="Arial"/>
          <w:bCs/>
          <w:color w:val="000000"/>
          <w:sz w:val="22"/>
          <w:szCs w:val="22"/>
        </w:rPr>
        <w:t>Prova de Regularidade relativa ao Fundo de Garantia por tempo de Serviço (FGTS), mediante Certificado de Regularidade do</w:t>
      </w:r>
      <w:r w:rsidR="00BB7EB2" w:rsidRPr="0030486D">
        <w:rPr>
          <w:rFonts w:ascii="Arial" w:hAnsi="Arial" w:cs="Arial"/>
          <w:b/>
          <w:bCs/>
          <w:color w:val="000000"/>
          <w:sz w:val="22"/>
          <w:szCs w:val="22"/>
        </w:rPr>
        <w:t xml:space="preserve"> FGTS;</w:t>
      </w:r>
    </w:p>
    <w:p w14:paraId="6041B705" w14:textId="77777777" w:rsidR="00BB7EB2" w:rsidRPr="0030486D" w:rsidRDefault="00BB7EB2" w:rsidP="0030486D">
      <w:pPr>
        <w:ind w:left="851"/>
        <w:jc w:val="both"/>
        <w:rPr>
          <w:rFonts w:ascii="Arial" w:hAnsi="Arial" w:cs="Arial"/>
          <w:b/>
          <w:bCs/>
          <w:color w:val="000000"/>
          <w:sz w:val="22"/>
          <w:szCs w:val="22"/>
        </w:rPr>
      </w:pPr>
    </w:p>
    <w:p w14:paraId="541732B3" w14:textId="77777777"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7115F4">
        <w:rPr>
          <w:rFonts w:ascii="Arial" w:hAnsi="Arial" w:cs="Arial"/>
          <w:b/>
          <w:bCs/>
          <w:color w:val="000000"/>
          <w:sz w:val="22"/>
          <w:szCs w:val="22"/>
          <w:u w:val="single"/>
        </w:rPr>
        <w:t xml:space="preserve"> </w:t>
      </w:r>
      <w:r w:rsidR="00BB7EB2" w:rsidRPr="0030486D">
        <w:rPr>
          <w:rFonts w:ascii="Arial" w:hAnsi="Arial" w:cs="Arial"/>
          <w:bCs/>
          <w:color w:val="000000"/>
          <w:sz w:val="22"/>
          <w:szCs w:val="22"/>
        </w:rPr>
        <w:t xml:space="preserve">consistirá na apresentação da prova de inexistência de débitos inadimplidos perante a </w:t>
      </w:r>
      <w:r w:rsidR="00BB7EB2" w:rsidRPr="0030486D">
        <w:rPr>
          <w:rFonts w:ascii="Arial" w:hAnsi="Arial" w:cs="Arial"/>
          <w:bCs/>
          <w:color w:val="000000"/>
          <w:sz w:val="22"/>
          <w:szCs w:val="22"/>
        </w:rPr>
        <w:lastRenderedPageBreak/>
        <w:t xml:space="preserve">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1900EED9" w14:textId="77777777" w:rsidR="00BB7EB2" w:rsidRPr="0030486D" w:rsidRDefault="00BB7EB2" w:rsidP="0030486D">
      <w:pPr>
        <w:ind w:left="851"/>
        <w:jc w:val="both"/>
        <w:rPr>
          <w:rFonts w:ascii="Arial" w:hAnsi="Arial" w:cs="Arial"/>
          <w:bCs/>
          <w:color w:val="000000"/>
          <w:sz w:val="22"/>
          <w:szCs w:val="22"/>
        </w:rPr>
      </w:pPr>
    </w:p>
    <w:p w14:paraId="53D7AAEF" w14:textId="77777777"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59BC9876" w14:textId="77777777" w:rsidR="00067EFC" w:rsidRPr="00384B8C" w:rsidRDefault="00067EFC" w:rsidP="00067EFC">
      <w:pPr>
        <w:jc w:val="both"/>
        <w:rPr>
          <w:rFonts w:ascii="Arial" w:hAnsi="Arial" w:cs="Arial"/>
          <w:sz w:val="22"/>
          <w:szCs w:val="22"/>
        </w:rPr>
      </w:pPr>
    </w:p>
    <w:p w14:paraId="3331D038" w14:textId="77777777" w:rsidR="00966B73" w:rsidRDefault="00966B73" w:rsidP="007C61FF">
      <w:pPr>
        <w:pStyle w:val="Nivel2"/>
        <w:spacing w:before="0" w:after="0" w:line="240" w:lineRule="auto"/>
        <w:ind w:left="0" w:firstLine="0"/>
        <w:rPr>
          <w:sz w:val="22"/>
          <w:szCs w:val="22"/>
        </w:rPr>
      </w:pPr>
      <w:bookmarkStart w:id="18"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8"/>
    </w:p>
    <w:p w14:paraId="190DB6A8" w14:textId="77777777" w:rsidR="006A7447" w:rsidRPr="0030486D" w:rsidRDefault="006A7447" w:rsidP="006A7447">
      <w:pPr>
        <w:pStyle w:val="Nivel2"/>
        <w:numPr>
          <w:ilvl w:val="0"/>
          <w:numId w:val="0"/>
        </w:numPr>
        <w:spacing w:before="0" w:after="0" w:line="240" w:lineRule="auto"/>
        <w:rPr>
          <w:sz w:val="22"/>
          <w:szCs w:val="22"/>
        </w:rPr>
      </w:pPr>
    </w:p>
    <w:p w14:paraId="3E251B5B" w14:textId="77777777" w:rsidR="00966B73" w:rsidRPr="0030486D" w:rsidRDefault="00966B73" w:rsidP="007C61FF">
      <w:pPr>
        <w:pStyle w:val="Nivel2"/>
        <w:spacing w:before="0" w:after="0" w:line="240" w:lineRule="auto"/>
        <w:ind w:left="0" w:firstLine="0"/>
        <w:rPr>
          <w:sz w:val="22"/>
          <w:szCs w:val="22"/>
        </w:rPr>
      </w:pPr>
      <w:bookmarkStart w:id="19" w:name="_Ref113968921"/>
      <w:r w:rsidRPr="0030486D">
        <w:rPr>
          <w:sz w:val="22"/>
          <w:szCs w:val="22"/>
        </w:rPr>
        <w:t>No cadastramento da proposta inicial, o licitante declarará, em campo próprio do sistema, que:</w:t>
      </w:r>
      <w:bookmarkEnd w:id="19"/>
    </w:p>
    <w:p w14:paraId="3097411C" w14:textId="77777777" w:rsidR="00966B73" w:rsidRPr="0030486D" w:rsidRDefault="00966B73" w:rsidP="005373A7">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5A99AD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486D">
          <w:rPr>
            <w:rStyle w:val="Hyperlink"/>
            <w:sz w:val="22"/>
            <w:szCs w:val="22"/>
          </w:rPr>
          <w:t>artigo 7°, XXXIII, da Constituição</w:t>
        </w:r>
      </w:hyperlink>
      <w:r w:rsidRPr="0030486D">
        <w:rPr>
          <w:sz w:val="22"/>
          <w:szCs w:val="22"/>
        </w:rPr>
        <w:t>;</w:t>
      </w:r>
    </w:p>
    <w:p w14:paraId="46A66234" w14:textId="77777777" w:rsidR="00BB4F6D" w:rsidRPr="0030486D" w:rsidRDefault="00BB4F6D" w:rsidP="00BB4F6D">
      <w:pPr>
        <w:pStyle w:val="Nivel3"/>
        <w:numPr>
          <w:ilvl w:val="0"/>
          <w:numId w:val="0"/>
        </w:numPr>
        <w:spacing w:before="0" w:after="0" w:line="240" w:lineRule="auto"/>
        <w:ind w:left="709"/>
        <w:rPr>
          <w:sz w:val="22"/>
          <w:szCs w:val="22"/>
        </w:rPr>
      </w:pPr>
    </w:p>
    <w:p w14:paraId="781249E4"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6" w:history="1">
        <w:r w:rsidRPr="0030486D">
          <w:rPr>
            <w:rStyle w:val="Hyperlink"/>
            <w:sz w:val="22"/>
            <w:szCs w:val="22"/>
          </w:rPr>
          <w:t>incisos III e IV do art. 1º e no inciso III do art. 5º da Constituição Federal</w:t>
        </w:r>
      </w:hyperlink>
      <w:r w:rsidRPr="0030486D">
        <w:rPr>
          <w:sz w:val="22"/>
          <w:szCs w:val="22"/>
        </w:rPr>
        <w:t>;</w:t>
      </w:r>
    </w:p>
    <w:p w14:paraId="70A9AA55" w14:textId="77777777" w:rsidR="00BB4F6D" w:rsidRPr="0030486D" w:rsidRDefault="00BB4F6D" w:rsidP="00BB4F6D">
      <w:pPr>
        <w:pStyle w:val="Nivel3"/>
        <w:numPr>
          <w:ilvl w:val="0"/>
          <w:numId w:val="0"/>
        </w:numPr>
        <w:spacing w:before="0" w:after="0" w:line="240" w:lineRule="auto"/>
        <w:ind w:left="709"/>
        <w:rPr>
          <w:sz w:val="22"/>
          <w:szCs w:val="22"/>
        </w:rPr>
      </w:pPr>
    </w:p>
    <w:p w14:paraId="37F87E7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53191B69" w14:textId="77777777" w:rsidR="00BB4F6D" w:rsidRDefault="00BB4F6D" w:rsidP="00BB4F6D">
      <w:pPr>
        <w:pStyle w:val="PargrafodaLista"/>
        <w:rPr>
          <w:sz w:val="22"/>
          <w:szCs w:val="22"/>
        </w:rPr>
      </w:pPr>
    </w:p>
    <w:p w14:paraId="053D661D"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7" w:anchor="art16">
        <w:r w:rsidRPr="0030486D">
          <w:rPr>
            <w:rStyle w:val="Hyperlink"/>
            <w:color w:val="auto"/>
            <w:sz w:val="22"/>
            <w:szCs w:val="22"/>
          </w:rPr>
          <w:t>artigo 16 da Lei nº 14.133, de 2021</w:t>
        </w:r>
      </w:hyperlink>
      <w:r w:rsidRPr="0030486D">
        <w:rPr>
          <w:color w:val="auto"/>
          <w:sz w:val="22"/>
          <w:szCs w:val="22"/>
        </w:rPr>
        <w:t>.</w:t>
      </w:r>
    </w:p>
    <w:p w14:paraId="1F830748" w14:textId="77777777" w:rsidR="00966B73" w:rsidRPr="007F1330" w:rsidRDefault="00966B73" w:rsidP="00FA2646">
      <w:pPr>
        <w:pStyle w:val="Nivel2"/>
        <w:spacing w:before="0" w:after="0" w:line="240" w:lineRule="auto"/>
        <w:ind w:left="0" w:firstLine="0"/>
        <w:rPr>
          <w:sz w:val="22"/>
          <w:szCs w:val="22"/>
        </w:rPr>
      </w:pPr>
      <w:bookmarkStart w:id="20"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w:t>
      </w:r>
      <w:r w:rsidRPr="007F1330">
        <w:rPr>
          <w:sz w:val="22"/>
          <w:szCs w:val="22"/>
        </w:rPr>
        <w:t xml:space="preserve">seus </w:t>
      </w:r>
      <w:bookmarkEnd w:id="20"/>
      <w:r w:rsidR="0047590D" w:rsidRPr="007F1330">
        <w:fldChar w:fldCharType="begin"/>
      </w:r>
      <w:r w:rsidRPr="007F1330">
        <w:rPr>
          <w:sz w:val="22"/>
          <w:szCs w:val="22"/>
        </w:rPr>
        <w:instrText>HYPERLINK "https://www.planalto.gov.br/ccivil_03/leis/lcp/lcp123.htm" \l "art42"</w:instrText>
      </w:r>
      <w:r w:rsidR="0047590D" w:rsidRPr="007F1330">
        <w:fldChar w:fldCharType="separate"/>
      </w:r>
      <w:proofErr w:type="spellStart"/>
      <w:r w:rsidRPr="007F1330">
        <w:rPr>
          <w:rStyle w:val="Hyperlink"/>
          <w:sz w:val="22"/>
          <w:szCs w:val="22"/>
        </w:rPr>
        <w:t>arts</w:t>
      </w:r>
      <w:proofErr w:type="spellEnd"/>
      <w:r w:rsidRPr="007F1330">
        <w:rPr>
          <w:rStyle w:val="Hyperlink"/>
          <w:sz w:val="22"/>
          <w:szCs w:val="22"/>
        </w:rPr>
        <w:t>. 42 a 49</w:t>
      </w:r>
      <w:r w:rsidR="0047590D" w:rsidRPr="007F1330">
        <w:rPr>
          <w:rStyle w:val="Hyperlink"/>
          <w:sz w:val="22"/>
          <w:szCs w:val="22"/>
        </w:rPr>
        <w:fldChar w:fldCharType="end"/>
      </w:r>
      <w:r w:rsidRPr="007F1330">
        <w:rPr>
          <w:sz w:val="22"/>
          <w:szCs w:val="22"/>
        </w:rPr>
        <w:t xml:space="preserve">, observado o disposto nos </w:t>
      </w:r>
      <w:hyperlink r:id="rId19" w:anchor="art4§1">
        <w:r w:rsidRPr="007F1330">
          <w:rPr>
            <w:rStyle w:val="Hyperlink"/>
            <w:sz w:val="22"/>
            <w:szCs w:val="22"/>
          </w:rPr>
          <w:t>§§ 1º ao 3º do art. 4º, da Lei n.º 14.133, de 2021.</w:t>
        </w:r>
      </w:hyperlink>
    </w:p>
    <w:p w14:paraId="00BB1719" w14:textId="77777777" w:rsidR="00966B73" w:rsidRPr="007F1330" w:rsidRDefault="00966B73" w:rsidP="00BB4F6D">
      <w:pPr>
        <w:pStyle w:val="Nivel3"/>
        <w:spacing w:before="0" w:after="0" w:line="240" w:lineRule="auto"/>
        <w:ind w:left="709"/>
        <w:rPr>
          <w:color w:val="auto"/>
          <w:sz w:val="22"/>
          <w:szCs w:val="22"/>
        </w:rPr>
      </w:pPr>
      <w:r w:rsidRPr="007F1330">
        <w:rPr>
          <w:color w:val="auto"/>
          <w:sz w:val="22"/>
          <w:szCs w:val="22"/>
        </w:rPr>
        <w:t>no item exclusivo para participação de microempresas e empresas de pequeno porte, a assinalação do campo “não” impedirá o prosseguimento no certame, para aquele item;</w:t>
      </w:r>
    </w:p>
    <w:p w14:paraId="2471C791" w14:textId="77777777" w:rsidR="00966B73" w:rsidRPr="00C37181" w:rsidRDefault="00966B73" w:rsidP="00BB4F6D">
      <w:pPr>
        <w:pStyle w:val="Nivel3"/>
        <w:spacing w:before="0" w:after="0" w:line="240" w:lineRule="auto"/>
        <w:ind w:left="709"/>
        <w:rPr>
          <w:color w:val="auto"/>
          <w:sz w:val="22"/>
          <w:szCs w:val="22"/>
        </w:rPr>
      </w:pPr>
      <w:r w:rsidRPr="007F1330">
        <w:rPr>
          <w:color w:val="auto"/>
          <w:sz w:val="22"/>
          <w:szCs w:val="22"/>
        </w:rPr>
        <w:lastRenderedPageBreak/>
        <w:t>nos itens em que a participação não for exclusiva para microempresas e empresas de pequeno porte, a assinalação do campo “não” apenas produzirá o efeito de o licitante não ter direito</w:t>
      </w:r>
      <w:r w:rsidRPr="00C37181">
        <w:rPr>
          <w:color w:val="auto"/>
          <w:sz w:val="22"/>
          <w:szCs w:val="22"/>
        </w:rPr>
        <w:t xml:space="preserve"> ao tratamento favorecido previsto na </w:t>
      </w:r>
      <w:hyperlink r:id="rId20"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14:paraId="3C01C2F8" w14:textId="69ED656C"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r w:rsidR="00321A44">
        <w:fldChar w:fldCharType="begin"/>
      </w:r>
      <w:r>
        <w:instrText xml:space="preserve"> REF _Ref117000019 \r \h  \* MERGEFORMAT </w:instrText>
      </w:r>
      <w:r w:rsidR="00321A44">
        <w:fldChar w:fldCharType="separate"/>
      </w:r>
      <w:r w:rsidR="00096987" w:rsidRPr="00096987">
        <w:rPr>
          <w:sz w:val="22"/>
          <w:szCs w:val="22"/>
        </w:rPr>
        <w:t>4.7</w:t>
      </w:r>
      <w:r w:rsidR="00321A44">
        <w:fldChar w:fldCharType="end"/>
      </w:r>
      <w:r w:rsidRPr="0030486D">
        <w:rPr>
          <w:sz w:val="22"/>
          <w:szCs w:val="22"/>
        </w:rPr>
        <w:t xml:space="preserve"> sujeitará o licitante às sanções previstas na </w:t>
      </w:r>
      <w:hyperlink r:id="rId21" w:history="1">
        <w:r w:rsidRPr="0030486D">
          <w:rPr>
            <w:rStyle w:val="Hyperlink"/>
            <w:sz w:val="22"/>
            <w:szCs w:val="22"/>
          </w:rPr>
          <w:t>Lei nº 14.133, de 2021</w:t>
        </w:r>
      </w:hyperlink>
      <w:r w:rsidRPr="0030486D">
        <w:rPr>
          <w:sz w:val="22"/>
          <w:szCs w:val="22"/>
        </w:rPr>
        <w:t>, e neste Edital.</w:t>
      </w:r>
    </w:p>
    <w:p w14:paraId="2AA1796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FBB235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19484A1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054EA9F3" w14:textId="77777777" w:rsidR="00966B73" w:rsidRPr="0030486D" w:rsidRDefault="00966B73" w:rsidP="00FA2646">
      <w:pPr>
        <w:pStyle w:val="Nivel2"/>
        <w:spacing w:before="0" w:after="0" w:line="240" w:lineRule="auto"/>
        <w:ind w:left="0" w:firstLine="0"/>
        <w:rPr>
          <w:sz w:val="22"/>
          <w:szCs w:val="22"/>
        </w:rPr>
      </w:pPr>
      <w:bookmarkStart w:id="21"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35DA8A19"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1BF0AB1D"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7AE13CB1" w14:textId="77777777" w:rsidR="00FA2646" w:rsidRPr="0030486D" w:rsidRDefault="00FA2646" w:rsidP="00FA2646">
      <w:pPr>
        <w:pStyle w:val="Nivel3"/>
        <w:numPr>
          <w:ilvl w:val="0"/>
          <w:numId w:val="0"/>
        </w:numPr>
        <w:spacing w:before="0" w:after="0" w:line="240" w:lineRule="auto"/>
        <w:ind w:left="709"/>
        <w:rPr>
          <w:sz w:val="22"/>
          <w:szCs w:val="22"/>
        </w:rPr>
      </w:pPr>
    </w:p>
    <w:p w14:paraId="2DE2453E"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5C872793"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8061A41"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2D2A0003" w14:textId="77777777" w:rsidR="00FA2646" w:rsidRPr="0030486D" w:rsidRDefault="00FA2646" w:rsidP="00FA2646">
      <w:pPr>
        <w:pStyle w:val="Nivel3"/>
        <w:numPr>
          <w:ilvl w:val="0"/>
          <w:numId w:val="0"/>
        </w:numPr>
        <w:spacing w:before="0" w:after="0" w:line="240" w:lineRule="auto"/>
        <w:ind w:left="709"/>
        <w:rPr>
          <w:sz w:val="22"/>
          <w:szCs w:val="22"/>
        </w:rPr>
      </w:pPr>
    </w:p>
    <w:p w14:paraId="3F4F491C" w14:textId="0FB327E3"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321A44">
        <w:fldChar w:fldCharType="begin"/>
      </w:r>
      <w:r>
        <w:instrText xml:space="preserve"> REF _Ref116992247 \r \h  \* MERGEFORMAT </w:instrText>
      </w:r>
      <w:r w:rsidR="00321A44">
        <w:fldChar w:fldCharType="separate"/>
      </w:r>
      <w:r w:rsidR="00096987" w:rsidRPr="00096987">
        <w:rPr>
          <w:sz w:val="22"/>
          <w:szCs w:val="22"/>
        </w:rPr>
        <w:t>4.12</w:t>
      </w:r>
      <w:r w:rsidR="00321A44">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5FB47EBA"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A6E9152"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6EC9B1E8" w14:textId="77777777" w:rsidR="00966B73" w:rsidRPr="0030486D" w:rsidRDefault="00966B73" w:rsidP="007115F4">
      <w:pPr>
        <w:pStyle w:val="Nivel01"/>
        <w:spacing w:before="288" w:after="288"/>
      </w:pPr>
      <w:bookmarkStart w:id="22" w:name="_Toc159917665"/>
      <w:r w:rsidRPr="0030486D">
        <w:t>DO PREENCHIMENTO DA PROPOSTA</w:t>
      </w:r>
      <w:bookmarkEnd w:id="22"/>
    </w:p>
    <w:p w14:paraId="4ABAF72F"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01A9A11E" w14:textId="7C4AC399"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w:t>
      </w:r>
      <w:r w:rsidR="008649AB">
        <w:rPr>
          <w:color w:val="auto"/>
          <w:sz w:val="22"/>
          <w:szCs w:val="22"/>
        </w:rPr>
        <w:t>lote</w:t>
      </w:r>
      <w:r w:rsidRPr="0030486D">
        <w:rPr>
          <w:color w:val="auto"/>
          <w:sz w:val="22"/>
          <w:szCs w:val="22"/>
        </w:rPr>
        <w:t>;</w:t>
      </w:r>
    </w:p>
    <w:p w14:paraId="6396A39C" w14:textId="77777777" w:rsidR="00966B73" w:rsidRPr="0030486D" w:rsidRDefault="00191FB7" w:rsidP="00FA2646">
      <w:pPr>
        <w:pStyle w:val="Nivel3"/>
        <w:spacing w:before="0" w:after="0" w:line="240" w:lineRule="auto"/>
        <w:ind w:firstLine="425"/>
        <w:rPr>
          <w:color w:val="auto"/>
          <w:sz w:val="22"/>
          <w:szCs w:val="22"/>
        </w:rPr>
      </w:pPr>
      <w:r>
        <w:rPr>
          <w:color w:val="auto"/>
          <w:sz w:val="22"/>
          <w:szCs w:val="22"/>
        </w:rPr>
        <w:t>Nome do Profissional</w:t>
      </w:r>
      <w:r w:rsidR="00966B73" w:rsidRPr="0030486D">
        <w:rPr>
          <w:color w:val="auto"/>
          <w:sz w:val="22"/>
          <w:szCs w:val="22"/>
        </w:rPr>
        <w:t>;</w:t>
      </w:r>
    </w:p>
    <w:p w14:paraId="250F7BDB" w14:textId="77777777" w:rsidR="00966B73" w:rsidRPr="0030486D" w:rsidRDefault="00191FB7" w:rsidP="001F14EF">
      <w:pPr>
        <w:pStyle w:val="Nvel3-R"/>
        <w:spacing w:before="0" w:after="0" w:line="240" w:lineRule="auto"/>
        <w:ind w:left="1418" w:hanging="709"/>
        <w:rPr>
          <w:color w:val="auto"/>
          <w:sz w:val="22"/>
          <w:szCs w:val="22"/>
        </w:rPr>
      </w:pPr>
      <w:r>
        <w:rPr>
          <w:color w:val="auto"/>
          <w:sz w:val="22"/>
          <w:szCs w:val="22"/>
        </w:rPr>
        <w:lastRenderedPageBreak/>
        <w:t>CPF</w:t>
      </w:r>
      <w:r w:rsidR="00966B73" w:rsidRPr="0030486D">
        <w:rPr>
          <w:color w:val="auto"/>
          <w:sz w:val="22"/>
          <w:szCs w:val="22"/>
        </w:rPr>
        <w:t xml:space="preserve">; </w:t>
      </w:r>
      <w:r>
        <w:rPr>
          <w:color w:val="auto"/>
          <w:sz w:val="22"/>
          <w:szCs w:val="22"/>
        </w:rPr>
        <w:t>CRM</w:t>
      </w:r>
    </w:p>
    <w:p w14:paraId="5E0F39E1"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092C44DC"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025A506B"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5DCBB797" w14:textId="77777777"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14:paraId="6B4F07D4" w14:textId="77777777" w:rsidR="001F14EF" w:rsidRPr="0030486D" w:rsidRDefault="001F14EF" w:rsidP="001F14EF">
      <w:pPr>
        <w:pStyle w:val="Nivel3"/>
        <w:numPr>
          <w:ilvl w:val="0"/>
          <w:numId w:val="0"/>
        </w:numPr>
        <w:spacing w:before="0" w:after="0" w:line="240" w:lineRule="auto"/>
        <w:ind w:left="709"/>
        <w:rPr>
          <w:sz w:val="22"/>
          <w:szCs w:val="22"/>
        </w:rPr>
      </w:pPr>
    </w:p>
    <w:p w14:paraId="51EC370B"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6E08718B"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54F8C573"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66BBB29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49BFB861"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B11336F"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DEF0D21"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16D782BB"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64BF0E4F" w14:textId="1DD6D84A"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 xml:space="preserve">s máximos previstos no item </w:t>
      </w:r>
      <w:r w:rsidR="00C73A42">
        <w:rPr>
          <w:color w:val="auto"/>
          <w:sz w:val="22"/>
          <w:szCs w:val="22"/>
        </w:rPr>
        <w:t>4</w:t>
      </w:r>
      <w:r w:rsidR="00764CB9" w:rsidRPr="001D5597">
        <w:rPr>
          <w:color w:val="auto"/>
          <w:sz w:val="22"/>
          <w:szCs w:val="22"/>
        </w:rPr>
        <w:t>.10</w:t>
      </w:r>
      <w:r w:rsidRPr="001D5597">
        <w:rPr>
          <w:color w:val="auto"/>
          <w:sz w:val="22"/>
          <w:szCs w:val="22"/>
        </w:rPr>
        <w:t>.</w:t>
      </w:r>
    </w:p>
    <w:p w14:paraId="1094C664"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368BAE10" w14:textId="77777777" w:rsidR="00966B73" w:rsidRPr="0030486D" w:rsidRDefault="00966B73" w:rsidP="007115F4">
      <w:pPr>
        <w:pStyle w:val="Nivel01"/>
        <w:spacing w:before="288" w:after="288"/>
      </w:pPr>
      <w:bookmarkStart w:id="23" w:name="_Toc159917666"/>
      <w:r w:rsidRPr="0030486D">
        <w:t>DA ABERTURA DA SESSÃO, CLASSIFICAÇÃO DAS PROPOSTAS E FORMULAÇÃO DE LANCES</w:t>
      </w:r>
      <w:bookmarkEnd w:id="23"/>
    </w:p>
    <w:p w14:paraId="27A17D72" w14:textId="77777777" w:rsidR="00966B73" w:rsidRPr="0030486D" w:rsidRDefault="00966B73" w:rsidP="00573342">
      <w:pPr>
        <w:pStyle w:val="Nivel2"/>
        <w:spacing w:before="0" w:after="0" w:line="240" w:lineRule="auto"/>
        <w:ind w:left="0" w:firstLine="0"/>
        <w:rPr>
          <w:sz w:val="22"/>
          <w:szCs w:val="22"/>
        </w:rPr>
      </w:pPr>
      <w:bookmarkStart w:id="24" w:name="_Hlk114646655"/>
      <w:r w:rsidRPr="0030486D">
        <w:rPr>
          <w:sz w:val="22"/>
          <w:szCs w:val="22"/>
        </w:rPr>
        <w:t>A abertura da presente licitação dar-se-á automaticamente em sessão pública, por meio de sistema eletrônico, na data, horário e local indicados neste Edital.</w:t>
      </w:r>
    </w:p>
    <w:p w14:paraId="79564BE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7EAA3C9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lastRenderedPageBreak/>
        <w:t>O sistema disponibilizará campo próprio para troca de mensagens entre o Pregoeiro e os licitantes.</w:t>
      </w:r>
    </w:p>
    <w:p w14:paraId="63E49506"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5335EB5C" w14:textId="798F569E"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w:t>
      </w:r>
      <w:r w:rsidR="008649AB">
        <w:rPr>
          <w:sz w:val="22"/>
          <w:szCs w:val="22"/>
        </w:rPr>
        <w:t>global</w:t>
      </w:r>
      <w:r w:rsidRPr="0030486D">
        <w:rPr>
          <w:color w:val="auto"/>
          <w:sz w:val="22"/>
          <w:szCs w:val="22"/>
        </w:rPr>
        <w:t>.</w:t>
      </w:r>
    </w:p>
    <w:p w14:paraId="5692FCA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5FF2FFB6" w14:textId="576F3F76"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00D04A8A">
        <w:rPr>
          <w:i/>
          <w:iCs/>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848C4A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6AAE1FB3"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350303B9" w14:textId="77777777" w:rsidR="00966B73" w:rsidRPr="0030486D" w:rsidRDefault="00966B73" w:rsidP="00573342">
      <w:pPr>
        <w:pStyle w:val="Nivel2"/>
        <w:spacing w:before="0" w:after="0" w:line="240" w:lineRule="auto"/>
        <w:ind w:left="0" w:firstLine="0"/>
        <w:rPr>
          <w:sz w:val="22"/>
          <w:szCs w:val="22"/>
        </w:rPr>
      </w:pPr>
      <w:bookmarkStart w:id="25" w:name="_Hlk113697759"/>
      <w:r w:rsidRPr="0030486D">
        <w:rPr>
          <w:sz w:val="22"/>
          <w:szCs w:val="22"/>
        </w:rPr>
        <w:t>Caso seja adotado para o envio de lances no pregão eletrônico o modo de disputa “aberto”, os licitantes apresentarão lances públicos e sucessivos, com prorrogações.</w:t>
      </w:r>
    </w:p>
    <w:p w14:paraId="4FB2A70C" w14:textId="77777777" w:rsidR="00966B73" w:rsidRPr="0030486D" w:rsidRDefault="00966B73" w:rsidP="00573342">
      <w:pPr>
        <w:pStyle w:val="Nivel3"/>
        <w:spacing w:before="0" w:after="0" w:line="240" w:lineRule="auto"/>
        <w:ind w:left="709"/>
        <w:rPr>
          <w:sz w:val="22"/>
          <w:szCs w:val="22"/>
        </w:rPr>
      </w:pPr>
      <w:bookmarkStart w:id="26" w:name="_Hlk113697816"/>
      <w:bookmarkEnd w:id="25"/>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3BF6535"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09A60AC"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D7B65BA"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1FA4FBB"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7" w:name="_Hlk113631522"/>
      <w:bookmarkEnd w:id="26"/>
    </w:p>
    <w:p w14:paraId="2AD1BDDC" w14:textId="77777777" w:rsidR="00EA16FC" w:rsidRPr="0030486D" w:rsidRDefault="00EA16FC" w:rsidP="00EA16FC">
      <w:pPr>
        <w:pStyle w:val="Nivel3"/>
        <w:numPr>
          <w:ilvl w:val="0"/>
          <w:numId w:val="0"/>
        </w:numPr>
        <w:spacing w:before="0" w:after="0" w:line="240" w:lineRule="auto"/>
        <w:ind w:left="709"/>
        <w:rPr>
          <w:sz w:val="22"/>
          <w:szCs w:val="22"/>
        </w:rPr>
      </w:pPr>
    </w:p>
    <w:bookmarkEnd w:id="27"/>
    <w:p w14:paraId="4B6D5D63"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3DA48F3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D16C1D6"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D1729ED"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1CB0344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Não havendo pelo menos três ofertas nas condições definidas neste item, poderão os autores dos melhores lances subsequentes, na ordem de </w:t>
      </w:r>
      <w:r w:rsidRPr="0030486D">
        <w:rPr>
          <w:sz w:val="22"/>
          <w:szCs w:val="22"/>
        </w:rPr>
        <w:lastRenderedPageBreak/>
        <w:t>classificação, até o máximo de três, oferecer um lance final e fechado em até cinco minutos, o qual será sigiloso até o encerramento deste prazo.</w:t>
      </w:r>
    </w:p>
    <w:p w14:paraId="2ED15C35" w14:textId="77777777" w:rsidR="00966B73" w:rsidRDefault="00966B73" w:rsidP="00EA16FC">
      <w:pPr>
        <w:pStyle w:val="Nivel3"/>
        <w:spacing w:before="0" w:after="0" w:line="240" w:lineRule="auto"/>
        <w:ind w:left="709"/>
        <w:rPr>
          <w:sz w:val="22"/>
          <w:szCs w:val="22"/>
        </w:rPr>
      </w:pPr>
      <w:bookmarkStart w:id="28" w:name="_Hlk113698144"/>
      <w:r w:rsidRPr="0030486D">
        <w:rPr>
          <w:sz w:val="22"/>
          <w:szCs w:val="22"/>
        </w:rPr>
        <w:t>Após o término dos prazos estabelecidos nos itens anteriores, o sistema ordenará e divulgará os lances segundo a ordem crescente de valores.</w:t>
      </w:r>
    </w:p>
    <w:p w14:paraId="30CB38BE" w14:textId="77777777" w:rsidR="00422383" w:rsidRPr="0030486D" w:rsidRDefault="00422383" w:rsidP="00422383">
      <w:pPr>
        <w:pStyle w:val="Nivel3"/>
        <w:numPr>
          <w:ilvl w:val="0"/>
          <w:numId w:val="0"/>
        </w:numPr>
        <w:spacing w:before="0" w:after="0" w:line="240" w:lineRule="auto"/>
        <w:ind w:left="709"/>
        <w:rPr>
          <w:sz w:val="22"/>
          <w:szCs w:val="22"/>
        </w:rPr>
      </w:pPr>
    </w:p>
    <w:p w14:paraId="7F4CA28B" w14:textId="77777777" w:rsidR="00966B73" w:rsidRPr="0030486D" w:rsidRDefault="00966B73" w:rsidP="00422383">
      <w:pPr>
        <w:pStyle w:val="Nivel2"/>
        <w:spacing w:before="0" w:after="0" w:line="240" w:lineRule="auto"/>
        <w:ind w:left="0" w:firstLine="0"/>
        <w:rPr>
          <w:sz w:val="22"/>
          <w:szCs w:val="22"/>
        </w:rPr>
      </w:pPr>
      <w:bookmarkStart w:id="29" w:name="_Ref116973524"/>
      <w:bookmarkEnd w:id="2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14:paraId="3A04A050" w14:textId="19A2D66B"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321A44">
        <w:fldChar w:fldCharType="begin"/>
      </w:r>
      <w:r>
        <w:instrText xml:space="preserve"> REF _Ref116973524 \r \h  \* MERGEFORMAT </w:instrText>
      </w:r>
      <w:r w:rsidR="00321A44">
        <w:fldChar w:fldCharType="separate"/>
      </w:r>
      <w:r w:rsidR="00096987" w:rsidRPr="00096987">
        <w:rPr>
          <w:color w:val="auto"/>
          <w:sz w:val="22"/>
          <w:szCs w:val="22"/>
        </w:rPr>
        <w:t>6.12</w:t>
      </w:r>
      <w:r w:rsidR="00321A44">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5E86F39A"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A3C5347"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753C00D"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62FBBD43"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E98ADFF"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257F6BC"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33A1881A"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56EF266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2FA06EB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38C5538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5214599"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6877A7D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4">
        <w:r w:rsidRPr="0030486D">
          <w:rPr>
            <w:rStyle w:val="Hyperlink"/>
            <w:rFonts w:eastAsia="Zurich BT"/>
            <w:sz w:val="22"/>
            <w:szCs w:val="22"/>
          </w:rPr>
          <w:t>Decreto nº 8.538, de 2015</w:t>
        </w:r>
      </w:hyperlink>
      <w:r w:rsidRPr="0030486D">
        <w:rPr>
          <w:rFonts w:eastAsia="Zurich BT"/>
          <w:sz w:val="22"/>
          <w:szCs w:val="22"/>
        </w:rPr>
        <w:t>.</w:t>
      </w:r>
    </w:p>
    <w:p w14:paraId="516FCCB5" w14:textId="77777777" w:rsidR="00966B73" w:rsidRPr="0030486D" w:rsidRDefault="00966B73" w:rsidP="00943020">
      <w:pPr>
        <w:pStyle w:val="Nivel3"/>
        <w:spacing w:before="0" w:after="0" w:line="240" w:lineRule="auto"/>
        <w:ind w:left="709"/>
        <w:rPr>
          <w:sz w:val="22"/>
          <w:szCs w:val="22"/>
        </w:rPr>
      </w:pPr>
      <w:r w:rsidRPr="0030486D">
        <w:rPr>
          <w:sz w:val="22"/>
          <w:szCs w:val="22"/>
        </w:rPr>
        <w:lastRenderedPageBreak/>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490D2C85"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971D252"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3E9E4BC3"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9CD459D" w14:textId="77777777" w:rsidR="00943020" w:rsidRPr="0030486D" w:rsidRDefault="00943020" w:rsidP="00943020">
      <w:pPr>
        <w:pStyle w:val="Nivel3"/>
        <w:numPr>
          <w:ilvl w:val="0"/>
          <w:numId w:val="0"/>
        </w:numPr>
        <w:spacing w:before="0" w:after="0" w:line="240" w:lineRule="auto"/>
        <w:ind w:left="709"/>
        <w:rPr>
          <w:sz w:val="22"/>
          <w:szCs w:val="22"/>
        </w:rPr>
      </w:pPr>
    </w:p>
    <w:p w14:paraId="32F486B5"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69E08C1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5"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666B535A"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3E698D58"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72604727"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7296895E"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1420D210" w14:textId="77777777" w:rsidR="00943020" w:rsidRPr="0030486D" w:rsidRDefault="00943020" w:rsidP="00943020">
      <w:pPr>
        <w:pStyle w:val="Nivel4"/>
        <w:numPr>
          <w:ilvl w:val="0"/>
          <w:numId w:val="0"/>
        </w:numPr>
        <w:spacing w:before="0" w:after="0" w:line="240" w:lineRule="auto"/>
        <w:ind w:left="1134"/>
        <w:rPr>
          <w:sz w:val="22"/>
          <w:szCs w:val="22"/>
        </w:rPr>
      </w:pPr>
    </w:p>
    <w:p w14:paraId="4A276D7A"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659FCDF7" w14:textId="77777777" w:rsidR="00966B73" w:rsidRPr="0030486D" w:rsidRDefault="00966B73" w:rsidP="00943020">
      <w:pPr>
        <w:pStyle w:val="Nivel4"/>
        <w:spacing w:before="0" w:after="0" w:line="240" w:lineRule="auto"/>
        <w:ind w:left="1134"/>
        <w:rPr>
          <w:sz w:val="22"/>
          <w:szCs w:val="22"/>
        </w:rPr>
      </w:pPr>
      <w:bookmarkStart w:id="30" w:name="art60§1i"/>
      <w:bookmarkEnd w:id="30"/>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EAD651B" w14:textId="77777777" w:rsidR="00966B73" w:rsidRPr="0030486D" w:rsidRDefault="00966B73" w:rsidP="00943020">
      <w:pPr>
        <w:pStyle w:val="Nivel4"/>
        <w:spacing w:before="0" w:after="0" w:line="240" w:lineRule="auto"/>
        <w:ind w:firstLine="567"/>
        <w:rPr>
          <w:sz w:val="22"/>
          <w:szCs w:val="22"/>
        </w:rPr>
      </w:pPr>
      <w:bookmarkStart w:id="31" w:name="art60§1ii"/>
      <w:bookmarkEnd w:id="31"/>
      <w:r w:rsidRPr="0030486D">
        <w:rPr>
          <w:sz w:val="22"/>
          <w:szCs w:val="22"/>
        </w:rPr>
        <w:t>empresas brasileiras;</w:t>
      </w:r>
    </w:p>
    <w:p w14:paraId="1D0C97A0" w14:textId="77777777" w:rsidR="00966B73" w:rsidRPr="0030486D" w:rsidRDefault="00966B73" w:rsidP="00943020">
      <w:pPr>
        <w:pStyle w:val="Nivel4"/>
        <w:spacing w:before="0" w:after="0" w:line="240" w:lineRule="auto"/>
        <w:ind w:left="1134"/>
        <w:rPr>
          <w:sz w:val="22"/>
          <w:szCs w:val="22"/>
        </w:rPr>
      </w:pPr>
      <w:bookmarkStart w:id="32" w:name="art60§1iii"/>
      <w:bookmarkEnd w:id="32"/>
      <w:r w:rsidRPr="0030486D">
        <w:rPr>
          <w:sz w:val="22"/>
          <w:szCs w:val="22"/>
        </w:rPr>
        <w:t>empresas que invistam em pesquisa e no desenvolvimento de tecnologia no País;</w:t>
      </w:r>
    </w:p>
    <w:p w14:paraId="07218E4D" w14:textId="77777777" w:rsidR="00966B73" w:rsidRDefault="00966B73" w:rsidP="00943020">
      <w:pPr>
        <w:pStyle w:val="Nivel4"/>
        <w:spacing w:before="0" w:after="0" w:line="240" w:lineRule="auto"/>
        <w:ind w:left="1134"/>
        <w:rPr>
          <w:sz w:val="22"/>
          <w:szCs w:val="22"/>
        </w:rPr>
      </w:pPr>
      <w:bookmarkStart w:id="33" w:name="art60§1iv"/>
      <w:bookmarkEnd w:id="33"/>
      <w:r w:rsidRPr="0030486D">
        <w:rPr>
          <w:sz w:val="22"/>
          <w:szCs w:val="22"/>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2D5CC3CA" w14:textId="77777777" w:rsidR="00943020" w:rsidRPr="0030486D" w:rsidRDefault="00943020" w:rsidP="00943020">
      <w:pPr>
        <w:pStyle w:val="Nivel4"/>
        <w:numPr>
          <w:ilvl w:val="0"/>
          <w:numId w:val="0"/>
        </w:numPr>
        <w:spacing w:before="0" w:after="0" w:line="240" w:lineRule="auto"/>
        <w:ind w:left="1134"/>
        <w:rPr>
          <w:sz w:val="22"/>
          <w:szCs w:val="22"/>
        </w:rPr>
      </w:pPr>
    </w:p>
    <w:p w14:paraId="5ACFEF7A"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76230604"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w:t>
      </w:r>
      <w:r w:rsidRPr="0030486D">
        <w:rPr>
          <w:sz w:val="22"/>
          <w:szCs w:val="22"/>
        </w:rPr>
        <w:lastRenderedPageBreak/>
        <w:t xml:space="preserve">após a negociação, for desclassificado em razão de sua proposta permanecer acima do preço máximo definido pela Administração. </w:t>
      </w:r>
    </w:p>
    <w:p w14:paraId="38AABA78"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08C0608B"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57446AE5"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14:paraId="76C5A815"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7CE261E" w14:textId="77777777" w:rsidR="00B3035E" w:rsidRPr="0030486D" w:rsidRDefault="00B3035E" w:rsidP="00B3035E">
      <w:pPr>
        <w:pStyle w:val="Nivel3"/>
        <w:numPr>
          <w:ilvl w:val="0"/>
          <w:numId w:val="0"/>
        </w:numPr>
        <w:spacing w:before="0" w:after="0" w:line="240" w:lineRule="auto"/>
        <w:ind w:left="709"/>
        <w:rPr>
          <w:iCs/>
          <w:sz w:val="22"/>
          <w:szCs w:val="22"/>
        </w:rPr>
      </w:pPr>
    </w:p>
    <w:p w14:paraId="5A99035F"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4"/>
    </w:p>
    <w:p w14:paraId="3B232F60" w14:textId="77777777" w:rsidR="00966B73" w:rsidRPr="0030486D" w:rsidRDefault="00966B73" w:rsidP="007115F4">
      <w:pPr>
        <w:pStyle w:val="Nivel01"/>
        <w:spacing w:before="288" w:after="288"/>
      </w:pPr>
      <w:bookmarkStart w:id="35" w:name="_Toc159917667"/>
      <w:r w:rsidRPr="0030486D">
        <w:t>DA FASE DE JULGAMENTO</w:t>
      </w:r>
      <w:bookmarkEnd w:id="35"/>
    </w:p>
    <w:p w14:paraId="4FDD43E0" w14:textId="77777777" w:rsidR="00966B73" w:rsidRPr="0030486D" w:rsidRDefault="00966B73" w:rsidP="00B3035E">
      <w:pPr>
        <w:pStyle w:val="Nivel2"/>
        <w:spacing w:before="0" w:after="0" w:line="240" w:lineRule="auto"/>
        <w:ind w:left="0" w:firstLine="0"/>
        <w:rPr>
          <w:b/>
          <w:bCs/>
          <w:sz w:val="22"/>
          <w:szCs w:val="22"/>
          <w:lang w:eastAsia="ar-SA"/>
        </w:rPr>
      </w:pPr>
      <w:bookmarkStart w:id="3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7681C595"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8"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6B85E3D5"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9" w:history="1">
        <w:r w:rsidRPr="0030486D">
          <w:rPr>
            <w:rStyle w:val="Hyperlink"/>
            <w:sz w:val="22"/>
            <w:szCs w:val="22"/>
            <w:lang w:eastAsia="ar-SA"/>
          </w:rPr>
          <w:t>https://www.portaltransparencia.gov.br/sancoes/cnep</w:t>
        </w:r>
      </w:hyperlink>
      <w:r w:rsidRPr="0030486D">
        <w:rPr>
          <w:sz w:val="22"/>
          <w:szCs w:val="22"/>
          <w:lang w:eastAsia="ar-SA"/>
        </w:rPr>
        <w:t>).</w:t>
      </w:r>
    </w:p>
    <w:p w14:paraId="0A824237"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4232F7BF"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385723F8"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020BA2CF"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13719E24"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08CC94BD" w14:textId="77777777" w:rsidR="00C70782" w:rsidRPr="0030486D" w:rsidRDefault="00C70782" w:rsidP="00C70782">
      <w:pPr>
        <w:pStyle w:val="Nivel3"/>
        <w:numPr>
          <w:ilvl w:val="0"/>
          <w:numId w:val="0"/>
        </w:numPr>
        <w:spacing w:before="0" w:after="0" w:line="240" w:lineRule="auto"/>
        <w:ind w:left="851"/>
        <w:rPr>
          <w:sz w:val="22"/>
          <w:szCs w:val="22"/>
        </w:rPr>
      </w:pPr>
    </w:p>
    <w:p w14:paraId="2B72CFFB" w14:textId="77777777" w:rsidR="00966B73" w:rsidRPr="006B25F6" w:rsidRDefault="00966B73" w:rsidP="00C70782">
      <w:pPr>
        <w:pStyle w:val="Nivel2"/>
        <w:spacing w:before="0" w:after="0" w:line="240" w:lineRule="auto"/>
        <w:ind w:left="0" w:firstLine="0"/>
        <w:rPr>
          <w:color w:val="auto"/>
          <w:sz w:val="22"/>
          <w:szCs w:val="22"/>
        </w:rPr>
      </w:pPr>
      <w:bookmarkStart w:id="37" w:name="_Hlk135317550"/>
      <w:r w:rsidRPr="006B25F6">
        <w:rPr>
          <w:color w:val="auto"/>
          <w:sz w:val="22"/>
          <w:szCs w:val="22"/>
        </w:rPr>
        <w:t>Na hipótese de inversão das fases de habilitação e julgamento, caso atendidas as condições de participação, será iniciado o procedimento de habilitação.</w:t>
      </w:r>
    </w:p>
    <w:bookmarkEnd w:id="37"/>
    <w:p w14:paraId="6EA1A84C" w14:textId="550746C3"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r w:rsidR="00321A44">
        <w:fldChar w:fldCharType="begin"/>
      </w:r>
      <w:r>
        <w:instrText xml:space="preserve"> REF _Ref117000019 \r \h  \* MERGEFORMAT </w:instrText>
      </w:r>
      <w:r w:rsidR="00321A44">
        <w:fldChar w:fldCharType="separate"/>
      </w:r>
      <w:r w:rsidR="00096987" w:rsidRPr="00096987">
        <w:rPr>
          <w:sz w:val="22"/>
          <w:szCs w:val="22"/>
        </w:rPr>
        <w:t>4.7</w:t>
      </w:r>
      <w:r w:rsidR="00321A44">
        <w:fldChar w:fldCharType="end"/>
      </w:r>
      <w:r w:rsidR="003F6D94" w:rsidRPr="0030486D">
        <w:rPr>
          <w:sz w:val="22"/>
          <w:szCs w:val="22"/>
        </w:rPr>
        <w:t xml:space="preserve">7 </w:t>
      </w:r>
      <w:r w:rsidRPr="0030486D">
        <w:rPr>
          <w:sz w:val="22"/>
          <w:szCs w:val="22"/>
        </w:rPr>
        <w:t>deste edital.</w:t>
      </w:r>
    </w:p>
    <w:p w14:paraId="4AC25CD3"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w:t>
      </w:r>
      <w:r w:rsidRPr="0030486D">
        <w:rPr>
          <w:sz w:val="22"/>
          <w:szCs w:val="22"/>
        </w:rPr>
        <w:lastRenderedPageBreak/>
        <w:t xml:space="preserve">adequação ao objeto e à compatibilidade do preço em relação ao máximo estipulado para contratação neste Edital e em seus anexos, observado o disposto no </w:t>
      </w:r>
      <w:hyperlink r:id="rId31" w:anchor="art29" w:history="1">
        <w:r w:rsidRPr="0030486D">
          <w:rPr>
            <w:rStyle w:val="Hyperlink"/>
            <w:sz w:val="22"/>
            <w:szCs w:val="22"/>
          </w:rPr>
          <w:t>artigo 29 a 35 da IN SEGES nº 73, de 30 de setembro de 2022</w:t>
        </w:r>
      </w:hyperlink>
      <w:r w:rsidRPr="0030486D">
        <w:rPr>
          <w:sz w:val="22"/>
          <w:szCs w:val="22"/>
        </w:rPr>
        <w:t>.</w:t>
      </w:r>
    </w:p>
    <w:p w14:paraId="1D6FF62D"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6B43E8EC"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274B9800"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1A1311FE"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68A5F684"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41EF1D77"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0D4A2D35" w14:textId="77777777" w:rsidR="00C70782" w:rsidRPr="0030486D" w:rsidRDefault="00C70782" w:rsidP="00C70782">
      <w:pPr>
        <w:pStyle w:val="Nivel3"/>
        <w:numPr>
          <w:ilvl w:val="0"/>
          <w:numId w:val="0"/>
        </w:numPr>
        <w:spacing w:before="0" w:after="0" w:line="240" w:lineRule="auto"/>
        <w:ind w:left="851"/>
        <w:rPr>
          <w:sz w:val="22"/>
          <w:szCs w:val="22"/>
        </w:rPr>
      </w:pPr>
    </w:p>
    <w:p w14:paraId="71B50EF6"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4A0BE2DC"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450AF68D"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0A156E3"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588F303C"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083A4B9C"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F736308"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8AB0F0F"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656D9487"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37E7F654" w14:textId="77777777" w:rsidR="009A6877" w:rsidRPr="0030486D" w:rsidRDefault="009A6877" w:rsidP="009A6877">
      <w:pPr>
        <w:pStyle w:val="Nivel3"/>
        <w:numPr>
          <w:ilvl w:val="0"/>
          <w:numId w:val="0"/>
        </w:numPr>
        <w:spacing w:before="0" w:after="0" w:line="240" w:lineRule="auto"/>
        <w:ind w:left="851"/>
        <w:rPr>
          <w:sz w:val="22"/>
          <w:szCs w:val="22"/>
        </w:rPr>
      </w:pPr>
    </w:p>
    <w:p w14:paraId="58E1D4F2"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6AB33F59" w14:textId="77777777" w:rsidR="00966B73" w:rsidRPr="0030486D" w:rsidRDefault="00966B73" w:rsidP="007115F4">
      <w:pPr>
        <w:pStyle w:val="Nivel01"/>
        <w:spacing w:before="288" w:after="288"/>
      </w:pPr>
      <w:bookmarkStart w:id="38" w:name="_Toc159917668"/>
      <w:r w:rsidRPr="0030486D">
        <w:t>DA FASE DE HABILITAÇÃO</w:t>
      </w:r>
      <w:bookmarkEnd w:id="38"/>
    </w:p>
    <w:p w14:paraId="799227B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7709ED38"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52DE6C76"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lastRenderedPageBreak/>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3"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39F3D318"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9F60C9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4F4E0AF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0008A21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4" w:anchor="art63">
        <w:r w:rsidRPr="0030486D">
          <w:rPr>
            <w:rStyle w:val="Hyperlink"/>
            <w:sz w:val="22"/>
            <w:szCs w:val="22"/>
          </w:rPr>
          <w:t>art. 63, I, da Lei nº 14.133/2021</w:t>
        </w:r>
      </w:hyperlink>
      <w:r w:rsidRPr="0030486D">
        <w:rPr>
          <w:sz w:val="22"/>
          <w:szCs w:val="22"/>
        </w:rPr>
        <w:t>).</w:t>
      </w:r>
    </w:p>
    <w:p w14:paraId="663E4050"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D362A9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20D7937"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79F00506"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07FDB36A"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2AD8A34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3FCB65B"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20EC998D" w14:textId="77777777" w:rsidR="001F0628" w:rsidRPr="0030486D" w:rsidRDefault="001F0628" w:rsidP="001F0628">
      <w:pPr>
        <w:pStyle w:val="Nivel3"/>
        <w:numPr>
          <w:ilvl w:val="0"/>
          <w:numId w:val="0"/>
        </w:numPr>
        <w:spacing w:before="0" w:after="0" w:line="240" w:lineRule="auto"/>
        <w:ind w:left="851"/>
        <w:rPr>
          <w:sz w:val="22"/>
          <w:szCs w:val="22"/>
        </w:rPr>
      </w:pPr>
    </w:p>
    <w:p w14:paraId="2FCB7D8E"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2C9C876E" w14:textId="77777777" w:rsidR="00966B73" w:rsidRPr="0030486D" w:rsidRDefault="00966B73" w:rsidP="001F0628">
      <w:pPr>
        <w:pStyle w:val="Nivel3"/>
        <w:spacing w:before="0" w:after="0" w:line="240" w:lineRule="auto"/>
        <w:ind w:left="851"/>
        <w:rPr>
          <w:i/>
          <w:iCs/>
          <w:sz w:val="22"/>
          <w:szCs w:val="22"/>
        </w:rPr>
      </w:pPr>
      <w:bookmarkStart w:id="39" w:name="_Ref114663151"/>
      <w:r w:rsidRPr="0030486D">
        <w:rPr>
          <w:sz w:val="22"/>
          <w:szCs w:val="22"/>
        </w:rPr>
        <w:t>Os documentos exigidos para habilitação que não estejam contemplados serão enviados por meio do sistema, em formato digital, no prazo de</w:t>
      </w:r>
      <w:r w:rsidR="00A02AE1">
        <w:rPr>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39"/>
    </w:p>
    <w:p w14:paraId="0C044E72"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0486D">
          <w:rPr>
            <w:rStyle w:val="Hyperlink"/>
            <w:sz w:val="22"/>
            <w:szCs w:val="22"/>
          </w:rPr>
          <w:t xml:space="preserve">§ 1º do art. 36 e </w:t>
        </w:r>
        <w:r w:rsidRPr="0030486D">
          <w:rPr>
            <w:rStyle w:val="Hyperlink"/>
            <w:sz w:val="22"/>
            <w:szCs w:val="22"/>
          </w:rPr>
          <w:lastRenderedPageBreak/>
          <w:t xml:space="preserve">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1C4229D5" w14:textId="77777777" w:rsidR="001F0628" w:rsidRPr="0030486D" w:rsidRDefault="001F0628" w:rsidP="001F0628">
      <w:pPr>
        <w:pStyle w:val="Nivel3"/>
        <w:numPr>
          <w:ilvl w:val="0"/>
          <w:numId w:val="0"/>
        </w:numPr>
        <w:spacing w:before="0" w:after="0" w:line="240" w:lineRule="auto"/>
        <w:ind w:left="851"/>
        <w:rPr>
          <w:i/>
          <w:iCs/>
          <w:sz w:val="22"/>
          <w:szCs w:val="22"/>
        </w:rPr>
      </w:pPr>
    </w:p>
    <w:p w14:paraId="314B8F9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3AD185ED"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130BB3A9"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2F816B6" w14:textId="77777777" w:rsidR="001F0628" w:rsidRPr="0030486D" w:rsidRDefault="001F0628" w:rsidP="001F0628">
      <w:pPr>
        <w:pStyle w:val="Nivel3"/>
        <w:numPr>
          <w:ilvl w:val="0"/>
          <w:numId w:val="0"/>
        </w:numPr>
        <w:spacing w:before="0" w:after="0" w:line="240" w:lineRule="auto"/>
        <w:ind w:left="851"/>
        <w:rPr>
          <w:sz w:val="22"/>
          <w:szCs w:val="22"/>
        </w:rPr>
      </w:pPr>
    </w:p>
    <w:p w14:paraId="428C266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6" w:anchor="art64">
        <w:r w:rsidRPr="0030486D">
          <w:rPr>
            <w:rStyle w:val="Hyperlink"/>
            <w:sz w:val="22"/>
            <w:szCs w:val="22"/>
          </w:rPr>
          <w:t>Lei 14.133/21, art. 64</w:t>
        </w:r>
      </w:hyperlink>
      <w:r w:rsidRPr="0030486D">
        <w:rPr>
          <w:sz w:val="22"/>
          <w:szCs w:val="22"/>
        </w:rPr>
        <w:t xml:space="preserve">, e </w:t>
      </w:r>
      <w:hyperlink r:id="rId37">
        <w:r w:rsidRPr="0030486D">
          <w:rPr>
            <w:rStyle w:val="Hyperlink"/>
            <w:sz w:val="22"/>
            <w:szCs w:val="22"/>
          </w:rPr>
          <w:t>IN 73/2022, art. 39, §4º</w:t>
        </w:r>
      </w:hyperlink>
      <w:r w:rsidRPr="0030486D">
        <w:rPr>
          <w:sz w:val="22"/>
          <w:szCs w:val="22"/>
        </w:rPr>
        <w:t>):</w:t>
      </w:r>
    </w:p>
    <w:p w14:paraId="15AAE311"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7D5B0E2"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3BEFA04C" w14:textId="77777777" w:rsidR="001F0628" w:rsidRPr="0030486D" w:rsidRDefault="001F0628" w:rsidP="001F0628">
      <w:pPr>
        <w:pStyle w:val="Nivel3"/>
        <w:numPr>
          <w:ilvl w:val="0"/>
          <w:numId w:val="0"/>
        </w:numPr>
        <w:spacing w:before="0" w:after="0" w:line="240" w:lineRule="auto"/>
        <w:ind w:left="709"/>
        <w:rPr>
          <w:sz w:val="22"/>
          <w:szCs w:val="22"/>
        </w:rPr>
      </w:pPr>
    </w:p>
    <w:p w14:paraId="72E56769" w14:textId="77777777" w:rsidR="00966B73" w:rsidRPr="0030486D" w:rsidRDefault="00966B73" w:rsidP="001F0628">
      <w:pPr>
        <w:pStyle w:val="Nivel2"/>
        <w:spacing w:before="0" w:after="0" w:line="240" w:lineRule="auto"/>
        <w:ind w:left="0" w:firstLine="0"/>
        <w:rPr>
          <w:sz w:val="22"/>
          <w:szCs w:val="22"/>
        </w:rPr>
      </w:pPr>
      <w:bookmarkStart w:id="40"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0"/>
    </w:p>
    <w:p w14:paraId="65BD253F" w14:textId="13EF7FD8" w:rsidR="00966B73" w:rsidRPr="0030486D" w:rsidRDefault="00966B73" w:rsidP="001F0628">
      <w:pPr>
        <w:pStyle w:val="Nivel2"/>
        <w:spacing w:before="0" w:after="0" w:line="240" w:lineRule="auto"/>
        <w:ind w:left="0" w:firstLine="0"/>
        <w:rPr>
          <w:sz w:val="22"/>
          <w:szCs w:val="22"/>
        </w:rPr>
      </w:pPr>
      <w:bookmarkStart w:id="41"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321A44">
        <w:fldChar w:fldCharType="begin"/>
      </w:r>
      <w:r>
        <w:instrText xml:space="preserve"> REF _Ref114663151 \r \h  \* MERGEFORMAT </w:instrText>
      </w:r>
      <w:r w:rsidR="00321A44">
        <w:fldChar w:fldCharType="separate"/>
      </w:r>
      <w:r w:rsidR="00096987" w:rsidRPr="00096987">
        <w:rPr>
          <w:sz w:val="22"/>
          <w:szCs w:val="22"/>
        </w:rPr>
        <w:t>8.12.1</w:t>
      </w:r>
      <w:r w:rsidR="00321A44">
        <w:fldChar w:fldCharType="end"/>
      </w:r>
      <w:r w:rsidRPr="0030486D">
        <w:rPr>
          <w:sz w:val="22"/>
          <w:szCs w:val="22"/>
        </w:rPr>
        <w:t>.</w:t>
      </w:r>
      <w:bookmarkEnd w:id="41"/>
    </w:p>
    <w:p w14:paraId="244AD6B4" w14:textId="77777777" w:rsidR="00966B73" w:rsidRPr="0030486D" w:rsidRDefault="00966B73" w:rsidP="001F0628">
      <w:pPr>
        <w:pStyle w:val="Nivel2"/>
        <w:spacing w:before="0" w:after="0" w:line="240" w:lineRule="auto"/>
        <w:ind w:left="0" w:firstLine="0"/>
        <w:rPr>
          <w:sz w:val="22"/>
          <w:szCs w:val="22"/>
        </w:rPr>
      </w:pPr>
      <w:bookmarkStart w:id="42"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2"/>
      <w:r w:rsidRPr="0030486D">
        <w:rPr>
          <w:sz w:val="22"/>
          <w:szCs w:val="22"/>
        </w:rPr>
        <w:t>.</w:t>
      </w:r>
    </w:p>
    <w:p w14:paraId="661B71AF"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45E52C8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03EAFF3C" w14:textId="77777777" w:rsidR="00966B73" w:rsidRPr="0030486D" w:rsidRDefault="00966B73" w:rsidP="007115F4">
      <w:pPr>
        <w:pStyle w:val="Nivel01"/>
        <w:spacing w:before="288" w:after="288"/>
      </w:pPr>
      <w:bookmarkStart w:id="43" w:name="_Toc159917671"/>
      <w:r w:rsidRPr="0030486D">
        <w:t>DOS RECURSOS</w:t>
      </w:r>
      <w:bookmarkEnd w:id="43"/>
    </w:p>
    <w:p w14:paraId="694E4463"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8" w:anchor="art165" w:history="1">
        <w:r w:rsidRPr="0030486D">
          <w:rPr>
            <w:rStyle w:val="Hyperlink"/>
            <w:sz w:val="22"/>
            <w:szCs w:val="22"/>
          </w:rPr>
          <w:t>art. 165 da Lei nº 14.133, de 2021</w:t>
        </w:r>
      </w:hyperlink>
      <w:r w:rsidRPr="0030486D">
        <w:rPr>
          <w:sz w:val="22"/>
          <w:szCs w:val="22"/>
        </w:rPr>
        <w:t>.</w:t>
      </w:r>
    </w:p>
    <w:p w14:paraId="7AA26E84"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4476B504"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190B260F" w14:textId="77777777" w:rsidR="00966B73" w:rsidRPr="0030486D" w:rsidRDefault="00966B73" w:rsidP="00C37ADA">
      <w:pPr>
        <w:pStyle w:val="Nivel3"/>
        <w:spacing w:before="0" w:after="0" w:line="240" w:lineRule="auto"/>
        <w:ind w:left="851"/>
        <w:rPr>
          <w:sz w:val="22"/>
          <w:szCs w:val="22"/>
        </w:rPr>
      </w:pPr>
      <w:r w:rsidRPr="0030486D">
        <w:rPr>
          <w:sz w:val="22"/>
          <w:szCs w:val="22"/>
        </w:rPr>
        <w:lastRenderedPageBreak/>
        <w:t>a intenção de recorrer deverá ser manifestada imediatamente, sob pena de preclusão;</w:t>
      </w:r>
    </w:p>
    <w:p w14:paraId="5BBFCB7D" w14:textId="77777777" w:rsidR="00966B73" w:rsidRPr="006B25F6" w:rsidRDefault="00966B73" w:rsidP="00C37ADA">
      <w:pPr>
        <w:pStyle w:val="Nivel3"/>
        <w:spacing w:before="0" w:after="0" w:line="240" w:lineRule="auto"/>
        <w:ind w:left="851"/>
        <w:rPr>
          <w:sz w:val="22"/>
          <w:szCs w:val="22"/>
        </w:rPr>
      </w:pPr>
      <w:bookmarkStart w:id="44" w:name="_Hlk135318381"/>
      <w:bookmarkStart w:id="45" w:name="_Hlk135315794"/>
      <w:r w:rsidRPr="006B25F6">
        <w:rPr>
          <w:sz w:val="22"/>
          <w:szCs w:val="22"/>
        </w:rPr>
        <w:t>o prazo para a manifestação da intenção de recorrer não será inferior a 10 (dez) minutos.</w:t>
      </w:r>
      <w:bookmarkEnd w:id="44"/>
    </w:p>
    <w:bookmarkEnd w:id="45"/>
    <w:p w14:paraId="67EE6388"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3F6D528A"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9"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600454D1"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2136CA3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DF87639"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4FDC452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056620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1CFAA2F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564ADF6E"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0"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41" w:history="1">
        <w:r w:rsidR="001528CC" w:rsidRPr="0030486D">
          <w:rPr>
            <w:rStyle w:val="Hyperlink"/>
            <w:b/>
            <w:bCs/>
            <w:sz w:val="22"/>
            <w:szCs w:val="22"/>
          </w:rPr>
          <w:t>https://bll.org.br/</w:t>
        </w:r>
      </w:hyperlink>
      <w:r w:rsidRPr="0030486D">
        <w:rPr>
          <w:color w:val="auto"/>
          <w:sz w:val="22"/>
          <w:szCs w:val="22"/>
        </w:rPr>
        <w:t>.</w:t>
      </w:r>
    </w:p>
    <w:p w14:paraId="116A68EA" w14:textId="77777777" w:rsidR="00966B73" w:rsidRPr="0030486D" w:rsidRDefault="00966B73" w:rsidP="007115F4">
      <w:pPr>
        <w:pStyle w:val="Nivel01"/>
        <w:spacing w:before="288" w:after="288"/>
      </w:pPr>
      <w:bookmarkStart w:id="46" w:name="_Toc159917672"/>
      <w:r w:rsidRPr="0030486D">
        <w:t>DAS INFRAÇÕES ADMINISTRATIVAS E SANÇÕES</w:t>
      </w:r>
      <w:bookmarkEnd w:id="46"/>
    </w:p>
    <w:p w14:paraId="3A478657"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64F98D52" w14:textId="77777777" w:rsidR="00966B73" w:rsidRPr="0030486D" w:rsidRDefault="00966B73" w:rsidP="007C5CAD">
      <w:pPr>
        <w:pStyle w:val="Nivel3"/>
        <w:spacing w:before="0" w:after="0" w:line="240" w:lineRule="auto"/>
        <w:ind w:left="851"/>
        <w:rPr>
          <w:sz w:val="22"/>
          <w:szCs w:val="22"/>
        </w:rPr>
      </w:pPr>
      <w:bookmarkStart w:id="47" w:name="_Ref114668085"/>
      <w:bookmarkStart w:id="48" w:name="_Hlk114652595"/>
      <w:r w:rsidRPr="0030486D">
        <w:rPr>
          <w:sz w:val="22"/>
          <w:szCs w:val="22"/>
        </w:rPr>
        <w:t>deixar de entregar a documentação exigida para o certame ou não entregar qualquer documento que tenha sido solicitado pelo/a pregoeiro/a durante o certame;</w:t>
      </w:r>
      <w:bookmarkEnd w:id="47"/>
    </w:p>
    <w:p w14:paraId="54AF7B33" w14:textId="77777777" w:rsidR="00966B73" w:rsidRPr="0030486D" w:rsidRDefault="00966B73" w:rsidP="00252017">
      <w:pPr>
        <w:pStyle w:val="Nivel3"/>
        <w:spacing w:before="0" w:after="0" w:line="240" w:lineRule="auto"/>
        <w:ind w:left="851"/>
        <w:rPr>
          <w:sz w:val="22"/>
          <w:szCs w:val="22"/>
        </w:rPr>
      </w:pPr>
      <w:bookmarkStart w:id="49" w:name="_Ref114668108"/>
      <w:r w:rsidRPr="0030486D">
        <w:rPr>
          <w:sz w:val="22"/>
          <w:szCs w:val="22"/>
        </w:rPr>
        <w:t>Salvo em decorrência de fato superveniente devidamente justificado, não mantiver a proposta em especial quando:</w:t>
      </w:r>
      <w:bookmarkEnd w:id="49"/>
    </w:p>
    <w:p w14:paraId="6B162965"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4C3EE7AD"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244AA58D"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EBDD38F"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3369FDC6"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04397332" w14:textId="77777777" w:rsidR="00252017" w:rsidRPr="0030486D" w:rsidRDefault="00252017" w:rsidP="00252017">
      <w:pPr>
        <w:pStyle w:val="Nivel4"/>
        <w:numPr>
          <w:ilvl w:val="0"/>
          <w:numId w:val="0"/>
        </w:numPr>
        <w:spacing w:before="0" w:after="0" w:line="240" w:lineRule="auto"/>
        <w:ind w:left="1134"/>
        <w:rPr>
          <w:sz w:val="22"/>
          <w:szCs w:val="22"/>
        </w:rPr>
      </w:pPr>
    </w:p>
    <w:p w14:paraId="2B04E59C" w14:textId="77777777" w:rsidR="00966B73" w:rsidRPr="0030486D" w:rsidRDefault="00966B73" w:rsidP="00252017">
      <w:pPr>
        <w:pStyle w:val="Nivel3"/>
        <w:spacing w:before="0" w:after="0" w:line="240" w:lineRule="auto"/>
        <w:ind w:left="851"/>
        <w:rPr>
          <w:sz w:val="22"/>
          <w:szCs w:val="22"/>
        </w:rPr>
      </w:pPr>
      <w:bookmarkStart w:id="50" w:name="_Ref114668139"/>
      <w:r w:rsidRPr="0030486D">
        <w:rPr>
          <w:sz w:val="22"/>
          <w:szCs w:val="22"/>
        </w:rPr>
        <w:t>não celebrar o contrato ou não entregar a documentação exigida para a contratação, quando convocado dentro do prazo de validade de sua proposta;</w:t>
      </w:r>
      <w:bookmarkEnd w:id="50"/>
    </w:p>
    <w:p w14:paraId="75E95E19"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4CBC96A" w14:textId="77777777" w:rsidR="00252017" w:rsidRPr="0030486D" w:rsidRDefault="00252017" w:rsidP="00252017">
      <w:pPr>
        <w:pStyle w:val="Nivel4"/>
        <w:numPr>
          <w:ilvl w:val="0"/>
          <w:numId w:val="0"/>
        </w:numPr>
        <w:spacing w:before="0" w:after="0" w:line="240" w:lineRule="auto"/>
        <w:ind w:left="1134"/>
        <w:rPr>
          <w:sz w:val="22"/>
          <w:szCs w:val="22"/>
        </w:rPr>
      </w:pPr>
    </w:p>
    <w:p w14:paraId="68FAA360" w14:textId="77777777" w:rsidR="00966B73" w:rsidRPr="0030486D" w:rsidRDefault="00966B73" w:rsidP="00252017">
      <w:pPr>
        <w:pStyle w:val="Nivel3"/>
        <w:spacing w:before="0" w:after="0" w:line="240" w:lineRule="auto"/>
        <w:ind w:left="851"/>
        <w:rPr>
          <w:sz w:val="22"/>
          <w:szCs w:val="22"/>
        </w:rPr>
      </w:pPr>
      <w:bookmarkStart w:id="51" w:name="_Ref114668249"/>
      <w:r w:rsidRPr="0030486D">
        <w:rPr>
          <w:sz w:val="22"/>
          <w:szCs w:val="22"/>
        </w:rPr>
        <w:t>apresentar declaração ou documentação falsa exigida para o certame ou prestar declaração falsa durante a licitação</w:t>
      </w:r>
      <w:bookmarkEnd w:id="51"/>
    </w:p>
    <w:p w14:paraId="725A78BB" w14:textId="77777777" w:rsidR="00966B73" w:rsidRPr="0030486D" w:rsidRDefault="00966B73" w:rsidP="00252017">
      <w:pPr>
        <w:pStyle w:val="Nivel3"/>
        <w:spacing w:before="0" w:after="0" w:line="240" w:lineRule="auto"/>
        <w:ind w:left="851"/>
        <w:rPr>
          <w:sz w:val="22"/>
          <w:szCs w:val="22"/>
        </w:rPr>
      </w:pPr>
      <w:bookmarkStart w:id="52" w:name="_Ref114668245"/>
      <w:r w:rsidRPr="0030486D">
        <w:rPr>
          <w:sz w:val="22"/>
          <w:szCs w:val="22"/>
        </w:rPr>
        <w:t>fraudar a licitação</w:t>
      </w:r>
      <w:bookmarkEnd w:id="52"/>
    </w:p>
    <w:p w14:paraId="13D69C7E" w14:textId="77777777" w:rsidR="00966B73" w:rsidRPr="0030486D" w:rsidRDefault="00966B73" w:rsidP="00252017">
      <w:pPr>
        <w:pStyle w:val="Nivel3"/>
        <w:spacing w:before="0" w:after="0" w:line="240" w:lineRule="auto"/>
        <w:ind w:left="851"/>
        <w:rPr>
          <w:sz w:val="22"/>
          <w:szCs w:val="22"/>
        </w:rPr>
      </w:pPr>
      <w:bookmarkStart w:id="53" w:name="_Ref114668247"/>
      <w:r w:rsidRPr="0030486D">
        <w:rPr>
          <w:sz w:val="22"/>
          <w:szCs w:val="22"/>
        </w:rPr>
        <w:t>comportar-se de modo inidôneo ou cometer fraude de qualquer natureza, em especial quando:</w:t>
      </w:r>
      <w:bookmarkEnd w:id="53"/>
    </w:p>
    <w:p w14:paraId="2B3E394F"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0D2953A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057A2FB8"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3B854C5C" w14:textId="77777777" w:rsidR="00966B73" w:rsidRPr="0030486D" w:rsidRDefault="00966B73" w:rsidP="00252017">
      <w:pPr>
        <w:pStyle w:val="Nivel3"/>
        <w:spacing w:before="0" w:after="0" w:line="240" w:lineRule="auto"/>
        <w:ind w:firstLine="567"/>
        <w:rPr>
          <w:sz w:val="22"/>
          <w:szCs w:val="22"/>
        </w:rPr>
      </w:pPr>
      <w:bookmarkStart w:id="54" w:name="_Ref114668251"/>
      <w:r w:rsidRPr="0030486D">
        <w:rPr>
          <w:sz w:val="22"/>
          <w:szCs w:val="22"/>
        </w:rPr>
        <w:t>praticar atos ilícitos com vistas a frustrar os objetivos da licitação</w:t>
      </w:r>
      <w:bookmarkEnd w:id="54"/>
    </w:p>
    <w:p w14:paraId="03CF26D7" w14:textId="77777777" w:rsidR="00966B73" w:rsidRDefault="00966B73" w:rsidP="00252017">
      <w:pPr>
        <w:pStyle w:val="Nivel3"/>
        <w:spacing w:before="0" w:after="0" w:line="240" w:lineRule="auto"/>
        <w:ind w:firstLine="567"/>
        <w:rPr>
          <w:sz w:val="22"/>
          <w:szCs w:val="22"/>
        </w:rPr>
      </w:pPr>
      <w:bookmarkStart w:id="55" w:name="_Ref114668252"/>
      <w:r w:rsidRPr="0030486D">
        <w:rPr>
          <w:sz w:val="22"/>
          <w:szCs w:val="22"/>
        </w:rPr>
        <w:t xml:space="preserve">praticar ato lesivo previsto no </w:t>
      </w:r>
      <w:hyperlink r:id="rId42" w:anchor="art5" w:history="1">
        <w:r w:rsidRPr="0030486D">
          <w:rPr>
            <w:rStyle w:val="Hyperlink"/>
            <w:sz w:val="22"/>
            <w:szCs w:val="22"/>
          </w:rPr>
          <w:t>art. 5º da Lei n.º 12.846, de 2013</w:t>
        </w:r>
      </w:hyperlink>
      <w:r w:rsidRPr="0030486D">
        <w:rPr>
          <w:sz w:val="22"/>
          <w:szCs w:val="22"/>
        </w:rPr>
        <w:t>.</w:t>
      </w:r>
      <w:bookmarkEnd w:id="55"/>
    </w:p>
    <w:p w14:paraId="3D11A92C" w14:textId="77777777" w:rsidR="00252017" w:rsidRPr="0030486D" w:rsidRDefault="00252017" w:rsidP="00252017">
      <w:pPr>
        <w:pStyle w:val="Nivel3"/>
        <w:numPr>
          <w:ilvl w:val="0"/>
          <w:numId w:val="0"/>
        </w:numPr>
        <w:spacing w:before="0" w:after="0" w:line="240" w:lineRule="auto"/>
        <w:ind w:left="851"/>
        <w:rPr>
          <w:sz w:val="22"/>
          <w:szCs w:val="22"/>
        </w:rPr>
      </w:pPr>
    </w:p>
    <w:bookmarkEnd w:id="48"/>
    <w:p w14:paraId="6993D71F"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3"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67B0ADCE"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0008A71C"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66FF8688"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73D8F36F"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64FFE39B"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47CB9BEE"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6929E581"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07568339"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1CF4D0C4"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6F9A560"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624A3A3A"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54A8A1B4" w14:textId="77777777" w:rsidR="00252017" w:rsidRPr="0030486D" w:rsidRDefault="00252017" w:rsidP="00252017">
      <w:pPr>
        <w:pStyle w:val="Nivel3"/>
        <w:numPr>
          <w:ilvl w:val="0"/>
          <w:numId w:val="0"/>
        </w:numPr>
        <w:spacing w:before="0" w:after="0" w:line="240" w:lineRule="auto"/>
        <w:ind w:left="851"/>
        <w:rPr>
          <w:sz w:val="22"/>
          <w:szCs w:val="22"/>
        </w:rPr>
      </w:pPr>
    </w:p>
    <w:p w14:paraId="6450600A"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7A813DD0" w14:textId="2849E88A" w:rsidR="00966B73" w:rsidRPr="0030486D" w:rsidRDefault="00966B73" w:rsidP="001E03A7">
      <w:pPr>
        <w:pStyle w:val="Nivel3"/>
        <w:spacing w:before="0" w:after="0" w:line="240" w:lineRule="auto"/>
        <w:ind w:left="851"/>
        <w:rPr>
          <w:color w:val="auto"/>
          <w:sz w:val="22"/>
          <w:szCs w:val="22"/>
        </w:rPr>
      </w:pPr>
      <w:bookmarkStart w:id="56" w:name="_Hlk113876035"/>
      <w:r w:rsidRPr="0030486D">
        <w:rPr>
          <w:color w:val="auto"/>
          <w:sz w:val="22"/>
          <w:szCs w:val="22"/>
        </w:rPr>
        <w:t xml:space="preserve">Para as infrações previstas nos itens </w:t>
      </w:r>
      <w:r w:rsidR="00321A44">
        <w:fldChar w:fldCharType="begin"/>
      </w:r>
      <w:r>
        <w:instrText xml:space="preserve"> REF _Ref114668085 \r \h  \* MERGEFORMAT </w:instrText>
      </w:r>
      <w:r w:rsidR="00321A44">
        <w:fldChar w:fldCharType="separate"/>
      </w:r>
      <w:r w:rsidR="00096987" w:rsidRPr="00096987">
        <w:rPr>
          <w:color w:val="auto"/>
          <w:sz w:val="22"/>
          <w:szCs w:val="22"/>
        </w:rPr>
        <w:t>10.1.1</w:t>
      </w:r>
      <w:r w:rsidR="00321A44">
        <w:fldChar w:fldCharType="end"/>
      </w:r>
      <w:r w:rsidRPr="0030486D">
        <w:rPr>
          <w:color w:val="auto"/>
          <w:sz w:val="22"/>
          <w:szCs w:val="22"/>
        </w:rPr>
        <w:t xml:space="preserve">, </w:t>
      </w:r>
      <w:r w:rsidR="00321A44">
        <w:fldChar w:fldCharType="begin"/>
      </w:r>
      <w:r>
        <w:instrText xml:space="preserve"> REF _Ref114668108 \r \h  \* MERGEFORMAT </w:instrText>
      </w:r>
      <w:r w:rsidR="00321A44">
        <w:fldChar w:fldCharType="separate"/>
      </w:r>
      <w:r w:rsidR="00096987" w:rsidRPr="00096987">
        <w:rPr>
          <w:color w:val="auto"/>
          <w:sz w:val="22"/>
          <w:szCs w:val="22"/>
        </w:rPr>
        <w:t>10.1.2</w:t>
      </w:r>
      <w:r w:rsidR="00321A44">
        <w:fldChar w:fldCharType="end"/>
      </w:r>
      <w:r w:rsidRPr="0030486D">
        <w:rPr>
          <w:color w:val="auto"/>
          <w:sz w:val="22"/>
          <w:szCs w:val="22"/>
        </w:rPr>
        <w:t xml:space="preserve"> e </w:t>
      </w:r>
      <w:r w:rsidR="00321A44">
        <w:fldChar w:fldCharType="begin"/>
      </w:r>
      <w:r>
        <w:instrText xml:space="preserve"> REF _Ref114668139 \r \h  \* MERGEFORMAT </w:instrText>
      </w:r>
      <w:r w:rsidR="00321A44">
        <w:fldChar w:fldCharType="separate"/>
      </w:r>
      <w:r w:rsidR="00096987" w:rsidRPr="00096987">
        <w:rPr>
          <w:color w:val="auto"/>
          <w:sz w:val="22"/>
          <w:szCs w:val="22"/>
        </w:rPr>
        <w:t>10.1.3</w:t>
      </w:r>
      <w:r w:rsidR="00321A44">
        <w:fldChar w:fldCharType="end"/>
      </w:r>
      <w:r w:rsidRPr="0030486D">
        <w:rPr>
          <w:color w:val="auto"/>
          <w:sz w:val="22"/>
          <w:szCs w:val="22"/>
        </w:rPr>
        <w:t>, a multa será de 0,5% a 15% do valor do contrato licitado.</w:t>
      </w:r>
    </w:p>
    <w:bookmarkEnd w:id="56"/>
    <w:p w14:paraId="4B2D6121" w14:textId="11C2E58C"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321A44">
        <w:fldChar w:fldCharType="begin"/>
      </w:r>
      <w:r>
        <w:instrText xml:space="preserve"> REF _Ref114668249 \r \h  \* MERGEFORMAT </w:instrText>
      </w:r>
      <w:r w:rsidR="00321A44">
        <w:fldChar w:fldCharType="separate"/>
      </w:r>
      <w:r w:rsidR="00096987" w:rsidRPr="00096987">
        <w:rPr>
          <w:color w:val="auto"/>
          <w:sz w:val="22"/>
          <w:szCs w:val="22"/>
        </w:rPr>
        <w:t>10.1.4</w:t>
      </w:r>
      <w:r w:rsidR="00321A44">
        <w:fldChar w:fldCharType="end"/>
      </w:r>
      <w:r w:rsidRPr="0030486D">
        <w:rPr>
          <w:color w:val="auto"/>
          <w:sz w:val="22"/>
          <w:szCs w:val="22"/>
        </w:rPr>
        <w:t xml:space="preserve">, </w:t>
      </w:r>
      <w:r w:rsidR="00321A44">
        <w:fldChar w:fldCharType="begin"/>
      </w:r>
      <w:r>
        <w:instrText xml:space="preserve"> REF _Ref114668245 \r \h  \* MERGEFORMAT </w:instrText>
      </w:r>
      <w:r w:rsidR="00321A44">
        <w:fldChar w:fldCharType="separate"/>
      </w:r>
      <w:r w:rsidR="00096987" w:rsidRPr="00096987">
        <w:rPr>
          <w:color w:val="auto"/>
          <w:sz w:val="22"/>
          <w:szCs w:val="22"/>
        </w:rPr>
        <w:t>10.1.5</w:t>
      </w:r>
      <w:r w:rsidR="00321A44">
        <w:fldChar w:fldCharType="end"/>
      </w:r>
      <w:r w:rsidRPr="0030486D">
        <w:rPr>
          <w:color w:val="auto"/>
          <w:sz w:val="22"/>
          <w:szCs w:val="22"/>
        </w:rPr>
        <w:t xml:space="preserve">, </w:t>
      </w:r>
      <w:r w:rsidR="00321A44">
        <w:fldChar w:fldCharType="begin"/>
      </w:r>
      <w:r>
        <w:instrText xml:space="preserve"> REF _Ref114668247 \r \h  \* MERGEFORMAT </w:instrText>
      </w:r>
      <w:r w:rsidR="00321A44">
        <w:fldChar w:fldCharType="separate"/>
      </w:r>
      <w:r w:rsidR="00096987" w:rsidRPr="00096987">
        <w:rPr>
          <w:color w:val="auto"/>
          <w:sz w:val="22"/>
          <w:szCs w:val="22"/>
        </w:rPr>
        <w:t>10.1.6</w:t>
      </w:r>
      <w:r w:rsidR="00321A44">
        <w:fldChar w:fldCharType="end"/>
      </w:r>
      <w:r w:rsidRPr="0030486D">
        <w:rPr>
          <w:color w:val="auto"/>
          <w:sz w:val="22"/>
          <w:szCs w:val="22"/>
        </w:rPr>
        <w:t xml:space="preserve">, </w:t>
      </w:r>
      <w:r w:rsidR="00321A44">
        <w:fldChar w:fldCharType="begin"/>
      </w:r>
      <w:r>
        <w:instrText xml:space="preserve"> REF _Ref114668251 \r \h  \* MERGEFORMAT </w:instrText>
      </w:r>
      <w:r w:rsidR="00321A44">
        <w:fldChar w:fldCharType="separate"/>
      </w:r>
      <w:r w:rsidR="00096987" w:rsidRPr="00096987">
        <w:rPr>
          <w:color w:val="auto"/>
          <w:sz w:val="22"/>
          <w:szCs w:val="22"/>
        </w:rPr>
        <w:t>10.1.7</w:t>
      </w:r>
      <w:r w:rsidR="00321A44">
        <w:fldChar w:fldCharType="end"/>
      </w:r>
      <w:r w:rsidRPr="0030486D">
        <w:rPr>
          <w:color w:val="auto"/>
          <w:sz w:val="22"/>
          <w:szCs w:val="22"/>
        </w:rPr>
        <w:t xml:space="preserve"> e </w:t>
      </w:r>
      <w:r w:rsidR="00321A44">
        <w:fldChar w:fldCharType="begin"/>
      </w:r>
      <w:r>
        <w:instrText xml:space="preserve"> REF _Ref114668252 \r \h  \* MERGEFORMAT </w:instrText>
      </w:r>
      <w:r w:rsidR="00321A44">
        <w:fldChar w:fldCharType="separate"/>
      </w:r>
      <w:r w:rsidR="00096987" w:rsidRPr="00096987">
        <w:rPr>
          <w:color w:val="auto"/>
          <w:sz w:val="22"/>
          <w:szCs w:val="22"/>
        </w:rPr>
        <w:t>10.1.8</w:t>
      </w:r>
      <w:r w:rsidR="00321A44">
        <w:fldChar w:fldCharType="end"/>
      </w:r>
      <w:r w:rsidRPr="0030486D">
        <w:rPr>
          <w:color w:val="auto"/>
          <w:sz w:val="22"/>
          <w:szCs w:val="22"/>
        </w:rPr>
        <w:t>, a multa será de 15% a 30% do valor do contrato licitado.</w:t>
      </w:r>
    </w:p>
    <w:p w14:paraId="26F3FF8A"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799F0EB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6604B4E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5D9C2EAC" w14:textId="346AE14B"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321A44">
        <w:fldChar w:fldCharType="begin"/>
      </w:r>
      <w:r>
        <w:instrText xml:space="preserve"> REF _Ref114668085 \r \h  \* MERGEFORMAT </w:instrText>
      </w:r>
      <w:r w:rsidR="00321A44">
        <w:fldChar w:fldCharType="separate"/>
      </w:r>
      <w:r w:rsidR="00096987" w:rsidRPr="00096987">
        <w:rPr>
          <w:sz w:val="22"/>
          <w:szCs w:val="22"/>
        </w:rPr>
        <w:t>10.1.1</w:t>
      </w:r>
      <w:r w:rsidR="00321A44">
        <w:fldChar w:fldCharType="end"/>
      </w:r>
      <w:r w:rsidRPr="0030486D">
        <w:rPr>
          <w:sz w:val="22"/>
          <w:szCs w:val="22"/>
        </w:rPr>
        <w:t xml:space="preserve">, </w:t>
      </w:r>
      <w:r w:rsidR="00321A44">
        <w:fldChar w:fldCharType="begin"/>
      </w:r>
      <w:r>
        <w:instrText xml:space="preserve"> REF _Ref114668108 \r \h  \* MERGEFORMAT </w:instrText>
      </w:r>
      <w:r w:rsidR="00321A44">
        <w:fldChar w:fldCharType="separate"/>
      </w:r>
      <w:r w:rsidR="00096987" w:rsidRPr="00096987">
        <w:rPr>
          <w:sz w:val="22"/>
          <w:szCs w:val="22"/>
        </w:rPr>
        <w:t>10.1.2</w:t>
      </w:r>
      <w:r w:rsidR="00321A44">
        <w:fldChar w:fldCharType="end"/>
      </w:r>
      <w:r w:rsidRPr="0030486D">
        <w:rPr>
          <w:sz w:val="22"/>
          <w:szCs w:val="22"/>
        </w:rPr>
        <w:t xml:space="preserve"> e </w:t>
      </w:r>
      <w:r w:rsidR="00321A44">
        <w:fldChar w:fldCharType="begin"/>
      </w:r>
      <w:r>
        <w:instrText xml:space="preserve"> REF _Ref114668139 \r \h  \* MERGEFORMAT </w:instrText>
      </w:r>
      <w:r w:rsidR="00321A44">
        <w:fldChar w:fldCharType="separate"/>
      </w:r>
      <w:r w:rsidR="00096987" w:rsidRPr="00096987">
        <w:rPr>
          <w:sz w:val="22"/>
          <w:szCs w:val="22"/>
        </w:rPr>
        <w:t>10.1.3</w:t>
      </w:r>
      <w:r w:rsidR="00321A44">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BB75DE4" w14:textId="3FE7403D"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321A44">
        <w:fldChar w:fldCharType="begin"/>
      </w:r>
      <w:r>
        <w:instrText xml:space="preserve"> REF _Ref114668249 \r \h  \* MERGEFORMAT </w:instrText>
      </w:r>
      <w:r w:rsidR="00321A44">
        <w:fldChar w:fldCharType="separate"/>
      </w:r>
      <w:r w:rsidR="00096987" w:rsidRPr="00096987">
        <w:rPr>
          <w:sz w:val="22"/>
          <w:szCs w:val="22"/>
        </w:rPr>
        <w:t>10.1.4</w:t>
      </w:r>
      <w:r w:rsidR="00321A44">
        <w:fldChar w:fldCharType="end"/>
      </w:r>
      <w:r w:rsidRPr="0030486D">
        <w:rPr>
          <w:sz w:val="22"/>
          <w:szCs w:val="22"/>
        </w:rPr>
        <w:t xml:space="preserve">, </w:t>
      </w:r>
      <w:r w:rsidR="00321A44">
        <w:fldChar w:fldCharType="begin"/>
      </w:r>
      <w:r>
        <w:instrText xml:space="preserve"> REF _Ref114668245 \r \h  \* MERGEFORMAT </w:instrText>
      </w:r>
      <w:r w:rsidR="00321A44">
        <w:fldChar w:fldCharType="separate"/>
      </w:r>
      <w:r w:rsidR="00096987" w:rsidRPr="00096987">
        <w:rPr>
          <w:sz w:val="22"/>
          <w:szCs w:val="22"/>
        </w:rPr>
        <w:t>10.1.5</w:t>
      </w:r>
      <w:r w:rsidR="00321A44">
        <w:fldChar w:fldCharType="end"/>
      </w:r>
      <w:r w:rsidRPr="0030486D">
        <w:rPr>
          <w:sz w:val="22"/>
          <w:szCs w:val="22"/>
        </w:rPr>
        <w:t xml:space="preserve">, </w:t>
      </w:r>
      <w:r w:rsidR="00321A44">
        <w:fldChar w:fldCharType="begin"/>
      </w:r>
      <w:r>
        <w:instrText xml:space="preserve"> REF _Ref114668247 \r \h  \* MERGEFORMAT </w:instrText>
      </w:r>
      <w:r w:rsidR="00321A44">
        <w:fldChar w:fldCharType="separate"/>
      </w:r>
      <w:r w:rsidR="00096987" w:rsidRPr="00096987">
        <w:rPr>
          <w:sz w:val="22"/>
          <w:szCs w:val="22"/>
        </w:rPr>
        <w:t>10.1.6</w:t>
      </w:r>
      <w:r w:rsidR="00321A44">
        <w:fldChar w:fldCharType="end"/>
      </w:r>
      <w:r w:rsidRPr="0030486D">
        <w:rPr>
          <w:sz w:val="22"/>
          <w:szCs w:val="22"/>
        </w:rPr>
        <w:t xml:space="preserve">, </w:t>
      </w:r>
      <w:r w:rsidR="00321A44">
        <w:fldChar w:fldCharType="begin"/>
      </w:r>
      <w:r>
        <w:instrText xml:space="preserve"> REF _Ref114668251 \r \h  \* MERGEFORMAT </w:instrText>
      </w:r>
      <w:r w:rsidR="00321A44">
        <w:fldChar w:fldCharType="separate"/>
      </w:r>
      <w:r w:rsidR="00096987" w:rsidRPr="00096987">
        <w:rPr>
          <w:sz w:val="22"/>
          <w:szCs w:val="22"/>
        </w:rPr>
        <w:t>10.1.7</w:t>
      </w:r>
      <w:r w:rsidR="00321A44">
        <w:fldChar w:fldCharType="end"/>
      </w:r>
      <w:r w:rsidRPr="0030486D">
        <w:rPr>
          <w:sz w:val="22"/>
          <w:szCs w:val="22"/>
        </w:rPr>
        <w:t xml:space="preserve"> e </w:t>
      </w:r>
      <w:r w:rsidR="00321A44">
        <w:fldChar w:fldCharType="begin"/>
      </w:r>
      <w:r>
        <w:instrText xml:space="preserve"> REF _Ref114668252 \r \h  \* MERGEFORMAT </w:instrText>
      </w:r>
      <w:r w:rsidR="00321A44">
        <w:fldChar w:fldCharType="separate"/>
      </w:r>
      <w:r w:rsidR="00096987" w:rsidRPr="00096987">
        <w:rPr>
          <w:sz w:val="22"/>
          <w:szCs w:val="22"/>
        </w:rPr>
        <w:t>10.1.8</w:t>
      </w:r>
      <w:r w:rsidR="00321A44">
        <w:fldChar w:fldCharType="end"/>
      </w:r>
      <w:r w:rsidRPr="0030486D">
        <w:rPr>
          <w:sz w:val="22"/>
          <w:szCs w:val="22"/>
        </w:rPr>
        <w:t xml:space="preserve">, bem como pelas infrações administrativas </w:t>
      </w:r>
      <w:r w:rsidRPr="0030486D">
        <w:rPr>
          <w:sz w:val="22"/>
          <w:szCs w:val="22"/>
        </w:rPr>
        <w:lastRenderedPageBreak/>
        <w:t xml:space="preserve">previstas nos itens </w:t>
      </w:r>
      <w:r w:rsidR="00321A44">
        <w:fldChar w:fldCharType="begin"/>
      </w:r>
      <w:r>
        <w:instrText xml:space="preserve"> REF _Ref114668085 \r \h  \* MERGEFORMAT </w:instrText>
      </w:r>
      <w:r w:rsidR="00321A44">
        <w:fldChar w:fldCharType="separate"/>
      </w:r>
      <w:r w:rsidR="00096987" w:rsidRPr="00096987">
        <w:rPr>
          <w:sz w:val="22"/>
          <w:szCs w:val="22"/>
        </w:rPr>
        <w:t>10.1.1</w:t>
      </w:r>
      <w:r w:rsidR="00321A44">
        <w:fldChar w:fldCharType="end"/>
      </w:r>
      <w:r w:rsidRPr="0030486D">
        <w:rPr>
          <w:sz w:val="22"/>
          <w:szCs w:val="22"/>
        </w:rPr>
        <w:t xml:space="preserve">, </w:t>
      </w:r>
      <w:r w:rsidR="00321A44">
        <w:fldChar w:fldCharType="begin"/>
      </w:r>
      <w:r>
        <w:instrText xml:space="preserve"> REF _Ref114668108 \r \h  \* MERGEFORMAT </w:instrText>
      </w:r>
      <w:r w:rsidR="00321A44">
        <w:fldChar w:fldCharType="separate"/>
      </w:r>
      <w:r w:rsidR="00096987" w:rsidRPr="00096987">
        <w:rPr>
          <w:sz w:val="22"/>
          <w:szCs w:val="22"/>
        </w:rPr>
        <w:t>10.1.2</w:t>
      </w:r>
      <w:r w:rsidR="00321A44">
        <w:fldChar w:fldCharType="end"/>
      </w:r>
      <w:r w:rsidRPr="0030486D">
        <w:rPr>
          <w:sz w:val="22"/>
          <w:szCs w:val="22"/>
        </w:rPr>
        <w:t xml:space="preserve"> e </w:t>
      </w:r>
      <w:r w:rsidR="00321A44">
        <w:fldChar w:fldCharType="begin"/>
      </w:r>
      <w:r>
        <w:instrText xml:space="preserve"> REF _Ref114668139 \r \h  \* MERGEFORMAT </w:instrText>
      </w:r>
      <w:r w:rsidR="00321A44">
        <w:fldChar w:fldCharType="separate"/>
      </w:r>
      <w:r w:rsidR="00096987" w:rsidRPr="00096987">
        <w:rPr>
          <w:sz w:val="22"/>
          <w:szCs w:val="22"/>
        </w:rPr>
        <w:t>10.1.3</w:t>
      </w:r>
      <w:r w:rsidR="00321A44">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4" w:anchor="art156§5" w:history="1">
        <w:r w:rsidRPr="0030486D">
          <w:rPr>
            <w:rStyle w:val="Hyperlink"/>
            <w:sz w:val="22"/>
            <w:szCs w:val="22"/>
          </w:rPr>
          <w:t>art. 156, §5º, da Lei n.º 14.133/2021</w:t>
        </w:r>
      </w:hyperlink>
      <w:r w:rsidRPr="0030486D">
        <w:rPr>
          <w:sz w:val="22"/>
          <w:szCs w:val="22"/>
        </w:rPr>
        <w:t>.</w:t>
      </w:r>
    </w:p>
    <w:p w14:paraId="5499D2C3" w14:textId="5D5B6E7D"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321A44">
        <w:fldChar w:fldCharType="begin"/>
      </w:r>
      <w:r>
        <w:instrText xml:space="preserve"> REF _Ref114668139 \r \h  \* MERGEFORMAT </w:instrText>
      </w:r>
      <w:r w:rsidR="00321A44">
        <w:fldChar w:fldCharType="separate"/>
      </w:r>
      <w:r w:rsidR="00096987" w:rsidRPr="00096987">
        <w:rPr>
          <w:sz w:val="22"/>
          <w:szCs w:val="22"/>
        </w:rPr>
        <w:t>10.1.3</w:t>
      </w:r>
      <w:r w:rsidR="00321A44">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30486D">
          <w:rPr>
            <w:rStyle w:val="Hyperlink"/>
            <w:sz w:val="22"/>
            <w:szCs w:val="22"/>
          </w:rPr>
          <w:t>art. 45, §4º da IN SEGES/ME n.º 73, de 2022</w:t>
        </w:r>
      </w:hyperlink>
      <w:r w:rsidRPr="0030486D">
        <w:rPr>
          <w:sz w:val="22"/>
          <w:szCs w:val="22"/>
        </w:rPr>
        <w:t xml:space="preserve">. </w:t>
      </w:r>
    </w:p>
    <w:p w14:paraId="2C37620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3B767B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E1225B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93E396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132CB5F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354D1873" w14:textId="77777777" w:rsidR="00966B73" w:rsidRPr="0030486D" w:rsidRDefault="00966B73" w:rsidP="007115F4">
      <w:pPr>
        <w:pStyle w:val="Nivel01"/>
        <w:spacing w:before="288" w:after="288"/>
      </w:pPr>
      <w:bookmarkStart w:id="57" w:name="_Toc159917673"/>
      <w:r w:rsidRPr="0030486D">
        <w:t>DA IMPUGNAÇÃO AO EDITAL E DO PEDIDO DE ESCLARECIMENTO</w:t>
      </w:r>
      <w:bookmarkEnd w:id="57"/>
    </w:p>
    <w:p w14:paraId="69AFC034"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6"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66D6F39"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7F50997F"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hyperlink r:id="rId47" w:history="1">
        <w:r w:rsidR="0028686D" w:rsidRPr="0030486D">
          <w:rPr>
            <w:rStyle w:val="Hyperlink"/>
            <w:sz w:val="22"/>
            <w:szCs w:val="22"/>
          </w:rPr>
          <w:t>https://bll.org.br/</w:t>
        </w:r>
      </w:hyperlink>
      <w:r w:rsidR="0028686D" w:rsidRPr="0030486D">
        <w:rPr>
          <w:sz w:val="22"/>
          <w:szCs w:val="22"/>
        </w:rPr>
        <w:t xml:space="preserve">. </w:t>
      </w:r>
    </w:p>
    <w:p w14:paraId="521D9B64"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54DF27B7"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0036FE6" w14:textId="77777777" w:rsidR="00326E40" w:rsidRPr="0030486D" w:rsidRDefault="00326E40" w:rsidP="00326E40">
      <w:pPr>
        <w:pStyle w:val="Nivel3"/>
        <w:numPr>
          <w:ilvl w:val="0"/>
          <w:numId w:val="0"/>
        </w:numPr>
        <w:spacing w:before="0" w:after="0" w:line="240" w:lineRule="auto"/>
        <w:ind w:left="851"/>
        <w:rPr>
          <w:sz w:val="22"/>
          <w:szCs w:val="22"/>
        </w:rPr>
      </w:pPr>
    </w:p>
    <w:p w14:paraId="6EE88AE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6A263455" w14:textId="77777777" w:rsidR="00966B73" w:rsidRPr="0030486D" w:rsidRDefault="00966B73" w:rsidP="007115F4">
      <w:pPr>
        <w:pStyle w:val="Nivel01"/>
        <w:spacing w:before="288" w:after="288"/>
      </w:pPr>
      <w:bookmarkStart w:id="58" w:name="_Toc159917674"/>
      <w:r w:rsidRPr="0030486D">
        <w:lastRenderedPageBreak/>
        <w:t>DAS DISPOSIÇÕES GERAIS</w:t>
      </w:r>
      <w:bookmarkEnd w:id="58"/>
    </w:p>
    <w:p w14:paraId="56B28E7F" w14:textId="77777777" w:rsidR="00966B73" w:rsidRPr="0030486D" w:rsidRDefault="00966B73" w:rsidP="009B24D8">
      <w:pPr>
        <w:pStyle w:val="Nivel2"/>
        <w:spacing w:before="0" w:after="0" w:line="240" w:lineRule="auto"/>
        <w:ind w:left="709" w:hanging="709"/>
        <w:rPr>
          <w:sz w:val="22"/>
          <w:szCs w:val="22"/>
        </w:rPr>
      </w:pPr>
      <w:bookmarkStart w:id="59" w:name="_Hlk82473550"/>
      <w:r w:rsidRPr="0030486D">
        <w:rPr>
          <w:sz w:val="22"/>
          <w:szCs w:val="22"/>
        </w:rPr>
        <w:t>Será divulgada ata da sessão pública no sistema eletrônico.</w:t>
      </w:r>
    </w:p>
    <w:p w14:paraId="1B119460"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C75F27B" w14:textId="77777777"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6A7D8E">
        <w:rPr>
          <w:color w:val="auto"/>
          <w:sz w:val="22"/>
          <w:szCs w:val="22"/>
        </w:rPr>
        <w:t>Brasília</w:t>
      </w:r>
      <w:r w:rsidR="00C4061B">
        <w:rPr>
          <w:color w:val="auto"/>
          <w:sz w:val="22"/>
          <w:szCs w:val="22"/>
        </w:rPr>
        <w:t>/DF</w:t>
      </w:r>
      <w:r w:rsidRPr="00B26028">
        <w:rPr>
          <w:color w:val="auto"/>
          <w:sz w:val="22"/>
          <w:szCs w:val="22"/>
        </w:rPr>
        <w:t>.</w:t>
      </w:r>
    </w:p>
    <w:p w14:paraId="23E416B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0048A05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D3BB0A5"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5F4ACF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469D68A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1FC4F3E3"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61CD12CB"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p>
    <w:p w14:paraId="1356F2F4"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9B34220"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3CFC840A" w14:textId="77777777" w:rsidR="00386A9D" w:rsidRDefault="00966B73" w:rsidP="00386A9D">
      <w:pPr>
        <w:pStyle w:val="Nivel3"/>
        <w:spacing w:before="0" w:after="0" w:line="240" w:lineRule="auto"/>
        <w:ind w:firstLine="567"/>
        <w:rPr>
          <w:sz w:val="22"/>
          <w:szCs w:val="22"/>
        </w:rPr>
      </w:pPr>
      <w:r w:rsidRPr="0030486D">
        <w:rPr>
          <w:sz w:val="22"/>
          <w:szCs w:val="22"/>
        </w:rPr>
        <w:t>ANEXO II – Minuta de Termo de Contrato</w:t>
      </w:r>
    </w:p>
    <w:p w14:paraId="3E62593C" w14:textId="77777777" w:rsidR="00386A9D" w:rsidRDefault="00386A9D" w:rsidP="00386A9D">
      <w:pPr>
        <w:pStyle w:val="Nivel3"/>
        <w:spacing w:before="0" w:after="0" w:line="240" w:lineRule="auto"/>
        <w:ind w:firstLine="567"/>
        <w:rPr>
          <w:sz w:val="22"/>
          <w:szCs w:val="22"/>
        </w:rPr>
      </w:pPr>
      <w:r w:rsidRPr="00386A9D">
        <w:rPr>
          <w:sz w:val="22"/>
          <w:szCs w:val="22"/>
        </w:rPr>
        <w:t>ANEXO III – Declaração Unificada de Habilitação</w:t>
      </w:r>
    </w:p>
    <w:p w14:paraId="5E063853" w14:textId="77777777" w:rsidR="00386A9D" w:rsidRPr="00386A9D" w:rsidRDefault="00386A9D" w:rsidP="00386A9D">
      <w:pPr>
        <w:pStyle w:val="Nivel3"/>
        <w:spacing w:before="0" w:after="0" w:line="240" w:lineRule="auto"/>
        <w:ind w:left="851"/>
        <w:rPr>
          <w:sz w:val="22"/>
          <w:szCs w:val="22"/>
        </w:rPr>
      </w:pPr>
      <w:r w:rsidRPr="00386A9D">
        <w:rPr>
          <w:sz w:val="22"/>
          <w:szCs w:val="22"/>
        </w:rPr>
        <w:t>ANEXO IV – Modelo de Declaração de Enquadramento como Microempresa ou Empresa de Pequeno Porte</w:t>
      </w:r>
    </w:p>
    <w:p w14:paraId="2FABA6B7" w14:textId="77777777" w:rsidR="003B332B" w:rsidRPr="00386A9D" w:rsidRDefault="003B332B" w:rsidP="00023C20">
      <w:pPr>
        <w:pStyle w:val="Nvel3-R"/>
        <w:numPr>
          <w:ilvl w:val="0"/>
          <w:numId w:val="0"/>
        </w:numPr>
        <w:spacing w:before="0" w:after="0" w:line="240" w:lineRule="auto"/>
        <w:ind w:left="1638"/>
        <w:rPr>
          <w:i w:val="0"/>
          <w:iCs w:val="0"/>
          <w:color w:val="000000"/>
          <w:sz w:val="22"/>
          <w:szCs w:val="22"/>
        </w:rPr>
      </w:pPr>
    </w:p>
    <w:p w14:paraId="672776CC" w14:textId="77777777" w:rsidR="00966B73" w:rsidRPr="0030486D" w:rsidRDefault="00966B73" w:rsidP="0030486D">
      <w:pPr>
        <w:rPr>
          <w:rFonts w:ascii="Arial" w:hAnsi="Arial" w:cs="Arial"/>
          <w:sz w:val="22"/>
          <w:szCs w:val="22"/>
          <w:highlight w:val="cyan"/>
        </w:rPr>
      </w:pPr>
    </w:p>
    <w:bookmarkEnd w:id="59"/>
    <w:p w14:paraId="0D9D6CF5" w14:textId="4B3CA95C" w:rsidR="00F929C9" w:rsidRDefault="00F929C9" w:rsidP="00637AAA">
      <w:pPr>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003A2739">
        <w:rPr>
          <w:rFonts w:ascii="Arial" w:eastAsia="MS Mincho" w:hAnsi="Arial" w:cs="Arial"/>
          <w:color w:val="000000"/>
          <w:sz w:val="22"/>
          <w:szCs w:val="22"/>
        </w:rPr>
        <w:t>/MS</w:t>
      </w:r>
      <w:r>
        <w:rPr>
          <w:rFonts w:ascii="Arial" w:eastAsia="MS Mincho" w:hAnsi="Arial" w:cs="Arial"/>
          <w:color w:val="000000"/>
          <w:sz w:val="22"/>
          <w:szCs w:val="22"/>
        </w:rPr>
        <w:t xml:space="preserve">, </w:t>
      </w:r>
      <w:r w:rsidR="003A2739">
        <w:rPr>
          <w:rFonts w:ascii="Arial" w:eastAsia="MS Mincho" w:hAnsi="Arial" w:cs="Arial"/>
          <w:color w:val="000000"/>
          <w:sz w:val="22"/>
          <w:szCs w:val="22"/>
        </w:rPr>
        <w:t>25</w:t>
      </w:r>
      <w:r>
        <w:rPr>
          <w:rFonts w:ascii="Arial" w:eastAsia="MS Mincho" w:hAnsi="Arial" w:cs="Arial"/>
          <w:color w:val="000000"/>
          <w:sz w:val="22"/>
          <w:szCs w:val="22"/>
        </w:rPr>
        <w:t xml:space="preserve"> de </w:t>
      </w:r>
      <w:r w:rsidR="003A2739">
        <w:rPr>
          <w:rFonts w:ascii="Arial" w:eastAsia="MS Mincho" w:hAnsi="Arial" w:cs="Arial"/>
          <w:color w:val="000000"/>
          <w:sz w:val="22"/>
          <w:szCs w:val="22"/>
        </w:rPr>
        <w:t xml:space="preserve">junho </w:t>
      </w:r>
      <w:r>
        <w:rPr>
          <w:rFonts w:ascii="Arial" w:eastAsia="MS Mincho" w:hAnsi="Arial" w:cs="Arial"/>
          <w:color w:val="000000"/>
          <w:sz w:val="22"/>
          <w:szCs w:val="22"/>
        </w:rPr>
        <w:t>de 2025.</w:t>
      </w:r>
    </w:p>
    <w:p w14:paraId="42013F8B" w14:textId="77777777" w:rsidR="00637AAA" w:rsidRDefault="00637AAA" w:rsidP="00637AAA">
      <w:pPr>
        <w:ind w:firstLine="567"/>
        <w:jc w:val="right"/>
        <w:rPr>
          <w:rFonts w:ascii="Arial" w:eastAsia="MS Mincho" w:hAnsi="Arial" w:cs="Arial"/>
          <w:color w:val="000000"/>
          <w:sz w:val="22"/>
          <w:szCs w:val="22"/>
        </w:rPr>
      </w:pPr>
    </w:p>
    <w:p w14:paraId="378A4C30" w14:textId="77777777" w:rsidR="00637AAA" w:rsidRDefault="00637AAA" w:rsidP="00637AAA">
      <w:pPr>
        <w:ind w:firstLine="567"/>
        <w:jc w:val="right"/>
        <w:rPr>
          <w:rFonts w:ascii="Arial" w:eastAsia="MS Mincho" w:hAnsi="Arial" w:cs="Arial"/>
          <w:color w:val="000000"/>
          <w:sz w:val="22"/>
          <w:szCs w:val="22"/>
        </w:rPr>
      </w:pPr>
    </w:p>
    <w:p w14:paraId="545CE458" w14:textId="77777777" w:rsidR="00637AAA" w:rsidRDefault="00637AAA" w:rsidP="00637AAA">
      <w:pPr>
        <w:ind w:firstLine="567"/>
        <w:jc w:val="right"/>
        <w:rPr>
          <w:rFonts w:ascii="Arial" w:eastAsia="MS Mincho" w:hAnsi="Arial" w:cs="Arial"/>
          <w:color w:val="000000"/>
          <w:sz w:val="22"/>
          <w:szCs w:val="22"/>
        </w:rPr>
      </w:pPr>
    </w:p>
    <w:p w14:paraId="3F7091E7" w14:textId="77777777" w:rsidR="00637AAA" w:rsidRDefault="00637AAA" w:rsidP="00637AAA">
      <w:pPr>
        <w:ind w:firstLine="567"/>
        <w:jc w:val="right"/>
        <w:rPr>
          <w:rFonts w:ascii="Arial" w:eastAsia="MS Mincho" w:hAnsi="Arial" w:cs="Arial"/>
          <w:color w:val="000000"/>
          <w:sz w:val="22"/>
          <w:szCs w:val="22"/>
        </w:rPr>
      </w:pPr>
    </w:p>
    <w:p w14:paraId="6B699E03" w14:textId="77777777" w:rsidR="00F929C9" w:rsidRDefault="00F929C9" w:rsidP="00637AAA">
      <w:pPr>
        <w:ind w:firstLine="567"/>
        <w:jc w:val="center"/>
        <w:rPr>
          <w:rFonts w:ascii="Arial" w:eastAsia="MS Mincho" w:hAnsi="Arial" w:cs="Arial"/>
          <w:color w:val="000000"/>
          <w:sz w:val="22"/>
          <w:szCs w:val="22"/>
        </w:rPr>
      </w:pPr>
    </w:p>
    <w:p w14:paraId="4DDFBCF8" w14:textId="77777777" w:rsidR="00F929C9" w:rsidRDefault="00F929C9" w:rsidP="00637AAA">
      <w:pPr>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1B6154E1" w14:textId="77777777" w:rsidR="00F929C9" w:rsidRDefault="00F929C9" w:rsidP="00637AAA">
      <w:pPr>
        <w:ind w:firstLine="567"/>
        <w:jc w:val="center"/>
        <w:rPr>
          <w:rFonts w:ascii="Arial" w:hAnsi="Arial" w:cs="Arial"/>
          <w:sz w:val="22"/>
          <w:szCs w:val="22"/>
        </w:rPr>
      </w:pPr>
      <w:r>
        <w:rPr>
          <w:rFonts w:ascii="Arial" w:eastAsia="MS Mincho" w:hAnsi="Arial" w:cs="Arial"/>
          <w:color w:val="000000"/>
          <w:sz w:val="22"/>
          <w:szCs w:val="22"/>
        </w:rPr>
        <w:t>Diretora de Departamento de Licitação</w:t>
      </w:r>
    </w:p>
    <w:p w14:paraId="108BEDAD" w14:textId="77777777" w:rsidR="00832D2D" w:rsidRPr="0030486D" w:rsidRDefault="00832D2D" w:rsidP="00637AAA">
      <w:pPr>
        <w:rPr>
          <w:rFonts w:ascii="Arial" w:hAnsi="Arial" w:cs="Arial"/>
          <w:sz w:val="22"/>
          <w:szCs w:val="22"/>
        </w:rPr>
      </w:pPr>
    </w:p>
    <w:p w14:paraId="238870BF" w14:textId="77777777" w:rsidR="00275AF9" w:rsidRDefault="00275AF9" w:rsidP="00637AAA">
      <w:pPr>
        <w:rPr>
          <w:rFonts w:ascii="Arial" w:hAnsi="Arial" w:cs="Arial"/>
          <w:sz w:val="22"/>
          <w:szCs w:val="22"/>
        </w:rPr>
      </w:pPr>
    </w:p>
    <w:p w14:paraId="445A185E" w14:textId="77777777" w:rsidR="00275AF9" w:rsidRDefault="00275AF9" w:rsidP="00637AAA">
      <w:pPr>
        <w:rPr>
          <w:rFonts w:ascii="Arial" w:hAnsi="Arial" w:cs="Arial"/>
          <w:sz w:val="22"/>
          <w:szCs w:val="22"/>
        </w:rPr>
      </w:pPr>
    </w:p>
    <w:p w14:paraId="4F65A4D7" w14:textId="77777777" w:rsidR="00275AF9" w:rsidRDefault="00275AF9" w:rsidP="00637AAA">
      <w:pPr>
        <w:rPr>
          <w:rFonts w:ascii="Arial" w:hAnsi="Arial" w:cs="Arial"/>
          <w:sz w:val="22"/>
          <w:szCs w:val="22"/>
        </w:rPr>
      </w:pPr>
    </w:p>
    <w:p w14:paraId="0971AC04" w14:textId="77777777" w:rsidR="00275AF9" w:rsidRDefault="00275AF9" w:rsidP="00637AAA">
      <w:pPr>
        <w:rPr>
          <w:rFonts w:ascii="Arial" w:hAnsi="Arial" w:cs="Arial"/>
          <w:sz w:val="22"/>
          <w:szCs w:val="22"/>
        </w:rPr>
      </w:pPr>
    </w:p>
    <w:p w14:paraId="68E0DC1C" w14:textId="77777777" w:rsidR="00275AF9" w:rsidRDefault="00482A4E" w:rsidP="00637AAA">
      <w:pPr>
        <w:rPr>
          <w:rFonts w:ascii="Arial" w:hAnsi="Arial" w:cs="Arial"/>
          <w:sz w:val="22"/>
          <w:szCs w:val="22"/>
        </w:rPr>
      </w:pPr>
      <w:r>
        <w:rPr>
          <w:rFonts w:ascii="Arial" w:hAnsi="Arial" w:cs="Arial"/>
          <w:sz w:val="22"/>
          <w:szCs w:val="22"/>
        </w:rPr>
        <w:br w:type="page"/>
      </w:r>
    </w:p>
    <w:p w14:paraId="15690307" w14:textId="77777777" w:rsidR="000459F1" w:rsidRPr="00E26D8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E26D8D">
        <w:rPr>
          <w:rFonts w:ascii="Arial" w:hAnsi="Arial" w:cs="Arial"/>
          <w:b/>
          <w:sz w:val="22"/>
          <w:szCs w:val="22"/>
        </w:rPr>
        <w:lastRenderedPageBreak/>
        <w:t xml:space="preserve">ANEXO I - </w:t>
      </w:r>
      <w:r w:rsidR="000459F1" w:rsidRPr="00E26D8D">
        <w:rPr>
          <w:rFonts w:ascii="Arial" w:hAnsi="Arial" w:cs="Arial"/>
          <w:b/>
          <w:sz w:val="22"/>
          <w:szCs w:val="22"/>
        </w:rPr>
        <w:t xml:space="preserve">TERMO DE REFERÊNCIA </w:t>
      </w:r>
    </w:p>
    <w:p w14:paraId="78A5E9BF" w14:textId="77777777" w:rsidR="000459F1" w:rsidRPr="00E26D8D" w:rsidRDefault="000459F1" w:rsidP="0030486D">
      <w:pPr>
        <w:ind w:left="4503" w:firstLine="342"/>
        <w:rPr>
          <w:rFonts w:ascii="Arial" w:hAnsi="Arial" w:cs="Arial"/>
          <w:sz w:val="22"/>
          <w:szCs w:val="22"/>
        </w:rPr>
      </w:pPr>
    </w:p>
    <w:p w14:paraId="473EF65F" w14:textId="77777777" w:rsidR="009342CD" w:rsidRPr="009342CD" w:rsidRDefault="009342CD" w:rsidP="009342CD">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9342CD">
        <w:rPr>
          <w:rFonts w:ascii="Arial" w:eastAsia="MyriadPro-Regular" w:hAnsi="Arial" w:cs="Arial"/>
          <w:b/>
          <w:sz w:val="22"/>
          <w:szCs w:val="22"/>
        </w:rPr>
        <w:t>OBJETO:</w:t>
      </w:r>
    </w:p>
    <w:p w14:paraId="557E7673" w14:textId="4C988D27" w:rsidR="009342CD" w:rsidRPr="009342CD" w:rsidRDefault="009342CD" w:rsidP="009342CD">
      <w:pPr>
        <w:pStyle w:val="PargrafodaLista"/>
        <w:numPr>
          <w:ilvl w:val="1"/>
          <w:numId w:val="13"/>
        </w:numPr>
        <w:tabs>
          <w:tab w:val="left" w:pos="426"/>
        </w:tabs>
        <w:suppressAutoHyphens w:val="0"/>
        <w:ind w:left="0" w:firstLine="0"/>
        <w:jc w:val="both"/>
        <w:rPr>
          <w:rFonts w:ascii="Arial" w:hAnsi="Arial" w:cs="Arial"/>
          <w:sz w:val="22"/>
          <w:szCs w:val="22"/>
        </w:rPr>
      </w:pPr>
      <w:r w:rsidRPr="009342CD">
        <w:rPr>
          <w:rFonts w:ascii="Arial" w:hAnsi="Arial" w:cs="Arial"/>
          <w:sz w:val="22"/>
          <w:szCs w:val="22"/>
        </w:rPr>
        <w:t xml:space="preserve">Contratação de empresa especializada para prestação de serviços de transporte de feirantes e dos produtos (gêneros alimentícios) do Assentamento Guaicurus para a Feira do Produtor </w:t>
      </w:r>
      <w:r w:rsidR="0018427C">
        <w:rPr>
          <w:rFonts w:ascii="Arial" w:hAnsi="Arial" w:cs="Arial"/>
          <w:sz w:val="22"/>
          <w:szCs w:val="22"/>
        </w:rPr>
        <w:t xml:space="preserve">Rural </w:t>
      </w:r>
      <w:r w:rsidRPr="009342CD">
        <w:rPr>
          <w:rFonts w:ascii="Arial" w:hAnsi="Arial" w:cs="Arial"/>
          <w:sz w:val="22"/>
          <w:szCs w:val="22"/>
        </w:rPr>
        <w:t>do Município de Bonito/MS.</w:t>
      </w:r>
    </w:p>
    <w:p w14:paraId="6F92EEBE" w14:textId="77777777" w:rsidR="009342CD" w:rsidRPr="009342CD" w:rsidRDefault="009342CD" w:rsidP="009342CD">
      <w:pPr>
        <w:autoSpaceDE w:val="0"/>
        <w:autoSpaceDN w:val="0"/>
        <w:adjustRightInd w:val="0"/>
        <w:jc w:val="both"/>
        <w:rPr>
          <w:rFonts w:ascii="Arial" w:eastAsia="MyriadPro-Regular" w:hAnsi="Arial" w:cs="Arial"/>
          <w:sz w:val="22"/>
          <w:szCs w:val="22"/>
        </w:rPr>
      </w:pPr>
      <w:r w:rsidRPr="009342CD">
        <w:rPr>
          <w:rFonts w:ascii="Arial" w:eastAsia="MyriadPro-Regular" w:hAnsi="Arial" w:cs="Arial"/>
          <w:sz w:val="22"/>
          <w:szCs w:val="22"/>
        </w:rPr>
        <w:t xml:space="preserve">(x)  Natureza Comum </w:t>
      </w:r>
    </w:p>
    <w:p w14:paraId="72DDEE79" w14:textId="77777777" w:rsidR="009342CD" w:rsidRPr="009342CD" w:rsidRDefault="009342CD" w:rsidP="009342CD">
      <w:pPr>
        <w:autoSpaceDE w:val="0"/>
        <w:autoSpaceDN w:val="0"/>
        <w:adjustRightInd w:val="0"/>
        <w:jc w:val="both"/>
        <w:rPr>
          <w:rFonts w:ascii="Arial" w:eastAsia="MyriadPro-Regular" w:hAnsi="Arial" w:cs="Arial"/>
          <w:sz w:val="22"/>
          <w:szCs w:val="22"/>
        </w:rPr>
      </w:pPr>
      <w:r w:rsidRPr="009342CD">
        <w:rPr>
          <w:rFonts w:ascii="Arial" w:eastAsia="MyriadPro-Regular" w:hAnsi="Arial" w:cs="Arial"/>
          <w:sz w:val="22"/>
          <w:szCs w:val="22"/>
        </w:rPr>
        <w:t xml:space="preserve">() Natureza Especial </w:t>
      </w:r>
    </w:p>
    <w:p w14:paraId="4712971C" w14:textId="77777777" w:rsidR="009342CD" w:rsidRPr="009342CD" w:rsidRDefault="009342CD" w:rsidP="009342CD">
      <w:pPr>
        <w:autoSpaceDE w:val="0"/>
        <w:autoSpaceDN w:val="0"/>
        <w:adjustRightInd w:val="0"/>
        <w:jc w:val="both"/>
        <w:rPr>
          <w:rFonts w:ascii="Arial" w:eastAsia="MyriadPro-Regular" w:hAnsi="Arial" w:cs="Arial"/>
          <w:sz w:val="22"/>
          <w:szCs w:val="22"/>
        </w:rPr>
      </w:pPr>
    </w:p>
    <w:tbl>
      <w:tblPr>
        <w:tblW w:w="4904" w:type="pct"/>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4532"/>
        <w:gridCol w:w="1255"/>
        <w:gridCol w:w="1741"/>
      </w:tblGrid>
      <w:tr w:rsidR="009342CD" w:rsidRPr="009342CD" w14:paraId="37381DA4" w14:textId="77777777" w:rsidTr="00C73A42">
        <w:trPr>
          <w:trHeight w:val="567"/>
        </w:trPr>
        <w:tc>
          <w:tcPr>
            <w:tcW w:w="4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F3BF074" w14:textId="77777777" w:rsidR="009342CD" w:rsidRPr="009342CD" w:rsidRDefault="009342CD" w:rsidP="008B5010">
            <w:pPr>
              <w:widowControl w:val="0"/>
              <w:spacing w:afterLines="120" w:after="288"/>
              <w:jc w:val="center"/>
              <w:rPr>
                <w:rFonts w:ascii="Arial" w:eastAsia="Arial" w:hAnsi="Arial" w:cs="Arial"/>
                <w:b/>
                <w:bCs/>
                <w:sz w:val="20"/>
                <w:szCs w:val="20"/>
              </w:rPr>
            </w:pPr>
            <w:r w:rsidRPr="009342CD">
              <w:rPr>
                <w:rFonts w:ascii="Arial" w:eastAsia="Arial" w:hAnsi="Arial" w:cs="Arial"/>
                <w:b/>
                <w:bCs/>
                <w:sz w:val="20"/>
                <w:szCs w:val="20"/>
              </w:rPr>
              <w:t>ITEM</w:t>
            </w:r>
          </w:p>
        </w:tc>
        <w:tc>
          <w:tcPr>
            <w:tcW w:w="27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845F78" w14:textId="77777777" w:rsidR="009342CD" w:rsidRPr="009342CD" w:rsidRDefault="009342CD" w:rsidP="008B5010">
            <w:pPr>
              <w:widowControl w:val="0"/>
              <w:spacing w:afterLines="120" w:after="288"/>
              <w:jc w:val="center"/>
              <w:rPr>
                <w:rFonts w:ascii="Arial" w:eastAsia="Arial" w:hAnsi="Arial" w:cs="Arial"/>
                <w:sz w:val="20"/>
                <w:szCs w:val="20"/>
              </w:rPr>
            </w:pPr>
            <w:r w:rsidRPr="009342CD">
              <w:rPr>
                <w:rFonts w:ascii="Arial" w:eastAsia="Arial" w:hAnsi="Arial" w:cs="Arial"/>
                <w:b/>
                <w:bCs/>
                <w:sz w:val="20"/>
                <w:szCs w:val="20"/>
              </w:rPr>
              <w:t>DESCRIÇÃO</w:t>
            </w:r>
          </w:p>
        </w:tc>
        <w:tc>
          <w:tcPr>
            <w:tcW w:w="7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4F4374" w14:textId="77777777" w:rsidR="009342CD" w:rsidRPr="009342CD" w:rsidRDefault="009342CD" w:rsidP="008B5010">
            <w:pPr>
              <w:widowControl w:val="0"/>
              <w:spacing w:afterLines="120" w:after="288"/>
              <w:jc w:val="center"/>
              <w:rPr>
                <w:rFonts w:ascii="Arial" w:eastAsia="Arial" w:hAnsi="Arial" w:cs="Arial"/>
                <w:sz w:val="20"/>
                <w:szCs w:val="20"/>
              </w:rPr>
            </w:pPr>
            <w:r w:rsidRPr="009342CD">
              <w:rPr>
                <w:rFonts w:ascii="Arial" w:eastAsia="Arial" w:hAnsi="Arial" w:cs="Arial"/>
                <w:b/>
                <w:bCs/>
                <w:sz w:val="20"/>
                <w:szCs w:val="20"/>
              </w:rPr>
              <w:t>UNID. DE MEDIDA</w:t>
            </w:r>
          </w:p>
        </w:tc>
        <w:tc>
          <w:tcPr>
            <w:tcW w:w="10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9DB9035" w14:textId="77777777" w:rsidR="009342CD" w:rsidRPr="009342CD" w:rsidRDefault="009342CD" w:rsidP="008B5010">
            <w:pPr>
              <w:widowControl w:val="0"/>
              <w:spacing w:afterLines="120" w:after="288"/>
              <w:jc w:val="center"/>
              <w:rPr>
                <w:rFonts w:ascii="Arial" w:eastAsia="Arial" w:hAnsi="Arial" w:cs="Arial"/>
                <w:b/>
                <w:bCs/>
                <w:sz w:val="20"/>
                <w:szCs w:val="20"/>
              </w:rPr>
            </w:pPr>
            <w:r w:rsidRPr="009342CD">
              <w:rPr>
                <w:rFonts w:ascii="Arial" w:eastAsia="Arial" w:hAnsi="Arial" w:cs="Arial"/>
                <w:b/>
                <w:bCs/>
                <w:sz w:val="20"/>
                <w:szCs w:val="20"/>
              </w:rPr>
              <w:t>QUANTIDADE</w:t>
            </w:r>
          </w:p>
        </w:tc>
      </w:tr>
      <w:tr w:rsidR="009342CD" w:rsidRPr="009342CD" w14:paraId="3E60D6CE" w14:textId="77777777" w:rsidTr="008B5010">
        <w:trPr>
          <w:trHeight w:val="1103"/>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5F4FD" w14:textId="77777777" w:rsidR="009342CD" w:rsidRPr="009342CD" w:rsidRDefault="009342CD" w:rsidP="008B5010">
            <w:pPr>
              <w:widowControl w:val="0"/>
              <w:jc w:val="center"/>
              <w:rPr>
                <w:rFonts w:ascii="Arial" w:eastAsia="Arial" w:hAnsi="Arial" w:cs="Arial"/>
                <w:sz w:val="20"/>
                <w:szCs w:val="20"/>
              </w:rPr>
            </w:pPr>
            <w:r w:rsidRPr="009342CD">
              <w:rPr>
                <w:rFonts w:ascii="Arial" w:eastAsia="Arial" w:hAnsi="Arial" w:cs="Arial"/>
                <w:sz w:val="20"/>
                <w:szCs w:val="20"/>
              </w:rPr>
              <w:t>1</w:t>
            </w:r>
          </w:p>
        </w:tc>
        <w:tc>
          <w:tcPr>
            <w:tcW w:w="2720" w:type="pct"/>
            <w:tcBorders>
              <w:top w:val="single" w:sz="4" w:space="0" w:color="000000"/>
              <w:left w:val="single" w:sz="4" w:space="0" w:color="000000"/>
              <w:bottom w:val="single" w:sz="4" w:space="0" w:color="000000"/>
              <w:right w:val="single" w:sz="4" w:space="0" w:color="000000"/>
            </w:tcBorders>
          </w:tcPr>
          <w:p w14:paraId="71249AFF" w14:textId="77777777" w:rsidR="009342CD" w:rsidRPr="009342CD" w:rsidRDefault="009342CD" w:rsidP="008B5010">
            <w:pPr>
              <w:jc w:val="both"/>
              <w:rPr>
                <w:rFonts w:ascii="Arial" w:hAnsi="Arial" w:cs="Arial"/>
                <w:sz w:val="20"/>
                <w:szCs w:val="20"/>
              </w:rPr>
            </w:pPr>
            <w:r w:rsidRPr="009342CD">
              <w:rPr>
                <w:rFonts w:ascii="Arial" w:hAnsi="Arial" w:cs="Arial"/>
                <w:sz w:val="20"/>
                <w:szCs w:val="20"/>
              </w:rPr>
              <w:t>Transporte dos feirantes (Ônibus) do Assentamento Projeto Guaicurus para a Feira do Produtor Rural no Município de Bonito/MS. Veículo com capacidade de no mínimo 46 (quarenta e seis) lugares.</w:t>
            </w:r>
          </w:p>
        </w:tc>
        <w:tc>
          <w:tcPr>
            <w:tcW w:w="753" w:type="pct"/>
            <w:tcBorders>
              <w:top w:val="single" w:sz="4" w:space="0" w:color="000000"/>
              <w:left w:val="single" w:sz="4" w:space="0" w:color="000000"/>
              <w:bottom w:val="single" w:sz="4" w:space="0" w:color="000000"/>
              <w:right w:val="single" w:sz="4" w:space="0" w:color="000000"/>
            </w:tcBorders>
            <w:vAlign w:val="center"/>
          </w:tcPr>
          <w:p w14:paraId="245B2A0A" w14:textId="77777777" w:rsidR="009342CD" w:rsidRPr="009342CD" w:rsidRDefault="009342CD" w:rsidP="008B5010">
            <w:pPr>
              <w:widowControl w:val="0"/>
              <w:tabs>
                <w:tab w:val="center" w:pos="475"/>
              </w:tabs>
              <w:jc w:val="center"/>
              <w:rPr>
                <w:rFonts w:ascii="Arial" w:eastAsia="Arial" w:hAnsi="Arial" w:cs="Arial"/>
                <w:sz w:val="20"/>
                <w:szCs w:val="20"/>
              </w:rPr>
            </w:pPr>
            <w:r w:rsidRPr="009342CD">
              <w:rPr>
                <w:rFonts w:ascii="Arial" w:eastAsia="Arial" w:hAnsi="Arial" w:cs="Arial"/>
                <w:sz w:val="20"/>
                <w:szCs w:val="20"/>
              </w:rPr>
              <w:t>Km</w:t>
            </w:r>
          </w:p>
        </w:tc>
        <w:tc>
          <w:tcPr>
            <w:tcW w:w="1045" w:type="pct"/>
            <w:tcBorders>
              <w:top w:val="single" w:sz="4" w:space="0" w:color="000000"/>
              <w:left w:val="single" w:sz="4" w:space="0" w:color="000000"/>
              <w:bottom w:val="single" w:sz="4" w:space="0" w:color="000000"/>
              <w:right w:val="single" w:sz="4" w:space="0" w:color="000000"/>
            </w:tcBorders>
            <w:vAlign w:val="center"/>
          </w:tcPr>
          <w:p w14:paraId="58688FC8" w14:textId="77777777" w:rsidR="009342CD" w:rsidRPr="009342CD" w:rsidRDefault="009342CD" w:rsidP="008B5010">
            <w:pPr>
              <w:widowControl w:val="0"/>
              <w:jc w:val="center"/>
              <w:rPr>
                <w:rFonts w:ascii="Arial" w:eastAsia="Arial" w:hAnsi="Arial" w:cs="Arial"/>
                <w:sz w:val="20"/>
                <w:szCs w:val="20"/>
              </w:rPr>
            </w:pPr>
            <w:r w:rsidRPr="009342CD">
              <w:rPr>
                <w:rFonts w:ascii="Arial" w:eastAsia="Arial" w:hAnsi="Arial" w:cs="Arial"/>
                <w:sz w:val="20"/>
                <w:szCs w:val="20"/>
              </w:rPr>
              <w:t>10.400</w:t>
            </w:r>
          </w:p>
        </w:tc>
      </w:tr>
      <w:tr w:rsidR="009342CD" w:rsidRPr="009342CD" w14:paraId="26779B10" w14:textId="77777777" w:rsidTr="008B5010">
        <w:trPr>
          <w:trHeight w:val="1103"/>
        </w:trPr>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D6CF0" w14:textId="77777777" w:rsidR="009342CD" w:rsidRPr="009342CD" w:rsidRDefault="009342CD" w:rsidP="008B5010">
            <w:pPr>
              <w:widowControl w:val="0"/>
              <w:jc w:val="center"/>
              <w:rPr>
                <w:rFonts w:ascii="Arial" w:eastAsia="Arial" w:hAnsi="Arial" w:cs="Arial"/>
                <w:sz w:val="20"/>
                <w:szCs w:val="20"/>
              </w:rPr>
            </w:pPr>
            <w:r w:rsidRPr="009342CD">
              <w:rPr>
                <w:rFonts w:ascii="Arial" w:eastAsia="Arial" w:hAnsi="Arial" w:cs="Arial"/>
                <w:sz w:val="20"/>
                <w:szCs w:val="20"/>
              </w:rPr>
              <w:t>2</w:t>
            </w:r>
          </w:p>
        </w:tc>
        <w:tc>
          <w:tcPr>
            <w:tcW w:w="2720" w:type="pct"/>
            <w:shd w:val="clear" w:color="auto" w:fill="auto"/>
          </w:tcPr>
          <w:p w14:paraId="17E8ED56" w14:textId="77777777" w:rsidR="009342CD" w:rsidRPr="009342CD" w:rsidRDefault="009342CD" w:rsidP="008B5010">
            <w:pPr>
              <w:jc w:val="both"/>
              <w:rPr>
                <w:rFonts w:ascii="Arial" w:hAnsi="Arial" w:cs="Arial"/>
                <w:sz w:val="20"/>
                <w:szCs w:val="20"/>
              </w:rPr>
            </w:pPr>
            <w:r w:rsidRPr="009342CD">
              <w:rPr>
                <w:rFonts w:ascii="Arial" w:hAnsi="Arial" w:cs="Arial"/>
                <w:sz w:val="20"/>
                <w:szCs w:val="20"/>
              </w:rPr>
              <w:t>Transporte de Produtos (gêneros alimentícios) do Assentamento Projeto Guaicurus a Feira do Produtor Rural no Município de Bonito/MS. O veículo deverá ser fechado tipo baú com capacidade de carga mínima de 4.000kg.</w:t>
            </w:r>
          </w:p>
        </w:tc>
        <w:tc>
          <w:tcPr>
            <w:tcW w:w="753" w:type="pct"/>
            <w:tcBorders>
              <w:top w:val="single" w:sz="4" w:space="0" w:color="000000"/>
              <w:left w:val="single" w:sz="4" w:space="0" w:color="000000"/>
              <w:bottom w:val="single" w:sz="4" w:space="0" w:color="000000"/>
              <w:right w:val="single" w:sz="4" w:space="0" w:color="000000"/>
            </w:tcBorders>
            <w:vAlign w:val="center"/>
          </w:tcPr>
          <w:p w14:paraId="5DE5ADEB" w14:textId="77777777" w:rsidR="009342CD" w:rsidRPr="009342CD" w:rsidRDefault="009342CD" w:rsidP="008B5010">
            <w:pPr>
              <w:widowControl w:val="0"/>
              <w:tabs>
                <w:tab w:val="center" w:pos="475"/>
              </w:tabs>
              <w:jc w:val="center"/>
              <w:rPr>
                <w:rFonts w:ascii="Arial" w:eastAsia="Arial" w:hAnsi="Arial" w:cs="Arial"/>
                <w:sz w:val="20"/>
                <w:szCs w:val="20"/>
              </w:rPr>
            </w:pPr>
            <w:r w:rsidRPr="009342CD">
              <w:rPr>
                <w:rFonts w:ascii="Arial" w:eastAsia="Arial" w:hAnsi="Arial" w:cs="Arial"/>
                <w:sz w:val="20"/>
                <w:szCs w:val="20"/>
              </w:rPr>
              <w:t>Km</w:t>
            </w:r>
          </w:p>
        </w:tc>
        <w:tc>
          <w:tcPr>
            <w:tcW w:w="1045" w:type="pct"/>
            <w:tcBorders>
              <w:top w:val="single" w:sz="4" w:space="0" w:color="000000"/>
              <w:left w:val="single" w:sz="4" w:space="0" w:color="000000"/>
              <w:bottom w:val="single" w:sz="4" w:space="0" w:color="000000"/>
              <w:right w:val="single" w:sz="4" w:space="0" w:color="000000"/>
            </w:tcBorders>
            <w:vAlign w:val="center"/>
          </w:tcPr>
          <w:p w14:paraId="4F4DFA9E" w14:textId="77777777" w:rsidR="009342CD" w:rsidRPr="009342CD" w:rsidRDefault="009342CD" w:rsidP="008B5010">
            <w:pPr>
              <w:widowControl w:val="0"/>
              <w:jc w:val="center"/>
              <w:rPr>
                <w:rFonts w:ascii="Arial" w:eastAsia="Arial" w:hAnsi="Arial" w:cs="Arial"/>
                <w:sz w:val="20"/>
                <w:szCs w:val="20"/>
              </w:rPr>
            </w:pPr>
          </w:p>
          <w:p w14:paraId="7D946EF7" w14:textId="77777777" w:rsidR="009342CD" w:rsidRPr="009342CD" w:rsidRDefault="009342CD" w:rsidP="008B5010">
            <w:pPr>
              <w:widowControl w:val="0"/>
              <w:jc w:val="center"/>
              <w:rPr>
                <w:rFonts w:ascii="Arial" w:eastAsia="Arial" w:hAnsi="Arial" w:cs="Arial"/>
                <w:sz w:val="20"/>
                <w:szCs w:val="20"/>
              </w:rPr>
            </w:pPr>
            <w:r w:rsidRPr="009342CD">
              <w:rPr>
                <w:rFonts w:ascii="Arial" w:eastAsia="Arial" w:hAnsi="Arial" w:cs="Arial"/>
                <w:sz w:val="20"/>
                <w:szCs w:val="20"/>
              </w:rPr>
              <w:t>10.400</w:t>
            </w:r>
          </w:p>
          <w:p w14:paraId="4271E554" w14:textId="77777777" w:rsidR="009342CD" w:rsidRPr="009342CD" w:rsidRDefault="009342CD" w:rsidP="008B5010">
            <w:pPr>
              <w:widowControl w:val="0"/>
              <w:jc w:val="center"/>
              <w:rPr>
                <w:rFonts w:ascii="Arial" w:eastAsia="Arial" w:hAnsi="Arial" w:cs="Arial"/>
                <w:sz w:val="20"/>
                <w:szCs w:val="20"/>
              </w:rPr>
            </w:pPr>
          </w:p>
        </w:tc>
      </w:tr>
    </w:tbl>
    <w:p w14:paraId="55847C98" w14:textId="77777777" w:rsidR="009342CD" w:rsidRPr="009342CD" w:rsidRDefault="009342CD" w:rsidP="009342CD">
      <w:pPr>
        <w:autoSpaceDE w:val="0"/>
        <w:autoSpaceDN w:val="0"/>
        <w:adjustRightInd w:val="0"/>
        <w:jc w:val="both"/>
        <w:rPr>
          <w:rFonts w:ascii="Arial" w:hAnsi="Arial" w:cs="Arial"/>
          <w:b/>
          <w:sz w:val="22"/>
          <w:szCs w:val="22"/>
        </w:rPr>
      </w:pPr>
      <w:r w:rsidRPr="009342CD">
        <w:rPr>
          <w:rFonts w:ascii="Arial" w:hAnsi="Arial" w:cs="Arial"/>
          <w:b/>
          <w:sz w:val="22"/>
          <w:szCs w:val="22"/>
        </w:rPr>
        <w:t xml:space="preserve">1.2 </w:t>
      </w:r>
      <w:r w:rsidRPr="009342CD">
        <w:rPr>
          <w:rFonts w:ascii="Arial" w:hAnsi="Arial" w:cs="Arial"/>
          <w:sz w:val="22"/>
          <w:szCs w:val="22"/>
        </w:rPr>
        <w:t>O objeto desta contratação não se enquadra como sendo de bem de luxo, conforme Decreto Municipal n.º 14, de 02 de fevereiro de 2024.</w:t>
      </w:r>
    </w:p>
    <w:p w14:paraId="56ACAD82"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1.3 </w:t>
      </w:r>
      <w:r w:rsidRPr="009342CD">
        <w:rPr>
          <w:rFonts w:ascii="Arial" w:hAnsi="Arial" w:cs="Arial"/>
          <w:sz w:val="22"/>
          <w:szCs w:val="22"/>
        </w:rPr>
        <w:t>O objeto desta contratação é caracterizado como comum, conforme elementos constantes no Estudo Técnico Preliminar.</w:t>
      </w:r>
    </w:p>
    <w:p w14:paraId="39892959" w14:textId="77777777" w:rsidR="009342CD" w:rsidRPr="009342CD" w:rsidRDefault="009342CD" w:rsidP="009342CD">
      <w:pPr>
        <w:autoSpaceDE w:val="0"/>
        <w:autoSpaceDN w:val="0"/>
        <w:adjustRightInd w:val="0"/>
        <w:jc w:val="both"/>
        <w:rPr>
          <w:rFonts w:ascii="Arial" w:hAnsi="Arial" w:cs="Arial"/>
          <w:sz w:val="22"/>
          <w:szCs w:val="22"/>
        </w:rPr>
      </w:pPr>
    </w:p>
    <w:p w14:paraId="5E03FBFE" w14:textId="77777777" w:rsidR="009342CD" w:rsidRPr="009342CD" w:rsidRDefault="009342CD" w:rsidP="009342CD">
      <w:pPr>
        <w:pStyle w:val="PargrafodaLista"/>
        <w:numPr>
          <w:ilvl w:val="0"/>
          <w:numId w:val="14"/>
        </w:numPr>
        <w:tabs>
          <w:tab w:val="left" w:pos="284"/>
        </w:tabs>
        <w:suppressAutoHyphens w:val="0"/>
        <w:autoSpaceDE w:val="0"/>
        <w:autoSpaceDN w:val="0"/>
        <w:adjustRightInd w:val="0"/>
        <w:ind w:left="0" w:firstLine="0"/>
        <w:jc w:val="both"/>
        <w:rPr>
          <w:rFonts w:ascii="Arial" w:hAnsi="Arial" w:cs="Arial"/>
          <w:b/>
          <w:bCs/>
          <w:sz w:val="22"/>
          <w:szCs w:val="22"/>
        </w:rPr>
      </w:pPr>
      <w:r w:rsidRPr="009342CD">
        <w:rPr>
          <w:rFonts w:ascii="Arial" w:hAnsi="Arial" w:cs="Arial"/>
          <w:b/>
          <w:bCs/>
          <w:sz w:val="22"/>
          <w:szCs w:val="22"/>
        </w:rPr>
        <w:t>VIGÊNCIA DO CONTRATO:</w:t>
      </w:r>
    </w:p>
    <w:p w14:paraId="59E7361C" w14:textId="77777777" w:rsidR="009342CD" w:rsidRPr="009342CD" w:rsidRDefault="009342CD" w:rsidP="009342CD">
      <w:pPr>
        <w:pStyle w:val="PargrafodaLista"/>
        <w:tabs>
          <w:tab w:val="left" w:pos="284"/>
        </w:tabs>
        <w:autoSpaceDE w:val="0"/>
        <w:autoSpaceDN w:val="0"/>
        <w:adjustRightInd w:val="0"/>
        <w:ind w:left="0"/>
        <w:jc w:val="both"/>
        <w:rPr>
          <w:rFonts w:ascii="Arial" w:hAnsi="Arial" w:cs="Arial"/>
          <w:bCs/>
          <w:sz w:val="22"/>
          <w:szCs w:val="22"/>
        </w:rPr>
      </w:pPr>
      <w:r w:rsidRPr="009342CD">
        <w:rPr>
          <w:rFonts w:ascii="Arial" w:hAnsi="Arial" w:cs="Arial"/>
          <w:b/>
          <w:bCs/>
          <w:sz w:val="22"/>
          <w:szCs w:val="22"/>
        </w:rPr>
        <w:t xml:space="preserve">2.1 </w:t>
      </w:r>
      <w:r w:rsidRPr="009342CD">
        <w:rPr>
          <w:rFonts w:ascii="Arial" w:hAnsi="Arial" w:cs="Arial"/>
          <w:bCs/>
          <w:sz w:val="22"/>
          <w:szCs w:val="22"/>
        </w:rPr>
        <w:t>O prazo de vigência da contratação será de 12 (doze) meses contados da publicação do contrato Portal Nacional de Contratações Públicas (PNCP), podendo ser prorrogado de acordo com o art.107 da lei nº 14.133 de 2021.</w:t>
      </w:r>
    </w:p>
    <w:p w14:paraId="1613AD29" w14:textId="77777777" w:rsidR="009342CD" w:rsidRPr="009342CD" w:rsidRDefault="009342CD" w:rsidP="009342CD">
      <w:pPr>
        <w:pStyle w:val="PargrafodaLista"/>
        <w:tabs>
          <w:tab w:val="left" w:pos="284"/>
        </w:tabs>
        <w:autoSpaceDE w:val="0"/>
        <w:autoSpaceDN w:val="0"/>
        <w:adjustRightInd w:val="0"/>
        <w:ind w:left="0"/>
        <w:jc w:val="both"/>
        <w:rPr>
          <w:rFonts w:ascii="Arial" w:hAnsi="Arial" w:cs="Arial"/>
          <w:bCs/>
          <w:sz w:val="22"/>
          <w:szCs w:val="22"/>
        </w:rPr>
      </w:pPr>
    </w:p>
    <w:p w14:paraId="0BE6C155" w14:textId="77777777" w:rsidR="009342CD" w:rsidRPr="009342CD" w:rsidRDefault="009342CD" w:rsidP="009342CD">
      <w:pPr>
        <w:pStyle w:val="PargrafodaLista"/>
        <w:numPr>
          <w:ilvl w:val="0"/>
          <w:numId w:val="14"/>
        </w:numPr>
        <w:tabs>
          <w:tab w:val="left" w:pos="284"/>
        </w:tabs>
        <w:suppressAutoHyphens w:val="0"/>
        <w:autoSpaceDE w:val="0"/>
        <w:autoSpaceDN w:val="0"/>
        <w:adjustRightInd w:val="0"/>
        <w:ind w:left="142" w:hanging="142"/>
        <w:jc w:val="both"/>
        <w:rPr>
          <w:rFonts w:ascii="Arial" w:hAnsi="Arial" w:cs="Arial"/>
          <w:b/>
          <w:bCs/>
          <w:sz w:val="22"/>
          <w:szCs w:val="22"/>
        </w:rPr>
      </w:pPr>
      <w:r w:rsidRPr="009342CD">
        <w:rPr>
          <w:rFonts w:ascii="Arial" w:hAnsi="Arial" w:cs="Arial"/>
          <w:b/>
          <w:bCs/>
          <w:sz w:val="22"/>
          <w:szCs w:val="22"/>
        </w:rPr>
        <w:t>DO LOCAL E DAS CONDIÇÕES DE ENTREGA</w:t>
      </w:r>
    </w:p>
    <w:p w14:paraId="2E939FA3" w14:textId="77777777" w:rsidR="009342CD" w:rsidRPr="009342CD" w:rsidRDefault="009342CD" w:rsidP="009342CD">
      <w:pPr>
        <w:pStyle w:val="PargrafodaLista"/>
        <w:tabs>
          <w:tab w:val="left" w:pos="284"/>
        </w:tabs>
        <w:autoSpaceDE w:val="0"/>
        <w:autoSpaceDN w:val="0"/>
        <w:adjustRightInd w:val="0"/>
        <w:ind w:left="0"/>
        <w:jc w:val="both"/>
        <w:rPr>
          <w:rStyle w:val="Refdecomentrio"/>
          <w:rFonts w:ascii="Arial" w:hAnsi="Arial" w:cs="Arial"/>
          <w:color w:val="00B050"/>
          <w:sz w:val="22"/>
          <w:szCs w:val="22"/>
          <w:lang w:eastAsia="pt-BR"/>
        </w:rPr>
      </w:pPr>
      <w:r w:rsidRPr="009342CD">
        <w:rPr>
          <w:rFonts w:ascii="Arial" w:hAnsi="Arial" w:cs="Arial"/>
          <w:b/>
          <w:bCs/>
          <w:sz w:val="22"/>
          <w:szCs w:val="22"/>
        </w:rPr>
        <w:t xml:space="preserve">3.1 </w:t>
      </w:r>
      <w:r w:rsidRPr="009342CD">
        <w:rPr>
          <w:rFonts w:ascii="Arial" w:hAnsi="Arial" w:cs="Arial"/>
          <w:bCs/>
          <w:sz w:val="22"/>
          <w:szCs w:val="22"/>
        </w:rPr>
        <w:t>A ordem da prestação de serviços ou autorização de fornecimento especificará o itinerário que corresponderá a essa contratação.</w:t>
      </w:r>
    </w:p>
    <w:p w14:paraId="70600E2C" w14:textId="77777777" w:rsidR="009342CD" w:rsidRPr="009342CD" w:rsidRDefault="009342CD" w:rsidP="009342CD">
      <w:pPr>
        <w:pStyle w:val="PargrafodaLista"/>
        <w:tabs>
          <w:tab w:val="left" w:pos="284"/>
        </w:tabs>
        <w:autoSpaceDE w:val="0"/>
        <w:autoSpaceDN w:val="0"/>
        <w:adjustRightInd w:val="0"/>
        <w:ind w:left="0"/>
        <w:jc w:val="both"/>
        <w:rPr>
          <w:rFonts w:ascii="Arial" w:hAnsi="Arial" w:cs="Arial"/>
          <w:sz w:val="22"/>
          <w:szCs w:val="22"/>
        </w:rPr>
      </w:pPr>
      <w:r w:rsidRPr="009342CD">
        <w:rPr>
          <w:rFonts w:ascii="Arial" w:hAnsi="Arial" w:cs="Arial"/>
          <w:b/>
          <w:sz w:val="22"/>
          <w:szCs w:val="22"/>
        </w:rPr>
        <w:t xml:space="preserve">3.2 </w:t>
      </w:r>
      <w:r w:rsidRPr="009342CD">
        <w:rPr>
          <w:rFonts w:ascii="Arial" w:hAnsi="Arial" w:cs="Arial"/>
          <w:sz w:val="22"/>
          <w:szCs w:val="22"/>
        </w:rPr>
        <w:t xml:space="preserve">O prazo de início da prestação de serviços de transporte de feirantes e seus produtos (gêneros alimentícios), será de 5 (cinco) dias contados da emissão da Autorização de Fornecimento/Ordem de Serviço, conforme solicitação da Contratante. </w:t>
      </w:r>
    </w:p>
    <w:p w14:paraId="300CA5A5"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3.3 </w:t>
      </w:r>
      <w:r w:rsidRPr="009342CD">
        <w:rPr>
          <w:rFonts w:ascii="Arial" w:hAnsi="Arial" w:cs="Arial"/>
          <w:sz w:val="22"/>
          <w:szCs w:val="22"/>
        </w:rPr>
        <w:t>Caso não seja possível o início na data assinalada, a empresa deverá comunicar as razões respectivas com pelo menos 2 (dois) dias de antecedência para que qualquer pleito de prorrogação de prazo seja analisado, ressalvadas situações de caso fortuito e força maior.</w:t>
      </w:r>
    </w:p>
    <w:p w14:paraId="703B87ED"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3.4 </w:t>
      </w:r>
      <w:r w:rsidRPr="009342CD">
        <w:rPr>
          <w:rFonts w:ascii="Arial" w:hAnsi="Arial" w:cs="Arial"/>
          <w:sz w:val="22"/>
          <w:szCs w:val="22"/>
        </w:rPr>
        <w:t>Os veículos deverão estar em bom estado de conservação e possuir toda a documentação exigida pelas autoridades competentes</w:t>
      </w:r>
    </w:p>
    <w:p w14:paraId="36DA78E6"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3.5</w:t>
      </w:r>
      <w:r w:rsidRPr="009342CD">
        <w:rPr>
          <w:rFonts w:ascii="Arial" w:hAnsi="Arial" w:cs="Arial"/>
          <w:sz w:val="22"/>
          <w:szCs w:val="22"/>
        </w:rPr>
        <w:t xml:space="preserve"> Os serviços de transporte deverão ser prestados regularmente aos sábados do Assentamento Projeto Guaicurus para a Feira do Produtor Rural, iniciando o trajeto no período matutino na sede do Assentamento Guaicurus, segue pela Agrovila passando na entrada dos lotes para recolher os feirantes e sua produção. Faz o caminho em direção a cidade de Bonito até a Feira do Produtor Rural. Retorna ao Assentamento Guaicurus por volta das 11h, repetindo o mesmo percurso concluindo um total aproximado de 200km no dia.</w:t>
      </w:r>
    </w:p>
    <w:p w14:paraId="765CD54F" w14:textId="77777777" w:rsidR="009342CD" w:rsidRPr="009342CD" w:rsidRDefault="009342CD" w:rsidP="009342CD">
      <w:pPr>
        <w:autoSpaceDE w:val="0"/>
        <w:autoSpaceDN w:val="0"/>
        <w:adjustRightInd w:val="0"/>
        <w:jc w:val="both"/>
        <w:rPr>
          <w:rFonts w:ascii="Arial" w:hAnsi="Arial" w:cs="Arial"/>
          <w:sz w:val="22"/>
          <w:szCs w:val="22"/>
        </w:rPr>
      </w:pPr>
    </w:p>
    <w:p w14:paraId="62703C05"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lastRenderedPageBreak/>
        <w:t>4. DA GARANTIA</w:t>
      </w:r>
      <w:r w:rsidRPr="009342CD">
        <w:rPr>
          <w:rFonts w:ascii="Arial" w:hAnsi="Arial" w:cs="Arial"/>
          <w:sz w:val="22"/>
          <w:szCs w:val="22"/>
        </w:rPr>
        <w:t>:</w:t>
      </w:r>
    </w:p>
    <w:p w14:paraId="06BB83A1"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4.1 </w:t>
      </w:r>
      <w:r w:rsidRPr="009342CD">
        <w:rPr>
          <w:rFonts w:ascii="Arial" w:hAnsi="Arial" w:cs="Arial"/>
          <w:sz w:val="22"/>
          <w:szCs w:val="22"/>
        </w:rPr>
        <w:t xml:space="preserve">A contratada prestará, no ato da assinatura do contrato, em favor da CONTRATANTE, garantia de execução contratual, conforme previsto no artigo 96, II da Lei 14.133/21, garantindo o fiel cumprimento das obrigações assumidas pelo contrato perante a Administração. </w:t>
      </w:r>
    </w:p>
    <w:p w14:paraId="62B57BF9" w14:textId="77777777" w:rsidR="009342CD" w:rsidRPr="009342CD" w:rsidRDefault="009342CD" w:rsidP="009342CD">
      <w:pPr>
        <w:autoSpaceDE w:val="0"/>
        <w:autoSpaceDN w:val="0"/>
        <w:adjustRightInd w:val="0"/>
        <w:jc w:val="both"/>
        <w:rPr>
          <w:rFonts w:ascii="Arial" w:hAnsi="Arial" w:cs="Arial"/>
          <w:sz w:val="22"/>
          <w:szCs w:val="22"/>
        </w:rPr>
      </w:pPr>
    </w:p>
    <w:p w14:paraId="6761DA0B" w14:textId="77777777" w:rsidR="009342CD" w:rsidRPr="009342CD" w:rsidRDefault="009342CD" w:rsidP="009342CD">
      <w:pPr>
        <w:pStyle w:val="PargrafodaLista"/>
        <w:numPr>
          <w:ilvl w:val="0"/>
          <w:numId w:val="22"/>
        </w:numPr>
        <w:suppressAutoHyphens w:val="0"/>
        <w:autoSpaceDE w:val="0"/>
        <w:autoSpaceDN w:val="0"/>
        <w:adjustRightInd w:val="0"/>
        <w:ind w:left="0" w:firstLine="0"/>
        <w:jc w:val="both"/>
        <w:rPr>
          <w:rFonts w:ascii="Arial" w:hAnsi="Arial" w:cs="Arial"/>
          <w:sz w:val="22"/>
          <w:szCs w:val="22"/>
        </w:rPr>
      </w:pPr>
      <w:r w:rsidRPr="009342CD">
        <w:rPr>
          <w:rFonts w:ascii="Arial" w:eastAsia="MyriadPro-Regular" w:hAnsi="Arial" w:cs="Arial"/>
          <w:b/>
          <w:sz w:val="22"/>
          <w:szCs w:val="22"/>
        </w:rPr>
        <w:t>FUNDAMENTAÇÃO DA CONTRATAÇÃO:</w:t>
      </w:r>
    </w:p>
    <w:p w14:paraId="2FF6C8FD" w14:textId="77777777" w:rsidR="009342CD" w:rsidRPr="009342CD" w:rsidRDefault="009342CD" w:rsidP="009342CD">
      <w:pPr>
        <w:pStyle w:val="PargrafodaLista"/>
        <w:numPr>
          <w:ilvl w:val="0"/>
          <w:numId w:val="11"/>
        </w:numPr>
        <w:suppressAutoHyphens w:val="0"/>
        <w:ind w:left="502" w:hanging="360"/>
        <w:contextualSpacing w:val="0"/>
        <w:jc w:val="both"/>
        <w:rPr>
          <w:rFonts w:ascii="Arial" w:hAnsi="Arial" w:cs="Arial"/>
          <w:vanish/>
          <w:sz w:val="22"/>
          <w:szCs w:val="22"/>
        </w:rPr>
      </w:pPr>
    </w:p>
    <w:p w14:paraId="29896874" w14:textId="77777777" w:rsidR="009342CD" w:rsidRPr="009342CD" w:rsidRDefault="009342CD" w:rsidP="009342CD">
      <w:pPr>
        <w:pStyle w:val="PargrafodaLista"/>
        <w:numPr>
          <w:ilvl w:val="0"/>
          <w:numId w:val="11"/>
        </w:numPr>
        <w:suppressAutoHyphens w:val="0"/>
        <w:ind w:left="502" w:hanging="360"/>
        <w:contextualSpacing w:val="0"/>
        <w:jc w:val="both"/>
        <w:rPr>
          <w:rFonts w:ascii="Arial" w:hAnsi="Arial" w:cs="Arial"/>
          <w:vanish/>
          <w:sz w:val="22"/>
          <w:szCs w:val="22"/>
        </w:rPr>
      </w:pPr>
    </w:p>
    <w:p w14:paraId="1778FC1D" w14:textId="37E53874" w:rsidR="009342CD" w:rsidRPr="009342CD" w:rsidRDefault="009342CD" w:rsidP="009342CD">
      <w:pPr>
        <w:pStyle w:val="PargrafodaLista"/>
        <w:numPr>
          <w:ilvl w:val="1"/>
          <w:numId w:val="16"/>
        </w:numPr>
        <w:tabs>
          <w:tab w:val="left" w:pos="426"/>
        </w:tabs>
        <w:suppressAutoHyphens w:val="0"/>
        <w:ind w:left="0" w:firstLine="0"/>
        <w:jc w:val="both"/>
        <w:rPr>
          <w:rFonts w:ascii="Arial" w:hAnsi="Arial" w:cs="Arial"/>
          <w:sz w:val="22"/>
          <w:szCs w:val="22"/>
        </w:rPr>
      </w:pPr>
      <w:r w:rsidRPr="009342CD">
        <w:rPr>
          <w:rFonts w:ascii="Arial" w:hAnsi="Arial" w:cs="Arial"/>
          <w:sz w:val="22"/>
          <w:szCs w:val="22"/>
        </w:rPr>
        <w:t>A necessidade dessa contratação, surge em virtude de atender a demanda dos serviços de transporte de feirantes e dos produtos (gêneros alimentícios) do Assentamento Guaicurus para a Feira do Produtor</w:t>
      </w:r>
      <w:r w:rsidR="0018427C">
        <w:rPr>
          <w:rFonts w:ascii="Arial" w:hAnsi="Arial" w:cs="Arial"/>
          <w:sz w:val="22"/>
          <w:szCs w:val="22"/>
        </w:rPr>
        <w:t xml:space="preserve"> Rural</w:t>
      </w:r>
      <w:r w:rsidRPr="009342CD">
        <w:rPr>
          <w:rFonts w:ascii="Arial" w:hAnsi="Arial" w:cs="Arial"/>
          <w:sz w:val="22"/>
          <w:szCs w:val="22"/>
        </w:rPr>
        <w:t xml:space="preserve"> desse Município</w:t>
      </w:r>
    </w:p>
    <w:p w14:paraId="176CB370" w14:textId="77777777" w:rsidR="009342CD" w:rsidRPr="009342CD" w:rsidRDefault="009342CD" w:rsidP="009342CD">
      <w:pPr>
        <w:pStyle w:val="PargrafodaLista"/>
        <w:numPr>
          <w:ilvl w:val="1"/>
          <w:numId w:val="16"/>
        </w:numPr>
        <w:tabs>
          <w:tab w:val="left" w:pos="0"/>
          <w:tab w:val="left" w:pos="426"/>
        </w:tabs>
        <w:suppressAutoHyphens w:val="0"/>
        <w:ind w:left="0" w:firstLine="0"/>
        <w:jc w:val="both"/>
        <w:rPr>
          <w:rFonts w:ascii="Arial" w:hAnsi="Arial" w:cs="Arial"/>
          <w:sz w:val="22"/>
          <w:szCs w:val="22"/>
        </w:rPr>
      </w:pPr>
      <w:r w:rsidRPr="009342CD">
        <w:rPr>
          <w:rFonts w:ascii="Arial" w:hAnsi="Arial" w:cs="Arial"/>
          <w:color w:val="000000"/>
          <w:sz w:val="22"/>
          <w:szCs w:val="22"/>
        </w:rPr>
        <w:t>A feira da agricultura familiar é a principal forma de comercialização de produtos dos pequenos, micros produtores e assentados do Assentamento Projeto Guaicurus, garantindo a eles uma forma de gerar rendas, qualidade de vida e principalmente contribuindo para o abastecimento regular de alimentos para os consumidores da cidade com diversidade de produtos que varia de acordo com as épocas do ano. Mediante a isso há a necessidade de transporte para os feirantes e seus produtos (gêneros alimentícios) a serem comercializados.</w:t>
      </w:r>
    </w:p>
    <w:p w14:paraId="402C8D6E" w14:textId="77777777" w:rsidR="009342CD" w:rsidRPr="009342CD" w:rsidRDefault="009342CD" w:rsidP="009342CD">
      <w:pPr>
        <w:pStyle w:val="PargrafodaLista"/>
        <w:numPr>
          <w:ilvl w:val="1"/>
          <w:numId w:val="16"/>
        </w:numPr>
        <w:tabs>
          <w:tab w:val="left" w:pos="142"/>
          <w:tab w:val="left" w:pos="426"/>
        </w:tabs>
        <w:suppressAutoHyphens w:val="0"/>
        <w:ind w:left="0" w:firstLine="0"/>
        <w:jc w:val="both"/>
        <w:rPr>
          <w:rFonts w:ascii="Arial" w:hAnsi="Arial" w:cs="Arial"/>
          <w:sz w:val="22"/>
          <w:szCs w:val="22"/>
        </w:rPr>
      </w:pPr>
      <w:r w:rsidRPr="009342CD">
        <w:rPr>
          <w:rFonts w:ascii="Arial" w:hAnsi="Arial" w:cs="Arial"/>
          <w:color w:val="000000"/>
          <w:sz w:val="22"/>
          <w:szCs w:val="22"/>
        </w:rPr>
        <w:t xml:space="preserve">A prestação de serviços visa garantir a boa execução das atividades, sempre embasados nos princípios de eficiência e sustentabilidade, atendendo todos os preceitos legais vigentes. A contratação por meio de locação se torna mais vantajosa para a Administração Pública pelo fator econômico, já que a empresa vencedora do certame disponibilizará do veículo, ficando ainda responsável pela </w:t>
      </w:r>
      <w:r w:rsidRPr="009342CD">
        <w:rPr>
          <w:rFonts w:ascii="Arial" w:hAnsi="Arial" w:cs="Arial"/>
          <w:sz w:val="22"/>
          <w:szCs w:val="22"/>
        </w:rPr>
        <w:t>manutenção adequada, IPVA, licenciamento</w:t>
      </w:r>
      <w:r w:rsidRPr="009342CD">
        <w:rPr>
          <w:rFonts w:ascii="Arial" w:hAnsi="Arial" w:cs="Arial"/>
          <w:color w:val="000000"/>
          <w:sz w:val="22"/>
          <w:szCs w:val="22"/>
        </w:rPr>
        <w:t>e substituição deste, quando necessário.</w:t>
      </w:r>
    </w:p>
    <w:p w14:paraId="083A8237" w14:textId="77777777" w:rsidR="009342CD" w:rsidRPr="009342CD" w:rsidRDefault="009342CD" w:rsidP="009342CD">
      <w:pPr>
        <w:pStyle w:val="PargrafodaLista"/>
        <w:tabs>
          <w:tab w:val="left" w:pos="142"/>
        </w:tabs>
        <w:ind w:left="0"/>
        <w:jc w:val="both"/>
        <w:rPr>
          <w:rFonts w:ascii="Arial" w:hAnsi="Arial" w:cs="Arial"/>
          <w:sz w:val="22"/>
          <w:szCs w:val="22"/>
        </w:rPr>
      </w:pPr>
    </w:p>
    <w:p w14:paraId="47A235DF" w14:textId="77777777" w:rsidR="009342CD" w:rsidRPr="009342CD" w:rsidRDefault="009342CD" w:rsidP="009342CD">
      <w:pPr>
        <w:pStyle w:val="PargrafodaLista"/>
        <w:numPr>
          <w:ilvl w:val="1"/>
          <w:numId w:val="11"/>
        </w:numPr>
        <w:suppressAutoHyphens w:val="0"/>
        <w:autoSpaceDE w:val="0"/>
        <w:autoSpaceDN w:val="0"/>
        <w:adjustRightInd w:val="0"/>
        <w:ind w:left="1077" w:hanging="717"/>
        <w:contextualSpacing w:val="0"/>
        <w:jc w:val="both"/>
        <w:rPr>
          <w:rFonts w:ascii="Arial" w:hAnsi="Arial" w:cs="Arial"/>
          <w:vanish/>
          <w:sz w:val="22"/>
          <w:szCs w:val="22"/>
        </w:rPr>
      </w:pPr>
    </w:p>
    <w:p w14:paraId="34F98733" w14:textId="77777777" w:rsidR="009342CD" w:rsidRPr="009342CD" w:rsidRDefault="009342CD" w:rsidP="009342CD">
      <w:pPr>
        <w:pStyle w:val="PargrafodaLista"/>
        <w:numPr>
          <w:ilvl w:val="0"/>
          <w:numId w:val="17"/>
        </w:numPr>
        <w:tabs>
          <w:tab w:val="left" w:pos="284"/>
        </w:tabs>
        <w:suppressAutoHyphens w:val="0"/>
        <w:autoSpaceDE w:val="0"/>
        <w:autoSpaceDN w:val="0"/>
        <w:adjustRightInd w:val="0"/>
        <w:ind w:hanging="720"/>
        <w:jc w:val="both"/>
        <w:rPr>
          <w:rFonts w:ascii="Arial" w:eastAsia="MyriadPro-Regular" w:hAnsi="Arial" w:cs="Arial"/>
          <w:b/>
          <w:sz w:val="22"/>
          <w:szCs w:val="22"/>
        </w:rPr>
      </w:pPr>
      <w:r w:rsidRPr="009342CD">
        <w:rPr>
          <w:rFonts w:ascii="Arial" w:eastAsia="MyriadPro-Regular" w:hAnsi="Arial" w:cs="Arial"/>
          <w:b/>
          <w:sz w:val="22"/>
          <w:szCs w:val="22"/>
        </w:rPr>
        <w:t>DESCRIÇÃO DA SOLUÇÃO COMO UM TODO:</w:t>
      </w:r>
    </w:p>
    <w:p w14:paraId="63C48B8A" w14:textId="77777777" w:rsidR="009342CD" w:rsidRPr="009342CD" w:rsidRDefault="009342CD" w:rsidP="009342CD">
      <w:pPr>
        <w:jc w:val="both"/>
        <w:rPr>
          <w:rFonts w:ascii="Arial" w:hAnsi="Arial" w:cs="Arial"/>
          <w:sz w:val="22"/>
          <w:szCs w:val="22"/>
        </w:rPr>
      </w:pPr>
      <w:r w:rsidRPr="009342CD">
        <w:rPr>
          <w:rFonts w:ascii="Arial" w:hAnsi="Arial" w:cs="Arial"/>
          <w:b/>
          <w:sz w:val="22"/>
          <w:szCs w:val="22"/>
        </w:rPr>
        <w:t xml:space="preserve">6.1 </w:t>
      </w:r>
      <w:r w:rsidRPr="009342CD">
        <w:rPr>
          <w:rFonts w:ascii="Arial" w:hAnsi="Arial" w:cs="Arial"/>
          <w:sz w:val="22"/>
          <w:szCs w:val="22"/>
        </w:rPr>
        <w:t>A contratação visa atender a demanda existentes na Secretaria de Infraestrutura do Município de Bonito – MS. O descritivo do item encontra-se no Documento de Formalização de Demanda com sua respectiva justificativa</w:t>
      </w:r>
    </w:p>
    <w:p w14:paraId="062A0913" w14:textId="4599695D" w:rsidR="009342CD" w:rsidRPr="009342CD" w:rsidRDefault="009342CD" w:rsidP="009342CD">
      <w:pPr>
        <w:jc w:val="both"/>
        <w:rPr>
          <w:rFonts w:ascii="Arial" w:hAnsi="Arial" w:cs="Arial"/>
          <w:sz w:val="22"/>
          <w:szCs w:val="22"/>
        </w:rPr>
      </w:pPr>
      <w:r w:rsidRPr="009342CD">
        <w:rPr>
          <w:rFonts w:ascii="Arial" w:hAnsi="Arial" w:cs="Arial"/>
          <w:b/>
          <w:sz w:val="22"/>
          <w:szCs w:val="22"/>
        </w:rPr>
        <w:t xml:space="preserve">6.2 </w:t>
      </w:r>
      <w:r w:rsidRPr="009342CD">
        <w:rPr>
          <w:rFonts w:ascii="Arial" w:hAnsi="Arial" w:cs="Arial"/>
          <w:sz w:val="22"/>
          <w:szCs w:val="22"/>
        </w:rPr>
        <w:t>A presente contratação surge em virtude de atender os feirantes que residem no Assentamento Projeto Guaicurus, que tem dificuldades de se deslocar até a área urbana e em realizar o escoamento de sua produção de forma própria, aos sábados na Feira do Produtor</w:t>
      </w:r>
      <w:r w:rsidR="0018427C">
        <w:rPr>
          <w:rFonts w:ascii="Arial" w:hAnsi="Arial" w:cs="Arial"/>
          <w:sz w:val="22"/>
          <w:szCs w:val="22"/>
        </w:rPr>
        <w:t xml:space="preserve"> Rural</w:t>
      </w:r>
      <w:r w:rsidRPr="009342CD">
        <w:rPr>
          <w:rFonts w:ascii="Arial" w:hAnsi="Arial" w:cs="Arial"/>
          <w:sz w:val="22"/>
          <w:szCs w:val="22"/>
        </w:rPr>
        <w:t xml:space="preserve"> no município de Bonito/MS.</w:t>
      </w:r>
    </w:p>
    <w:p w14:paraId="15AACC83" w14:textId="5A4EE7F6" w:rsidR="009342CD" w:rsidRPr="009342CD" w:rsidRDefault="009342CD" w:rsidP="009342CD">
      <w:pPr>
        <w:jc w:val="both"/>
        <w:rPr>
          <w:rFonts w:ascii="Arial" w:hAnsi="Arial" w:cs="Arial"/>
          <w:sz w:val="22"/>
          <w:szCs w:val="22"/>
        </w:rPr>
      </w:pPr>
      <w:r w:rsidRPr="009342CD">
        <w:rPr>
          <w:rFonts w:ascii="Arial" w:hAnsi="Arial" w:cs="Arial"/>
          <w:b/>
          <w:sz w:val="22"/>
          <w:szCs w:val="22"/>
        </w:rPr>
        <w:t xml:space="preserve">6.3 </w:t>
      </w:r>
      <w:r w:rsidRPr="009342CD">
        <w:rPr>
          <w:rFonts w:ascii="Arial" w:hAnsi="Arial" w:cs="Arial"/>
          <w:sz w:val="22"/>
          <w:szCs w:val="22"/>
        </w:rPr>
        <w:t xml:space="preserve">Com a realização do presente certame, o município de Bonito/MS, estará disponibilizando ao </w:t>
      </w:r>
      <w:r w:rsidR="0018427C">
        <w:rPr>
          <w:rFonts w:ascii="Arial" w:hAnsi="Arial" w:cs="Arial"/>
          <w:sz w:val="22"/>
          <w:szCs w:val="22"/>
        </w:rPr>
        <w:t>P</w:t>
      </w:r>
      <w:r w:rsidRPr="009342CD">
        <w:rPr>
          <w:rFonts w:ascii="Arial" w:hAnsi="Arial" w:cs="Arial"/>
          <w:sz w:val="22"/>
          <w:szCs w:val="22"/>
        </w:rPr>
        <w:t xml:space="preserve">rodutor </w:t>
      </w:r>
      <w:r w:rsidR="0018427C">
        <w:rPr>
          <w:rFonts w:ascii="Arial" w:hAnsi="Arial" w:cs="Arial"/>
          <w:sz w:val="22"/>
          <w:szCs w:val="22"/>
        </w:rPr>
        <w:t>R</w:t>
      </w:r>
      <w:r w:rsidRPr="009342CD">
        <w:rPr>
          <w:rFonts w:ascii="Arial" w:hAnsi="Arial" w:cs="Arial"/>
          <w:sz w:val="22"/>
          <w:szCs w:val="22"/>
        </w:rPr>
        <w:t>ural, gratuitamente, o acesso e o transporte de seus produtos na Feira do Produtor</w:t>
      </w:r>
      <w:r w:rsidR="0018427C">
        <w:rPr>
          <w:rFonts w:ascii="Arial" w:hAnsi="Arial" w:cs="Arial"/>
          <w:sz w:val="22"/>
          <w:szCs w:val="22"/>
        </w:rPr>
        <w:t xml:space="preserve"> Rural</w:t>
      </w:r>
      <w:r w:rsidRPr="009342CD">
        <w:rPr>
          <w:rFonts w:ascii="Arial" w:hAnsi="Arial" w:cs="Arial"/>
          <w:sz w:val="22"/>
          <w:szCs w:val="22"/>
        </w:rPr>
        <w:t xml:space="preserve">, contribuindo para que os pequenos produtores tenham condições de empreender e comercializar seus próprios produtos, elevando suas rendas familiares e melhorando suas condições de vida. </w:t>
      </w:r>
    </w:p>
    <w:p w14:paraId="54747051" w14:textId="77777777" w:rsidR="009342CD" w:rsidRPr="009342CD" w:rsidRDefault="009342CD" w:rsidP="009342CD">
      <w:pPr>
        <w:jc w:val="both"/>
        <w:rPr>
          <w:rFonts w:ascii="Arial" w:hAnsi="Arial" w:cs="Arial"/>
          <w:sz w:val="22"/>
          <w:szCs w:val="22"/>
        </w:rPr>
      </w:pPr>
    </w:p>
    <w:p w14:paraId="1205AC25" w14:textId="77777777" w:rsidR="009342CD" w:rsidRPr="009342CD" w:rsidRDefault="009342CD" w:rsidP="009342CD">
      <w:pPr>
        <w:pStyle w:val="PargrafodaLista"/>
        <w:numPr>
          <w:ilvl w:val="0"/>
          <w:numId w:val="17"/>
        </w:numPr>
        <w:tabs>
          <w:tab w:val="left" w:pos="284"/>
        </w:tabs>
        <w:suppressAutoHyphens w:val="0"/>
        <w:autoSpaceDE w:val="0"/>
        <w:autoSpaceDN w:val="0"/>
        <w:adjustRightInd w:val="0"/>
        <w:ind w:left="0" w:firstLine="0"/>
        <w:jc w:val="both"/>
        <w:rPr>
          <w:rFonts w:ascii="Arial" w:eastAsia="MyriadPro-Regular" w:hAnsi="Arial" w:cs="Arial"/>
          <w:b/>
          <w:sz w:val="22"/>
          <w:szCs w:val="22"/>
        </w:rPr>
      </w:pPr>
      <w:r w:rsidRPr="009342CD">
        <w:rPr>
          <w:rFonts w:ascii="Arial" w:eastAsia="MyriadPro-Regular" w:hAnsi="Arial" w:cs="Arial"/>
          <w:b/>
          <w:sz w:val="22"/>
          <w:szCs w:val="22"/>
        </w:rPr>
        <w:t>REQUISITOS DA CONTRATAÇÃO:</w:t>
      </w:r>
    </w:p>
    <w:p w14:paraId="7EA9BD50" w14:textId="77777777" w:rsidR="009342CD" w:rsidRPr="009342CD" w:rsidRDefault="009342CD" w:rsidP="009342CD">
      <w:pPr>
        <w:pStyle w:val="PargrafodaLista"/>
        <w:ind w:left="0"/>
        <w:jc w:val="both"/>
        <w:rPr>
          <w:rFonts w:ascii="Arial" w:hAnsi="Arial" w:cs="Arial"/>
          <w:sz w:val="22"/>
          <w:szCs w:val="22"/>
        </w:rPr>
      </w:pPr>
      <w:r w:rsidRPr="009342CD">
        <w:rPr>
          <w:rFonts w:ascii="Arial" w:hAnsi="Arial" w:cs="Arial"/>
          <w:b/>
          <w:sz w:val="22"/>
          <w:szCs w:val="22"/>
          <w:shd w:val="clear" w:color="auto" w:fill="FFFFFF"/>
        </w:rPr>
        <w:t>7.1</w:t>
      </w:r>
      <w:r w:rsidRPr="009342CD">
        <w:rPr>
          <w:rFonts w:ascii="Arial" w:hAnsi="Arial" w:cs="Arial"/>
          <w:sz w:val="22"/>
          <w:szCs w:val="22"/>
        </w:rPr>
        <w:t xml:space="preserve"> Trata-se de serviço de transporte de passageiros (feirantes) e transporte de produtos (gêneros alimentícios).</w:t>
      </w:r>
    </w:p>
    <w:p w14:paraId="50D096E7" w14:textId="77777777" w:rsidR="009342CD" w:rsidRPr="009342CD" w:rsidRDefault="009342CD" w:rsidP="009342CD">
      <w:pPr>
        <w:pStyle w:val="PargrafodaLista"/>
        <w:ind w:left="0"/>
        <w:jc w:val="both"/>
        <w:rPr>
          <w:rFonts w:ascii="Arial" w:hAnsi="Arial" w:cs="Arial"/>
          <w:sz w:val="22"/>
          <w:szCs w:val="22"/>
        </w:rPr>
      </w:pPr>
      <w:r w:rsidRPr="009342CD">
        <w:rPr>
          <w:rFonts w:ascii="Arial" w:hAnsi="Arial" w:cs="Arial"/>
          <w:b/>
          <w:sz w:val="22"/>
          <w:szCs w:val="22"/>
        </w:rPr>
        <w:t xml:space="preserve">7.2 </w:t>
      </w:r>
      <w:r w:rsidRPr="009342CD">
        <w:rPr>
          <w:rFonts w:ascii="Arial" w:hAnsi="Arial" w:cs="Arial"/>
          <w:sz w:val="22"/>
          <w:szCs w:val="22"/>
        </w:rPr>
        <w:t>Os serviços serão prestados por empresa especializada no ramo, devidamente regulamentada e autorizada pelos órgãos competentes, em conformidade com a legislação vigente e padrões de sustentabilidade exigidos.</w:t>
      </w:r>
    </w:p>
    <w:p w14:paraId="66C6406B" w14:textId="1F510052" w:rsidR="009342CD" w:rsidRPr="009342CD" w:rsidRDefault="009342CD" w:rsidP="009342CD">
      <w:pPr>
        <w:pStyle w:val="PargrafodaLista"/>
        <w:ind w:left="0"/>
        <w:jc w:val="both"/>
        <w:rPr>
          <w:rFonts w:ascii="Arial" w:hAnsi="Arial" w:cs="Arial"/>
          <w:sz w:val="22"/>
          <w:szCs w:val="22"/>
        </w:rPr>
      </w:pPr>
      <w:r w:rsidRPr="009342CD">
        <w:rPr>
          <w:rFonts w:ascii="Arial" w:hAnsi="Arial" w:cs="Arial"/>
          <w:b/>
          <w:sz w:val="22"/>
          <w:szCs w:val="22"/>
        </w:rPr>
        <w:t xml:space="preserve">7.3 </w:t>
      </w:r>
      <w:r w:rsidRPr="009342CD">
        <w:rPr>
          <w:rFonts w:ascii="Arial" w:hAnsi="Arial" w:cs="Arial"/>
          <w:sz w:val="22"/>
          <w:szCs w:val="22"/>
        </w:rPr>
        <w:t>A empresa ganhadora será responsável em fornecer motoristas capacitados e veículos em bom estado de conservação e com documentação de rodagem em dia, caso seja necessário substituição, se porventura der defeito ou não serem compatíveis com as especificações solicitadas, a empresa deverá realizar a troca ou reposição dos mesmos.</w:t>
      </w:r>
    </w:p>
    <w:p w14:paraId="5EA2354A" w14:textId="77777777" w:rsidR="009342CD" w:rsidRPr="009342CD" w:rsidRDefault="009342CD" w:rsidP="009342CD">
      <w:pPr>
        <w:pStyle w:val="PargrafodaLista"/>
        <w:ind w:left="0"/>
        <w:jc w:val="both"/>
        <w:rPr>
          <w:rFonts w:ascii="Arial" w:hAnsi="Arial" w:cs="Arial"/>
          <w:sz w:val="22"/>
          <w:szCs w:val="22"/>
        </w:rPr>
      </w:pPr>
      <w:r w:rsidRPr="009342CD">
        <w:rPr>
          <w:rFonts w:ascii="Arial" w:hAnsi="Arial" w:cs="Arial"/>
          <w:b/>
          <w:bCs/>
          <w:sz w:val="22"/>
          <w:szCs w:val="22"/>
        </w:rPr>
        <w:t>7.4</w:t>
      </w:r>
      <w:r w:rsidRPr="009342CD">
        <w:rPr>
          <w:rFonts w:ascii="Arial" w:hAnsi="Arial" w:cs="Arial"/>
          <w:sz w:val="22"/>
          <w:szCs w:val="22"/>
        </w:rPr>
        <w:t xml:space="preserve"> A contratada será responsável pela prestação dos serviços de transporte de feirantes e seus produtos, devendo contar com profissionais que possuam habilidades </w:t>
      </w:r>
      <w:r w:rsidRPr="009342CD">
        <w:rPr>
          <w:rFonts w:ascii="Arial" w:hAnsi="Arial" w:cs="Arial"/>
          <w:sz w:val="22"/>
          <w:szCs w:val="22"/>
        </w:rPr>
        <w:lastRenderedPageBreak/>
        <w:t>técnicas específicas para garantir a segurança, a eficiência e o cumprimento do Código de Trânsito Brasileiro (CTB).</w:t>
      </w:r>
    </w:p>
    <w:p w14:paraId="0FE351B8" w14:textId="77777777" w:rsidR="009342CD" w:rsidRPr="009342CD" w:rsidRDefault="009342CD" w:rsidP="009342CD">
      <w:pPr>
        <w:pStyle w:val="PargrafodaLista"/>
        <w:ind w:left="0"/>
        <w:jc w:val="both"/>
        <w:rPr>
          <w:rFonts w:ascii="Arial" w:hAnsi="Arial" w:cs="Arial"/>
          <w:sz w:val="22"/>
          <w:szCs w:val="22"/>
        </w:rPr>
      </w:pPr>
      <w:r w:rsidRPr="009342CD">
        <w:rPr>
          <w:rFonts w:ascii="Arial" w:hAnsi="Arial" w:cs="Arial"/>
          <w:b/>
          <w:sz w:val="22"/>
          <w:szCs w:val="22"/>
        </w:rPr>
        <w:t xml:space="preserve">7.5 </w:t>
      </w:r>
      <w:r w:rsidRPr="009342CD">
        <w:rPr>
          <w:rFonts w:ascii="Arial" w:hAnsi="Arial" w:cs="Arial"/>
          <w:sz w:val="22"/>
          <w:szCs w:val="22"/>
        </w:rPr>
        <w:t>A manutenção (reposição de peças danificadas no período do contrato) e assistência técnica é de responsabilidade do prestador de serviços, visando sempre manter os veículos com as devidas manutenções em dia.</w:t>
      </w:r>
    </w:p>
    <w:p w14:paraId="1EC2C0A9" w14:textId="77777777" w:rsidR="009342CD" w:rsidRDefault="009342CD" w:rsidP="009342CD">
      <w:pPr>
        <w:pStyle w:val="PargrafodaLista"/>
        <w:ind w:left="0"/>
        <w:jc w:val="both"/>
        <w:rPr>
          <w:rFonts w:ascii="Arial" w:hAnsi="Arial" w:cs="Arial"/>
          <w:sz w:val="22"/>
          <w:szCs w:val="22"/>
        </w:rPr>
      </w:pPr>
      <w:r w:rsidRPr="009342CD">
        <w:rPr>
          <w:rFonts w:ascii="Arial" w:hAnsi="Arial" w:cs="Arial"/>
          <w:b/>
          <w:sz w:val="22"/>
          <w:szCs w:val="22"/>
        </w:rPr>
        <w:t xml:space="preserve">7.6 </w:t>
      </w:r>
      <w:r w:rsidRPr="009342CD">
        <w:rPr>
          <w:rFonts w:ascii="Arial" w:hAnsi="Arial" w:cs="Arial"/>
          <w:sz w:val="22"/>
          <w:szCs w:val="22"/>
        </w:rPr>
        <w:t>Os serviços deverão ser executados conforme solicitações dos órgãos da Secretaria de Municipal de Infraestrutura.</w:t>
      </w:r>
    </w:p>
    <w:p w14:paraId="7B619077" w14:textId="19217C35" w:rsidR="00335A1B" w:rsidRPr="009342CD" w:rsidRDefault="00335A1B" w:rsidP="00335A1B">
      <w:pPr>
        <w:jc w:val="both"/>
        <w:rPr>
          <w:rFonts w:ascii="Arial" w:hAnsi="Arial" w:cs="Arial"/>
          <w:sz w:val="22"/>
          <w:szCs w:val="22"/>
        </w:rPr>
      </w:pPr>
      <w:r w:rsidRPr="00335A1B">
        <w:rPr>
          <w:rFonts w:ascii="Arial" w:hAnsi="Arial" w:cs="Arial"/>
          <w:b/>
          <w:bCs/>
          <w:sz w:val="22"/>
          <w:szCs w:val="22"/>
        </w:rPr>
        <w:t>7.7</w:t>
      </w:r>
      <w:r w:rsidRPr="00335A1B">
        <w:rPr>
          <w:rFonts w:ascii="Arial" w:hAnsi="Arial" w:cs="Arial"/>
          <w:sz w:val="22"/>
          <w:szCs w:val="22"/>
        </w:rPr>
        <w:t xml:space="preserve"> – Nos preços ofertados deverão estar inclusos todos os custos, como combustível, manutenção do(s) veículo(s), consertos, reposição de peças, remuneração dos motoristas e taxa de administração, ou seja, quaisquer despesas decorrentes de impostos, encargos sociais, seguros que cubram danos pessoais (passageiros e condutores) e materiais devidos a terceiros ou outros custos de obrigações trabalhistas e previdenciárias que recaiam sobre os serviços contratados, sem qualquer ônus ou solidariedade por parte do Município.</w:t>
      </w:r>
    </w:p>
    <w:p w14:paraId="3065CB71" w14:textId="77777777" w:rsidR="009342CD" w:rsidRPr="009342CD" w:rsidRDefault="009342CD" w:rsidP="009342CD">
      <w:pPr>
        <w:pStyle w:val="PargrafodaLista"/>
        <w:ind w:left="0"/>
        <w:jc w:val="both"/>
        <w:rPr>
          <w:rFonts w:ascii="Arial" w:hAnsi="Arial" w:cs="Arial"/>
          <w:sz w:val="22"/>
          <w:szCs w:val="22"/>
        </w:rPr>
      </w:pPr>
    </w:p>
    <w:p w14:paraId="4C3A82CB" w14:textId="77777777" w:rsidR="009342CD" w:rsidRPr="009342CD" w:rsidRDefault="009342CD" w:rsidP="009342CD">
      <w:pPr>
        <w:jc w:val="both"/>
        <w:rPr>
          <w:rFonts w:ascii="Arial" w:eastAsia="MyriadPro-Regular" w:hAnsi="Arial" w:cs="Arial"/>
          <w:b/>
          <w:sz w:val="22"/>
          <w:szCs w:val="22"/>
        </w:rPr>
      </w:pPr>
      <w:r w:rsidRPr="009342CD">
        <w:rPr>
          <w:rFonts w:ascii="Arial" w:eastAsia="MyriadPro-Regular" w:hAnsi="Arial" w:cs="Arial"/>
          <w:b/>
          <w:sz w:val="22"/>
          <w:szCs w:val="22"/>
        </w:rPr>
        <w:t>8. MODELO DE EXECUÇÃO DO OBJETO:</w:t>
      </w:r>
    </w:p>
    <w:p w14:paraId="7BB8904A" w14:textId="77777777" w:rsidR="009342CD" w:rsidRPr="009342CD" w:rsidRDefault="009342CD" w:rsidP="009342CD">
      <w:pPr>
        <w:jc w:val="both"/>
        <w:rPr>
          <w:rFonts w:ascii="Arial" w:eastAsia="MyriadPro-Regular" w:hAnsi="Arial" w:cs="Arial"/>
          <w:sz w:val="22"/>
          <w:szCs w:val="22"/>
        </w:rPr>
      </w:pPr>
      <w:r w:rsidRPr="009342CD">
        <w:rPr>
          <w:rFonts w:ascii="Arial" w:eastAsia="MyriadPro-Regular" w:hAnsi="Arial" w:cs="Arial"/>
          <w:b/>
          <w:sz w:val="22"/>
          <w:szCs w:val="22"/>
        </w:rPr>
        <w:t xml:space="preserve">8.1 </w:t>
      </w:r>
      <w:r w:rsidRPr="009342CD">
        <w:rPr>
          <w:rFonts w:ascii="Arial" w:eastAsia="MyriadPro-Regular" w:hAnsi="Arial" w:cs="Arial"/>
          <w:sz w:val="22"/>
          <w:szCs w:val="22"/>
        </w:rPr>
        <w:t>O contrato deverá ser executado fielmente pelas partes, de acordo com as cláusulas avençadas e as normas da Lei nº 14.133, de 2021, e cada parte responderão pelas consequências de sua inexecução total ou parcial.</w:t>
      </w:r>
    </w:p>
    <w:p w14:paraId="72847252" w14:textId="77777777" w:rsidR="009342CD" w:rsidRPr="009342CD" w:rsidRDefault="009342CD" w:rsidP="009342CD">
      <w:pPr>
        <w:jc w:val="both"/>
        <w:rPr>
          <w:rFonts w:ascii="Arial" w:eastAsia="MyriadPro-Regular" w:hAnsi="Arial" w:cs="Arial"/>
          <w:sz w:val="22"/>
          <w:szCs w:val="22"/>
        </w:rPr>
      </w:pPr>
      <w:r w:rsidRPr="009342CD">
        <w:rPr>
          <w:rFonts w:ascii="Arial" w:eastAsia="MyriadPro-Regular" w:hAnsi="Arial" w:cs="Arial"/>
          <w:b/>
          <w:sz w:val="22"/>
          <w:szCs w:val="22"/>
        </w:rPr>
        <w:t xml:space="preserve">8.2 </w:t>
      </w:r>
      <w:r w:rsidRPr="009342CD">
        <w:rPr>
          <w:rFonts w:ascii="Arial" w:eastAsia="MyriadPro-Regular" w:hAnsi="Arial" w:cs="Arial"/>
          <w:sz w:val="22"/>
          <w:szCs w:val="22"/>
        </w:rPr>
        <w:t>As comunicações entre o órgão ou entidade e a contratada devem ser realizadas por escrito sempre que o ato exigir tal formalidade, admitindo-se o uso de mensagem eletrônica para esse fim.</w:t>
      </w:r>
    </w:p>
    <w:p w14:paraId="5E22B557" w14:textId="77777777" w:rsidR="009342CD" w:rsidRPr="009342CD" w:rsidRDefault="009342CD" w:rsidP="009342CD">
      <w:pPr>
        <w:pStyle w:val="PargrafodaLista"/>
        <w:tabs>
          <w:tab w:val="left" w:pos="284"/>
        </w:tabs>
        <w:autoSpaceDE w:val="0"/>
        <w:autoSpaceDN w:val="0"/>
        <w:adjustRightInd w:val="0"/>
        <w:ind w:left="0"/>
        <w:jc w:val="both"/>
        <w:rPr>
          <w:rFonts w:ascii="Arial" w:hAnsi="Arial" w:cs="Arial"/>
          <w:sz w:val="22"/>
          <w:szCs w:val="22"/>
        </w:rPr>
      </w:pPr>
      <w:r w:rsidRPr="009342CD">
        <w:rPr>
          <w:rFonts w:ascii="Arial" w:eastAsia="MyriadPro-Regular" w:hAnsi="Arial" w:cs="Arial"/>
          <w:b/>
          <w:sz w:val="22"/>
          <w:szCs w:val="22"/>
        </w:rPr>
        <w:t xml:space="preserve">8.3 </w:t>
      </w:r>
      <w:r w:rsidRPr="009342CD">
        <w:rPr>
          <w:rFonts w:ascii="Arial" w:hAnsi="Arial" w:cs="Arial"/>
          <w:sz w:val="22"/>
          <w:szCs w:val="22"/>
        </w:rPr>
        <w:t xml:space="preserve">O prazo de início da prestação de serviços de transporte de feirantes e seus produtos (gêneros alimentícios), será de 5 (cinco) dias contados da emissão da Autorização de Fornecimento/Ordem de Serviço, conforme solicitação da Contratante. </w:t>
      </w:r>
    </w:p>
    <w:p w14:paraId="7493A6B1"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8.4 </w:t>
      </w:r>
      <w:r w:rsidRPr="009342CD">
        <w:rPr>
          <w:rFonts w:ascii="Arial" w:hAnsi="Arial" w:cs="Arial"/>
          <w:sz w:val="22"/>
          <w:szCs w:val="22"/>
        </w:rPr>
        <w:t>Caso não seja possível o início na data assinalada, a empresa deverá comunicar as razões respectivas com pelo menos 2 (dois) dias de antecedência para que qualquer pleito de prorrogação de prazo seja analisado, ressalvadas situações de caso fortuito e força maior.</w:t>
      </w:r>
    </w:p>
    <w:p w14:paraId="5F6EB734" w14:textId="77777777" w:rsidR="009342CD" w:rsidRPr="009342CD" w:rsidRDefault="009342CD" w:rsidP="009342CD">
      <w:pPr>
        <w:autoSpaceDE w:val="0"/>
        <w:autoSpaceDN w:val="0"/>
        <w:adjustRightInd w:val="0"/>
        <w:jc w:val="both"/>
        <w:rPr>
          <w:rFonts w:ascii="Arial" w:hAnsi="Arial" w:cs="Arial"/>
          <w:sz w:val="22"/>
          <w:szCs w:val="22"/>
        </w:rPr>
      </w:pPr>
    </w:p>
    <w:p w14:paraId="35773D1A" w14:textId="77777777" w:rsidR="009342CD" w:rsidRPr="009342CD" w:rsidRDefault="009342CD" w:rsidP="009342CD">
      <w:pPr>
        <w:pStyle w:val="PargrafodaLista"/>
        <w:numPr>
          <w:ilvl w:val="0"/>
          <w:numId w:val="18"/>
        </w:numPr>
        <w:tabs>
          <w:tab w:val="left" w:pos="284"/>
          <w:tab w:val="left" w:pos="567"/>
        </w:tabs>
        <w:suppressAutoHyphens w:val="0"/>
        <w:autoSpaceDE w:val="0"/>
        <w:autoSpaceDN w:val="0"/>
        <w:adjustRightInd w:val="0"/>
        <w:ind w:left="0" w:firstLine="0"/>
        <w:jc w:val="both"/>
        <w:rPr>
          <w:rFonts w:ascii="Arial" w:eastAsia="MyriadPro-Regular" w:hAnsi="Arial" w:cs="Arial"/>
          <w:b/>
          <w:sz w:val="22"/>
          <w:szCs w:val="22"/>
        </w:rPr>
      </w:pPr>
      <w:r w:rsidRPr="009342CD">
        <w:rPr>
          <w:rFonts w:ascii="Arial" w:eastAsia="MyriadPro-Regular" w:hAnsi="Arial" w:cs="Arial"/>
          <w:b/>
          <w:sz w:val="22"/>
          <w:szCs w:val="22"/>
        </w:rPr>
        <w:t>MODELO DE GESTÃO DO CONTRATO QUE DESCREVE COMO A EXECUÇÃO DO OBJETO SERÁ ACOMPANHADA E FISCALIZADA:</w:t>
      </w:r>
      <w:bookmarkStart w:id="60" w:name="_Hlk130158732"/>
    </w:p>
    <w:bookmarkEnd w:id="60"/>
    <w:p w14:paraId="3A6FE7E9" w14:textId="77777777" w:rsidR="009342CD" w:rsidRPr="009342CD" w:rsidRDefault="009342CD" w:rsidP="009342CD">
      <w:pPr>
        <w:jc w:val="both"/>
        <w:rPr>
          <w:rFonts w:ascii="Arial" w:hAnsi="Arial" w:cs="Arial"/>
          <w:sz w:val="22"/>
          <w:szCs w:val="22"/>
        </w:rPr>
      </w:pPr>
      <w:r w:rsidRPr="009342CD">
        <w:rPr>
          <w:rFonts w:ascii="Arial" w:hAnsi="Arial" w:cs="Arial"/>
          <w:b/>
          <w:sz w:val="22"/>
          <w:szCs w:val="22"/>
        </w:rPr>
        <w:t xml:space="preserve">9.1 </w:t>
      </w:r>
      <w:r w:rsidRPr="009342CD">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7220AAD6" w14:textId="77777777" w:rsidR="009342CD" w:rsidRPr="009342CD" w:rsidRDefault="009342CD" w:rsidP="009342CD">
      <w:pPr>
        <w:jc w:val="both"/>
        <w:rPr>
          <w:rFonts w:ascii="Arial" w:hAnsi="Arial" w:cs="Arial"/>
          <w:sz w:val="22"/>
          <w:szCs w:val="22"/>
        </w:rPr>
      </w:pPr>
      <w:r w:rsidRPr="009342CD">
        <w:rPr>
          <w:rFonts w:ascii="Arial" w:hAnsi="Arial" w:cs="Arial"/>
          <w:b/>
          <w:sz w:val="22"/>
          <w:szCs w:val="22"/>
        </w:rPr>
        <w:t xml:space="preserve">9.2 </w:t>
      </w:r>
      <w:r w:rsidRPr="009342CD">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6A46C1BC" w14:textId="77777777" w:rsidR="009342CD" w:rsidRPr="009342CD" w:rsidRDefault="009342CD" w:rsidP="009342CD">
      <w:pPr>
        <w:jc w:val="both"/>
        <w:rPr>
          <w:rFonts w:ascii="Arial" w:hAnsi="Arial" w:cs="Arial"/>
          <w:sz w:val="22"/>
          <w:szCs w:val="22"/>
        </w:rPr>
      </w:pPr>
      <w:r w:rsidRPr="009342CD">
        <w:rPr>
          <w:rFonts w:ascii="Arial" w:hAnsi="Arial" w:cs="Arial"/>
          <w:b/>
          <w:sz w:val="22"/>
          <w:szCs w:val="22"/>
        </w:rPr>
        <w:t xml:space="preserve">9.3 </w:t>
      </w:r>
      <w:r w:rsidRPr="009342CD">
        <w:rPr>
          <w:rFonts w:ascii="Arial" w:hAnsi="Arial" w:cs="Arial"/>
          <w:sz w:val="22"/>
          <w:szCs w:val="22"/>
        </w:rPr>
        <w:t>O órgão ou entidade poderá convocar representante da empresa para adoção de providências que devam ser cumpridas de imediato.</w:t>
      </w:r>
    </w:p>
    <w:p w14:paraId="37833C03" w14:textId="77777777" w:rsidR="009342CD" w:rsidRPr="009342CD" w:rsidRDefault="009342CD" w:rsidP="009342CD">
      <w:pPr>
        <w:jc w:val="both"/>
        <w:rPr>
          <w:rFonts w:ascii="Arial" w:hAnsi="Arial" w:cs="Arial"/>
          <w:sz w:val="22"/>
          <w:szCs w:val="22"/>
        </w:rPr>
      </w:pPr>
      <w:r w:rsidRPr="009342CD">
        <w:rPr>
          <w:rFonts w:ascii="Arial" w:hAnsi="Arial" w:cs="Arial"/>
          <w:b/>
          <w:sz w:val="22"/>
          <w:szCs w:val="22"/>
        </w:rPr>
        <w:t xml:space="preserve">9.4 </w:t>
      </w:r>
      <w:r w:rsidRPr="009342CD">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0A21C73" w14:textId="77777777" w:rsidR="009342CD" w:rsidRPr="009342CD" w:rsidRDefault="009342CD" w:rsidP="009342CD">
      <w:pPr>
        <w:jc w:val="both"/>
        <w:rPr>
          <w:rFonts w:ascii="Arial" w:hAnsi="Arial" w:cs="Arial"/>
          <w:sz w:val="22"/>
          <w:szCs w:val="22"/>
        </w:rPr>
      </w:pPr>
      <w:r w:rsidRPr="009342CD">
        <w:rPr>
          <w:rFonts w:ascii="Arial" w:hAnsi="Arial" w:cs="Arial"/>
          <w:b/>
          <w:sz w:val="22"/>
          <w:szCs w:val="22"/>
        </w:rPr>
        <w:t xml:space="preserve">9.5 </w:t>
      </w:r>
      <w:r w:rsidRPr="009342CD">
        <w:rPr>
          <w:rFonts w:ascii="Arial" w:hAnsi="Arial" w:cs="Arial"/>
          <w:sz w:val="22"/>
          <w:szCs w:val="22"/>
        </w:rPr>
        <w:t>A execução do contrato deverá ser acompanhada e fiscalizada pelos fiscais do contrato, ou pelos respectivos substitutos conforme Decreto nº 115, de 16 de abril de 2025, legalmente designados.</w:t>
      </w:r>
    </w:p>
    <w:p w14:paraId="262A4E0E" w14:textId="77777777" w:rsidR="009342CD" w:rsidRPr="009342CD" w:rsidRDefault="009342CD" w:rsidP="009342CD">
      <w:pPr>
        <w:jc w:val="both"/>
        <w:rPr>
          <w:rFonts w:ascii="Arial" w:hAnsi="Arial" w:cs="Arial"/>
          <w:sz w:val="22"/>
          <w:szCs w:val="22"/>
        </w:rPr>
      </w:pPr>
      <w:r w:rsidRPr="009342CD">
        <w:rPr>
          <w:rFonts w:ascii="Arial" w:hAnsi="Arial" w:cs="Arial"/>
          <w:b/>
          <w:sz w:val="22"/>
          <w:szCs w:val="22"/>
        </w:rPr>
        <w:t xml:space="preserve">9.6 </w:t>
      </w:r>
      <w:r w:rsidRPr="009342CD">
        <w:rPr>
          <w:rFonts w:ascii="Arial" w:hAnsi="Arial" w:cs="Arial"/>
          <w:sz w:val="22"/>
          <w:szCs w:val="22"/>
        </w:rPr>
        <w:t xml:space="preserve">Os fiscais do contrato acompanharão a execução do contrato, para que sejam cumpridas todas as condições estabelecidas no contrato, de modo a assegurar os melhores resultados para a Administração. </w:t>
      </w:r>
    </w:p>
    <w:p w14:paraId="4001469A" w14:textId="77777777" w:rsidR="009342CD" w:rsidRPr="009342CD" w:rsidRDefault="009342CD" w:rsidP="009342CD">
      <w:pPr>
        <w:jc w:val="both"/>
        <w:rPr>
          <w:rFonts w:ascii="Arial" w:hAnsi="Arial" w:cs="Arial"/>
          <w:sz w:val="22"/>
          <w:szCs w:val="22"/>
        </w:rPr>
      </w:pPr>
    </w:p>
    <w:p w14:paraId="0BFE61C8" w14:textId="77777777" w:rsidR="009342CD" w:rsidRPr="009342CD" w:rsidRDefault="009342CD" w:rsidP="009342CD">
      <w:pPr>
        <w:numPr>
          <w:ilvl w:val="0"/>
          <w:numId w:val="18"/>
        </w:numPr>
        <w:tabs>
          <w:tab w:val="left" w:pos="426"/>
        </w:tabs>
        <w:suppressAutoHyphens w:val="0"/>
        <w:autoSpaceDE w:val="0"/>
        <w:autoSpaceDN w:val="0"/>
        <w:adjustRightInd w:val="0"/>
        <w:ind w:left="0" w:firstLine="0"/>
        <w:jc w:val="both"/>
        <w:rPr>
          <w:rFonts w:ascii="Arial" w:eastAsia="MyriadPro-Regular" w:hAnsi="Arial" w:cs="Arial"/>
          <w:b/>
          <w:sz w:val="22"/>
          <w:szCs w:val="22"/>
        </w:rPr>
      </w:pPr>
      <w:r w:rsidRPr="009342CD">
        <w:rPr>
          <w:rFonts w:ascii="Arial" w:eastAsia="MyriadPro-Regular" w:hAnsi="Arial" w:cs="Arial"/>
          <w:b/>
          <w:sz w:val="22"/>
          <w:szCs w:val="22"/>
        </w:rPr>
        <w:t>CRITÉRIO DE MEDIÇÃO E DE PAGAMENTO:</w:t>
      </w:r>
    </w:p>
    <w:p w14:paraId="38F9F559" w14:textId="77777777" w:rsidR="009342CD" w:rsidRPr="009342CD" w:rsidRDefault="009342CD" w:rsidP="009342CD">
      <w:pPr>
        <w:pStyle w:val="PargrafodaLista"/>
        <w:numPr>
          <w:ilvl w:val="1"/>
          <w:numId w:val="19"/>
        </w:numPr>
        <w:suppressAutoHyphens w:val="0"/>
        <w:autoSpaceDE w:val="0"/>
        <w:autoSpaceDN w:val="0"/>
        <w:adjustRightInd w:val="0"/>
        <w:jc w:val="both"/>
        <w:rPr>
          <w:rFonts w:ascii="Arial" w:hAnsi="Arial" w:cs="Arial"/>
          <w:b/>
          <w:bCs/>
          <w:sz w:val="22"/>
          <w:szCs w:val="22"/>
        </w:rPr>
      </w:pPr>
      <w:r w:rsidRPr="009342CD">
        <w:rPr>
          <w:rFonts w:ascii="Arial" w:hAnsi="Arial" w:cs="Arial"/>
          <w:b/>
          <w:bCs/>
          <w:sz w:val="22"/>
          <w:szCs w:val="22"/>
        </w:rPr>
        <w:t xml:space="preserve"> RECEBIMENTO DO OBJETO:</w:t>
      </w:r>
    </w:p>
    <w:p w14:paraId="684619F1"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10.1.1 </w:t>
      </w:r>
      <w:r w:rsidRPr="009342CD">
        <w:rPr>
          <w:rStyle w:val="Refdecomentrio"/>
          <w:rFonts w:ascii="Arial" w:hAnsi="Arial" w:cs="Arial"/>
          <w:sz w:val="22"/>
          <w:szCs w:val="22"/>
          <w:lang w:eastAsia="pt-BR"/>
        </w:rPr>
        <w:t>A prestação de serviços será entregue</w:t>
      </w:r>
      <w:r w:rsidRPr="009342CD">
        <w:rPr>
          <w:rFonts w:ascii="Arial" w:hAnsi="Arial" w:cs="Arial"/>
          <w:sz w:val="22"/>
          <w:szCs w:val="22"/>
        </w:rPr>
        <w:t xml:space="preserve"> juntamente com a nota fiscal ou instrumento equivalente, pelo(a) responsável pelo acompanhamento e fiscalização do contrato, para efeito de posterior verificação de sua conformidade com as especificações constantes no Termo de Referência e na proposta.</w:t>
      </w:r>
    </w:p>
    <w:p w14:paraId="645E1EBF"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10.1.2 </w:t>
      </w:r>
      <w:r w:rsidRPr="009342CD">
        <w:rPr>
          <w:rFonts w:ascii="Arial" w:hAnsi="Arial" w:cs="Arial"/>
          <w:sz w:val="22"/>
          <w:szCs w:val="22"/>
        </w:rPr>
        <w:t>Os veículos poderão ser rejeitados, quando em desacordo com as especificações constantes no Termo de Referência e na proposta, devendo ser substituídos no prazo de 2 (dois) dias, a contar da notificação da contratada, às suas custas, sem prejuízo da aplicação das penalidades.</w:t>
      </w:r>
    </w:p>
    <w:p w14:paraId="09CE6A52"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10.1.3 </w:t>
      </w:r>
      <w:r w:rsidRPr="009342CD">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4ED1729A"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10.1.4 </w:t>
      </w:r>
      <w:r w:rsidRPr="009342CD">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54265B3B"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10.1.5 </w:t>
      </w:r>
      <w:r w:rsidRPr="009342CD">
        <w:rPr>
          <w:rFonts w:ascii="Arial" w:hAnsi="Arial" w:cs="Arial"/>
          <w:sz w:val="22"/>
          <w:szCs w:val="22"/>
        </w:rPr>
        <w:t>O recebimento provisório ou definitivo não excluirá a responsabilidade civil pelos serviços e pela perfeita execução do contrato.</w:t>
      </w:r>
    </w:p>
    <w:p w14:paraId="5E86C5BE" w14:textId="77777777" w:rsidR="009342CD" w:rsidRPr="009342CD" w:rsidRDefault="009342CD" w:rsidP="009342CD">
      <w:pPr>
        <w:autoSpaceDE w:val="0"/>
        <w:autoSpaceDN w:val="0"/>
        <w:adjustRightInd w:val="0"/>
        <w:jc w:val="both"/>
        <w:rPr>
          <w:rFonts w:ascii="Arial" w:hAnsi="Arial" w:cs="Arial"/>
          <w:sz w:val="22"/>
          <w:szCs w:val="22"/>
        </w:rPr>
      </w:pPr>
    </w:p>
    <w:p w14:paraId="735CE5A8" w14:textId="77777777" w:rsidR="009342CD" w:rsidRPr="009342CD" w:rsidRDefault="009342CD" w:rsidP="009342CD">
      <w:pPr>
        <w:pStyle w:val="PargrafodaLista"/>
        <w:numPr>
          <w:ilvl w:val="0"/>
          <w:numId w:val="18"/>
        </w:numPr>
        <w:tabs>
          <w:tab w:val="left" w:pos="426"/>
        </w:tabs>
        <w:suppressAutoHyphens w:val="0"/>
        <w:autoSpaceDE w:val="0"/>
        <w:autoSpaceDN w:val="0"/>
        <w:adjustRightInd w:val="0"/>
        <w:ind w:left="0" w:firstLine="0"/>
        <w:jc w:val="both"/>
        <w:rPr>
          <w:rFonts w:ascii="Arial" w:hAnsi="Arial" w:cs="Arial"/>
          <w:b/>
          <w:bCs/>
          <w:sz w:val="22"/>
          <w:szCs w:val="22"/>
        </w:rPr>
      </w:pPr>
      <w:r w:rsidRPr="009342CD">
        <w:rPr>
          <w:rFonts w:ascii="Arial" w:hAnsi="Arial" w:cs="Arial"/>
          <w:b/>
          <w:bCs/>
          <w:sz w:val="22"/>
          <w:szCs w:val="22"/>
        </w:rPr>
        <w:t>DO PAGAMENTO:</w:t>
      </w:r>
    </w:p>
    <w:p w14:paraId="4DE363DA" w14:textId="77777777" w:rsidR="009342CD" w:rsidRPr="009342CD" w:rsidRDefault="009342CD" w:rsidP="009342CD">
      <w:pPr>
        <w:pStyle w:val="PargrafodaLista"/>
        <w:numPr>
          <w:ilvl w:val="1"/>
          <w:numId w:val="20"/>
        </w:numPr>
        <w:tabs>
          <w:tab w:val="left" w:pos="0"/>
          <w:tab w:val="left" w:pos="567"/>
        </w:tabs>
        <w:suppressAutoHyphens w:val="0"/>
        <w:autoSpaceDE w:val="0"/>
        <w:autoSpaceDN w:val="0"/>
        <w:adjustRightInd w:val="0"/>
        <w:ind w:left="0" w:firstLine="0"/>
        <w:jc w:val="both"/>
        <w:rPr>
          <w:rFonts w:ascii="Arial" w:hAnsi="Arial" w:cs="Arial"/>
          <w:b/>
          <w:bCs/>
          <w:sz w:val="22"/>
          <w:szCs w:val="22"/>
        </w:rPr>
      </w:pPr>
      <w:r w:rsidRPr="009342CD">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277A8BEC" w14:textId="77777777" w:rsidR="009342CD" w:rsidRPr="009342CD" w:rsidRDefault="009342CD" w:rsidP="009342CD">
      <w:pPr>
        <w:pStyle w:val="PargrafodaLista"/>
        <w:numPr>
          <w:ilvl w:val="1"/>
          <w:numId w:val="20"/>
        </w:numPr>
        <w:tabs>
          <w:tab w:val="left" w:pos="0"/>
          <w:tab w:val="left" w:pos="567"/>
        </w:tabs>
        <w:suppressAutoHyphens w:val="0"/>
        <w:autoSpaceDE w:val="0"/>
        <w:autoSpaceDN w:val="0"/>
        <w:adjustRightInd w:val="0"/>
        <w:ind w:left="0" w:firstLine="0"/>
        <w:jc w:val="both"/>
        <w:rPr>
          <w:rFonts w:ascii="Arial" w:hAnsi="Arial" w:cs="Arial"/>
          <w:sz w:val="22"/>
          <w:szCs w:val="22"/>
        </w:rPr>
      </w:pPr>
      <w:r w:rsidRPr="009342CD">
        <w:rPr>
          <w:rFonts w:ascii="Arial" w:hAnsi="Arial" w:cs="Arial"/>
          <w:sz w:val="22"/>
          <w:szCs w:val="22"/>
        </w:rPr>
        <w:t>A Contratada deverá obrigatoriamente encaminhar os seguintes documentos quando da entrega:</w:t>
      </w:r>
    </w:p>
    <w:p w14:paraId="23569B87" w14:textId="77777777" w:rsidR="009342CD" w:rsidRPr="009342CD" w:rsidRDefault="009342CD" w:rsidP="009342CD">
      <w:pPr>
        <w:pStyle w:val="PargrafodaLista"/>
        <w:autoSpaceDE w:val="0"/>
        <w:autoSpaceDN w:val="0"/>
        <w:adjustRightInd w:val="0"/>
        <w:ind w:left="0"/>
        <w:jc w:val="both"/>
        <w:rPr>
          <w:rFonts w:ascii="Arial" w:hAnsi="Arial" w:cs="Arial"/>
          <w:sz w:val="22"/>
          <w:szCs w:val="22"/>
        </w:rPr>
      </w:pPr>
      <w:r w:rsidRPr="009342CD">
        <w:rPr>
          <w:rFonts w:ascii="Arial" w:hAnsi="Arial" w:cs="Arial"/>
          <w:b/>
          <w:sz w:val="22"/>
          <w:szCs w:val="22"/>
        </w:rPr>
        <w:t xml:space="preserve">11.3 </w:t>
      </w:r>
      <w:r w:rsidRPr="009342CD">
        <w:rPr>
          <w:rFonts w:ascii="Arial" w:hAnsi="Arial" w:cs="Arial"/>
          <w:sz w:val="22"/>
          <w:szCs w:val="22"/>
        </w:rPr>
        <w:t>Nota Fiscal ou documento equivalente gerada de acordo com o fornecimento das quantidades de itenssolicitados e entregues na Autorização de Fornecimento/Ordem de Serviço;</w:t>
      </w:r>
    </w:p>
    <w:p w14:paraId="4C9945C3"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11.4 </w:t>
      </w:r>
      <w:r w:rsidRPr="009342CD">
        <w:rPr>
          <w:rFonts w:ascii="Arial" w:hAnsi="Arial" w:cs="Arial"/>
          <w:sz w:val="22"/>
          <w:szCs w:val="22"/>
        </w:rPr>
        <w:t xml:space="preserve">Prova de regularidade para com a Fazenda Federal e </w:t>
      </w:r>
      <w:r w:rsidRPr="009342CD">
        <w:rPr>
          <w:rStyle w:val="Refdecomentrio"/>
          <w:rFonts w:ascii="Arial" w:hAnsi="Arial" w:cs="Arial"/>
          <w:sz w:val="22"/>
          <w:szCs w:val="22"/>
          <w:lang w:eastAsia="pt-BR"/>
        </w:rPr>
        <w:t xml:space="preserve">Estadual </w:t>
      </w:r>
      <w:r w:rsidRPr="009342CD">
        <w:rPr>
          <w:rFonts w:ascii="Arial" w:hAnsi="Arial" w:cs="Arial"/>
          <w:sz w:val="22"/>
          <w:szCs w:val="22"/>
        </w:rPr>
        <w:t>o domicílio ou sede do licitante, ou outra equivalente, na forma da lei;</w:t>
      </w:r>
    </w:p>
    <w:p w14:paraId="2F161AC4" w14:textId="77777777" w:rsidR="009342CD" w:rsidRPr="009342CD" w:rsidRDefault="009342CD" w:rsidP="009342CD">
      <w:pPr>
        <w:autoSpaceDE w:val="0"/>
        <w:autoSpaceDN w:val="0"/>
        <w:adjustRightInd w:val="0"/>
        <w:jc w:val="both"/>
        <w:rPr>
          <w:rFonts w:ascii="Arial" w:hAnsi="Arial" w:cs="Arial"/>
          <w:sz w:val="22"/>
          <w:szCs w:val="22"/>
        </w:rPr>
      </w:pPr>
      <w:bookmarkStart w:id="61" w:name="art68iv"/>
      <w:bookmarkEnd w:id="61"/>
      <w:r w:rsidRPr="009342CD">
        <w:rPr>
          <w:rFonts w:ascii="Arial" w:hAnsi="Arial" w:cs="Arial"/>
          <w:b/>
          <w:sz w:val="22"/>
          <w:szCs w:val="22"/>
        </w:rPr>
        <w:t xml:space="preserve">11.5 </w:t>
      </w:r>
      <w:r w:rsidRPr="009342CD">
        <w:rPr>
          <w:rFonts w:ascii="Arial" w:hAnsi="Arial" w:cs="Arial"/>
          <w:sz w:val="22"/>
          <w:szCs w:val="22"/>
        </w:rPr>
        <w:t>Prova de regularidade relativa à Seguridade Social e ao FGTS, que demonstre cumprimento dos encargos sociais instituídos por lei;</w:t>
      </w:r>
    </w:p>
    <w:p w14:paraId="7E0D8B45" w14:textId="77777777" w:rsidR="009342CD" w:rsidRPr="009342CD" w:rsidRDefault="009342CD" w:rsidP="009342CD">
      <w:pPr>
        <w:autoSpaceDE w:val="0"/>
        <w:autoSpaceDN w:val="0"/>
        <w:adjustRightInd w:val="0"/>
        <w:jc w:val="both"/>
        <w:rPr>
          <w:rFonts w:ascii="Arial" w:hAnsi="Arial" w:cs="Arial"/>
          <w:sz w:val="22"/>
          <w:szCs w:val="22"/>
        </w:rPr>
      </w:pPr>
      <w:r w:rsidRPr="009342CD">
        <w:rPr>
          <w:rFonts w:ascii="Arial" w:hAnsi="Arial" w:cs="Arial"/>
          <w:b/>
          <w:sz w:val="22"/>
          <w:szCs w:val="22"/>
        </w:rPr>
        <w:t xml:space="preserve">11.6 </w:t>
      </w:r>
      <w:r w:rsidRPr="009342CD">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14:paraId="68A4CD80" w14:textId="77777777" w:rsidR="009342CD" w:rsidRPr="009342CD" w:rsidRDefault="009342CD" w:rsidP="009342CD">
      <w:pPr>
        <w:pStyle w:val="PargrafodaLista"/>
        <w:numPr>
          <w:ilvl w:val="1"/>
          <w:numId w:val="15"/>
        </w:numPr>
        <w:tabs>
          <w:tab w:val="left" w:pos="567"/>
        </w:tabs>
        <w:suppressAutoHyphens w:val="0"/>
        <w:autoSpaceDE w:val="0"/>
        <w:autoSpaceDN w:val="0"/>
        <w:adjustRightInd w:val="0"/>
        <w:ind w:left="0" w:firstLine="0"/>
        <w:jc w:val="both"/>
        <w:rPr>
          <w:rFonts w:ascii="Arial" w:hAnsi="Arial" w:cs="Arial"/>
          <w:sz w:val="22"/>
          <w:szCs w:val="22"/>
        </w:rPr>
      </w:pPr>
      <w:bookmarkStart w:id="62" w:name="art68v"/>
      <w:bookmarkEnd w:id="62"/>
      <w:r w:rsidRPr="009342CD">
        <w:rPr>
          <w:rFonts w:ascii="Arial" w:hAnsi="Arial" w:cs="Arial"/>
          <w:sz w:val="22"/>
          <w:szCs w:val="22"/>
        </w:rPr>
        <w:t>Prova de regularidade perante a Justiça do Trabalho;</w:t>
      </w:r>
    </w:p>
    <w:p w14:paraId="156C9606" w14:textId="77777777" w:rsidR="009342CD" w:rsidRPr="009342CD" w:rsidRDefault="009342CD" w:rsidP="009342CD">
      <w:pPr>
        <w:pStyle w:val="PargrafodaLista"/>
        <w:numPr>
          <w:ilvl w:val="1"/>
          <w:numId w:val="15"/>
        </w:numPr>
        <w:tabs>
          <w:tab w:val="left" w:pos="284"/>
          <w:tab w:val="left" w:pos="567"/>
        </w:tabs>
        <w:suppressAutoHyphens w:val="0"/>
        <w:autoSpaceDE w:val="0"/>
        <w:autoSpaceDN w:val="0"/>
        <w:adjustRightInd w:val="0"/>
        <w:ind w:left="0" w:firstLine="0"/>
        <w:jc w:val="both"/>
        <w:rPr>
          <w:rFonts w:ascii="Arial" w:hAnsi="Arial" w:cs="Arial"/>
          <w:sz w:val="22"/>
          <w:szCs w:val="22"/>
        </w:rPr>
      </w:pPr>
      <w:r w:rsidRPr="009342CD">
        <w:rPr>
          <w:rFonts w:ascii="Arial" w:hAnsi="Arial" w:cs="Arial"/>
          <w:sz w:val="22"/>
          <w:szCs w:val="22"/>
        </w:rPr>
        <w:t>A falta de um dos documentos dispostos na Lei Federal nº 14.133/2021 e suas alterações, poderá implicar no não recebimento.</w:t>
      </w:r>
    </w:p>
    <w:p w14:paraId="01C41496" w14:textId="77777777" w:rsidR="009342CD" w:rsidRPr="009342CD" w:rsidRDefault="009342CD" w:rsidP="009342CD">
      <w:pPr>
        <w:pStyle w:val="PargrafodaLista"/>
        <w:tabs>
          <w:tab w:val="left" w:pos="284"/>
          <w:tab w:val="left" w:pos="567"/>
        </w:tabs>
        <w:autoSpaceDE w:val="0"/>
        <w:autoSpaceDN w:val="0"/>
        <w:adjustRightInd w:val="0"/>
        <w:ind w:left="0"/>
        <w:jc w:val="both"/>
        <w:rPr>
          <w:rFonts w:ascii="Arial" w:hAnsi="Arial" w:cs="Arial"/>
          <w:sz w:val="22"/>
          <w:szCs w:val="22"/>
        </w:rPr>
      </w:pPr>
    </w:p>
    <w:p w14:paraId="5A567F01" w14:textId="77777777" w:rsidR="009342CD" w:rsidRPr="009342CD" w:rsidRDefault="009342CD" w:rsidP="009342CD">
      <w:pPr>
        <w:pStyle w:val="PargrafodaLista"/>
        <w:numPr>
          <w:ilvl w:val="0"/>
          <w:numId w:val="20"/>
        </w:numPr>
        <w:tabs>
          <w:tab w:val="left" w:pos="284"/>
          <w:tab w:val="left" w:pos="426"/>
        </w:tabs>
        <w:suppressAutoHyphens w:val="0"/>
        <w:autoSpaceDE w:val="0"/>
        <w:autoSpaceDN w:val="0"/>
        <w:adjustRightInd w:val="0"/>
        <w:ind w:left="0" w:firstLine="0"/>
        <w:jc w:val="both"/>
        <w:rPr>
          <w:rFonts w:ascii="Arial" w:hAnsi="Arial" w:cs="Arial"/>
          <w:sz w:val="22"/>
          <w:szCs w:val="22"/>
        </w:rPr>
      </w:pPr>
      <w:r w:rsidRPr="009342CD">
        <w:rPr>
          <w:rFonts w:ascii="Arial" w:eastAsia="MyriadPro-Regular" w:hAnsi="Arial" w:cs="Arial"/>
          <w:b/>
          <w:sz w:val="22"/>
          <w:szCs w:val="22"/>
        </w:rPr>
        <w:t>. FORMA E CRITÉRIOS DE SELEÇÃO DO FORNECEDOR:</w:t>
      </w:r>
    </w:p>
    <w:p w14:paraId="43533244" w14:textId="77777777" w:rsidR="009342CD" w:rsidRPr="009342CD" w:rsidRDefault="009342CD" w:rsidP="009342CD">
      <w:pPr>
        <w:pStyle w:val="PargrafodaLista"/>
        <w:numPr>
          <w:ilvl w:val="1"/>
          <w:numId w:val="20"/>
        </w:numPr>
        <w:tabs>
          <w:tab w:val="left" w:pos="567"/>
        </w:tabs>
        <w:suppressAutoHyphens w:val="0"/>
        <w:autoSpaceDE w:val="0"/>
        <w:autoSpaceDN w:val="0"/>
        <w:adjustRightInd w:val="0"/>
        <w:ind w:left="0" w:firstLine="0"/>
        <w:jc w:val="both"/>
        <w:rPr>
          <w:rFonts w:ascii="Arial" w:hAnsi="Arial" w:cs="Arial"/>
          <w:sz w:val="22"/>
          <w:szCs w:val="22"/>
        </w:rPr>
      </w:pPr>
      <w:r w:rsidRPr="009342CD">
        <w:rPr>
          <w:rFonts w:ascii="Arial" w:hAnsi="Arial" w:cs="Arial"/>
          <w:sz w:val="22"/>
          <w:szCs w:val="22"/>
        </w:rPr>
        <w:t>O fornecedor será selecionado por meio de realização de procedimento de LICITAÇÃO, na modalidade PREGÃO ELETRÔNICO, com adoção do critério de julgamento pelo MENOR PREÇO.</w:t>
      </w:r>
    </w:p>
    <w:p w14:paraId="69BC3092" w14:textId="77777777" w:rsidR="009342CD" w:rsidRPr="009342CD" w:rsidRDefault="009342CD" w:rsidP="009342CD">
      <w:pPr>
        <w:pStyle w:val="PargrafodaLista"/>
        <w:autoSpaceDE w:val="0"/>
        <w:autoSpaceDN w:val="0"/>
        <w:adjustRightInd w:val="0"/>
        <w:ind w:left="420"/>
        <w:jc w:val="both"/>
        <w:rPr>
          <w:rFonts w:ascii="Arial" w:hAnsi="Arial" w:cs="Arial"/>
          <w:sz w:val="22"/>
          <w:szCs w:val="22"/>
        </w:rPr>
      </w:pPr>
    </w:p>
    <w:p w14:paraId="73A03105" w14:textId="77777777" w:rsidR="009342CD" w:rsidRPr="009342CD" w:rsidRDefault="009342CD" w:rsidP="009342CD">
      <w:pPr>
        <w:pStyle w:val="PargrafodaLista"/>
        <w:numPr>
          <w:ilvl w:val="0"/>
          <w:numId w:val="20"/>
        </w:numPr>
        <w:tabs>
          <w:tab w:val="left" w:pos="284"/>
          <w:tab w:val="left" w:pos="426"/>
        </w:tabs>
        <w:suppressAutoHyphens w:val="0"/>
        <w:autoSpaceDE w:val="0"/>
        <w:autoSpaceDN w:val="0"/>
        <w:adjustRightInd w:val="0"/>
        <w:ind w:left="0" w:firstLine="0"/>
        <w:jc w:val="both"/>
        <w:rPr>
          <w:rFonts w:ascii="Arial" w:hAnsi="Arial" w:cs="Arial"/>
          <w:b/>
          <w:bCs/>
          <w:sz w:val="22"/>
          <w:szCs w:val="22"/>
        </w:rPr>
      </w:pPr>
      <w:r w:rsidRPr="009342CD">
        <w:rPr>
          <w:rFonts w:ascii="Arial" w:hAnsi="Arial" w:cs="Arial"/>
          <w:b/>
          <w:bCs/>
          <w:sz w:val="22"/>
          <w:szCs w:val="22"/>
        </w:rPr>
        <w:t>. DA QUALIFICAÇÃO TÉCNICA:</w:t>
      </w:r>
    </w:p>
    <w:p w14:paraId="638580CE" w14:textId="77777777" w:rsidR="009342CD" w:rsidRPr="009342CD" w:rsidRDefault="009342CD" w:rsidP="009342CD">
      <w:pPr>
        <w:pStyle w:val="PargrafodaLista"/>
        <w:numPr>
          <w:ilvl w:val="1"/>
          <w:numId w:val="20"/>
        </w:numPr>
        <w:suppressAutoHyphens w:val="0"/>
        <w:jc w:val="both"/>
        <w:rPr>
          <w:rFonts w:ascii="Arial" w:hAnsi="Arial" w:cs="Arial"/>
          <w:sz w:val="22"/>
          <w:szCs w:val="22"/>
        </w:rPr>
      </w:pPr>
      <w:r w:rsidRPr="009342CD">
        <w:rPr>
          <w:rFonts w:ascii="Arial" w:hAnsi="Arial" w:cs="Arial"/>
          <w:sz w:val="22"/>
          <w:szCs w:val="22"/>
        </w:rPr>
        <w:t xml:space="preserve"> Não se aplica a qualificação técnica.</w:t>
      </w:r>
    </w:p>
    <w:p w14:paraId="13AB3F92" w14:textId="77777777" w:rsidR="009342CD" w:rsidRPr="009342CD" w:rsidRDefault="009342CD" w:rsidP="009342CD">
      <w:pPr>
        <w:pStyle w:val="PargrafodaLista"/>
        <w:ind w:left="420"/>
        <w:jc w:val="both"/>
        <w:rPr>
          <w:rFonts w:ascii="Arial" w:hAnsi="Arial" w:cs="Arial"/>
          <w:sz w:val="22"/>
          <w:szCs w:val="22"/>
        </w:rPr>
      </w:pPr>
    </w:p>
    <w:p w14:paraId="2BB28AA0" w14:textId="77777777" w:rsidR="009342CD" w:rsidRPr="009342CD" w:rsidRDefault="009342CD" w:rsidP="009342CD">
      <w:pPr>
        <w:tabs>
          <w:tab w:val="left" w:pos="426"/>
          <w:tab w:val="left" w:pos="709"/>
        </w:tabs>
        <w:autoSpaceDE w:val="0"/>
        <w:autoSpaceDN w:val="0"/>
        <w:adjustRightInd w:val="0"/>
        <w:jc w:val="both"/>
        <w:rPr>
          <w:rFonts w:ascii="Arial" w:eastAsia="MyriadPro-Regular" w:hAnsi="Arial" w:cs="Arial"/>
          <w:b/>
          <w:sz w:val="22"/>
          <w:szCs w:val="22"/>
        </w:rPr>
      </w:pPr>
      <w:r w:rsidRPr="009342CD">
        <w:rPr>
          <w:rFonts w:ascii="Arial" w:eastAsia="MyriadPro-Regular" w:hAnsi="Arial" w:cs="Arial"/>
          <w:b/>
          <w:sz w:val="22"/>
          <w:szCs w:val="22"/>
        </w:rPr>
        <w:lastRenderedPageBreak/>
        <w:t>14. ESTIMATIVA DO VALOR DA CONTRATAÇÃO:</w:t>
      </w:r>
    </w:p>
    <w:p w14:paraId="7B7CD3A5" w14:textId="77777777" w:rsidR="009342CD" w:rsidRPr="009342CD" w:rsidRDefault="009342CD" w:rsidP="009342CD">
      <w:pPr>
        <w:tabs>
          <w:tab w:val="left" w:pos="426"/>
        </w:tabs>
        <w:autoSpaceDE w:val="0"/>
        <w:autoSpaceDN w:val="0"/>
        <w:adjustRightInd w:val="0"/>
        <w:jc w:val="both"/>
        <w:rPr>
          <w:rFonts w:ascii="Arial" w:hAnsi="Arial" w:cs="Arial"/>
          <w:sz w:val="22"/>
          <w:szCs w:val="22"/>
        </w:rPr>
      </w:pPr>
      <w:r w:rsidRPr="009342CD">
        <w:rPr>
          <w:rFonts w:ascii="Arial" w:hAnsi="Arial" w:cs="Arial"/>
          <w:b/>
          <w:sz w:val="22"/>
          <w:szCs w:val="22"/>
        </w:rPr>
        <w:t xml:space="preserve">14.1 </w:t>
      </w:r>
      <w:r w:rsidRPr="009342CD">
        <w:rPr>
          <w:rFonts w:ascii="Arial" w:hAnsi="Arial" w:cs="Arial"/>
          <w:sz w:val="22"/>
          <w:szCs w:val="22"/>
        </w:rPr>
        <w:t>O custo estimado da contratação possui caráter sigiloso e será tornado público apenas e imediatamente após o julgamento das propostas.</w:t>
      </w:r>
    </w:p>
    <w:p w14:paraId="7ED051A1" w14:textId="77777777" w:rsidR="009342CD" w:rsidRPr="009342CD" w:rsidRDefault="009342CD" w:rsidP="009342CD">
      <w:pPr>
        <w:tabs>
          <w:tab w:val="left" w:pos="426"/>
        </w:tabs>
        <w:autoSpaceDE w:val="0"/>
        <w:autoSpaceDN w:val="0"/>
        <w:adjustRightInd w:val="0"/>
        <w:jc w:val="both"/>
        <w:rPr>
          <w:rFonts w:ascii="Arial" w:hAnsi="Arial" w:cs="Arial"/>
          <w:sz w:val="22"/>
          <w:szCs w:val="22"/>
        </w:rPr>
      </w:pPr>
      <w:r w:rsidRPr="009342CD">
        <w:rPr>
          <w:rFonts w:ascii="Arial" w:hAnsi="Arial" w:cs="Arial"/>
          <w:b/>
          <w:sz w:val="22"/>
          <w:szCs w:val="22"/>
        </w:rPr>
        <w:t>14.2</w:t>
      </w:r>
      <w:r w:rsidRPr="009342CD">
        <w:rPr>
          <w:rFonts w:ascii="Arial" w:hAnsi="Arial" w:cs="Arial"/>
          <w:sz w:val="22"/>
          <w:szCs w:val="22"/>
        </w:rPr>
        <w:t xml:space="preserve"> A Administração opta por não divulgar os valores referenciais. O sigilo do valor da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restrita aos autos do processo administrativo, em anexo complementar, conforme possibilita o art. 24 da Lei 14.133/2021.</w:t>
      </w:r>
    </w:p>
    <w:p w14:paraId="18D894E3" w14:textId="77777777" w:rsidR="009342CD" w:rsidRPr="009342CD" w:rsidRDefault="009342CD" w:rsidP="009342CD">
      <w:pPr>
        <w:tabs>
          <w:tab w:val="left" w:pos="426"/>
        </w:tabs>
        <w:autoSpaceDE w:val="0"/>
        <w:autoSpaceDN w:val="0"/>
        <w:adjustRightInd w:val="0"/>
        <w:jc w:val="both"/>
        <w:rPr>
          <w:rFonts w:ascii="Arial" w:hAnsi="Arial" w:cs="Arial"/>
          <w:sz w:val="22"/>
          <w:szCs w:val="22"/>
        </w:rPr>
      </w:pPr>
      <w:r w:rsidRPr="009342CD">
        <w:rPr>
          <w:rFonts w:ascii="Arial" w:hAnsi="Arial" w:cs="Arial"/>
          <w:b/>
          <w:sz w:val="22"/>
          <w:szCs w:val="22"/>
        </w:rPr>
        <w:t xml:space="preserve">14.3 </w:t>
      </w:r>
      <w:r w:rsidRPr="009342CD">
        <w:rPr>
          <w:rFonts w:ascii="Arial" w:hAnsi="Arial" w:cs="Arial"/>
          <w:sz w:val="22"/>
          <w:szCs w:val="22"/>
        </w:rPr>
        <w:t>Destarte, a divulgação do orçamento pode comprometer umas das finalidades do processo licitatório, a seleção da proposta mais vantajosa, de modo que a avaliação dos princípios administrativos incutidos no certame se faça necessária, em especial quando de eventual requerimento de divulgação.</w:t>
      </w:r>
    </w:p>
    <w:p w14:paraId="47D484A2" w14:textId="77777777" w:rsidR="009342CD" w:rsidRPr="009342CD" w:rsidRDefault="009342CD" w:rsidP="009342CD">
      <w:pPr>
        <w:tabs>
          <w:tab w:val="left" w:pos="426"/>
        </w:tabs>
        <w:autoSpaceDE w:val="0"/>
        <w:autoSpaceDN w:val="0"/>
        <w:adjustRightInd w:val="0"/>
        <w:jc w:val="both"/>
        <w:rPr>
          <w:rFonts w:ascii="Arial" w:eastAsia="MyriadPro-Regular" w:hAnsi="Arial" w:cs="Arial"/>
          <w:sz w:val="22"/>
          <w:szCs w:val="22"/>
        </w:rPr>
      </w:pPr>
    </w:p>
    <w:p w14:paraId="3EF10F39" w14:textId="77777777" w:rsidR="009342CD" w:rsidRPr="009342CD" w:rsidRDefault="009342CD" w:rsidP="009342CD">
      <w:pPr>
        <w:pStyle w:val="PargrafodaLista"/>
        <w:numPr>
          <w:ilvl w:val="0"/>
          <w:numId w:val="21"/>
        </w:numPr>
        <w:tabs>
          <w:tab w:val="left" w:pos="426"/>
          <w:tab w:val="left" w:pos="851"/>
        </w:tabs>
        <w:suppressAutoHyphens w:val="0"/>
        <w:autoSpaceDE w:val="0"/>
        <w:autoSpaceDN w:val="0"/>
        <w:adjustRightInd w:val="0"/>
        <w:ind w:left="0" w:firstLine="0"/>
        <w:jc w:val="both"/>
        <w:rPr>
          <w:rFonts w:ascii="Arial" w:eastAsia="MyriadPro-Regular" w:hAnsi="Arial" w:cs="Arial"/>
          <w:b/>
          <w:sz w:val="22"/>
          <w:szCs w:val="22"/>
        </w:rPr>
      </w:pPr>
      <w:bookmarkStart w:id="63" w:name="_Hlk130148312"/>
      <w:r w:rsidRPr="009342CD">
        <w:rPr>
          <w:rFonts w:ascii="Arial" w:eastAsia="MyriadPro-Regular" w:hAnsi="Arial" w:cs="Arial"/>
          <w:b/>
          <w:sz w:val="22"/>
          <w:szCs w:val="22"/>
        </w:rPr>
        <w:t>ADEQUAÇÃO ORÇAMENTÁRIA:</w:t>
      </w:r>
      <w:bookmarkEnd w:id="63"/>
    </w:p>
    <w:p w14:paraId="40E1C56A" w14:textId="77777777" w:rsidR="009342CD" w:rsidRPr="009342CD" w:rsidRDefault="009342CD" w:rsidP="009342CD">
      <w:pPr>
        <w:pStyle w:val="PargrafodaLista"/>
        <w:numPr>
          <w:ilvl w:val="1"/>
          <w:numId w:val="21"/>
        </w:numPr>
        <w:tabs>
          <w:tab w:val="left" w:pos="567"/>
        </w:tabs>
        <w:suppressAutoHyphens w:val="0"/>
        <w:autoSpaceDE w:val="0"/>
        <w:autoSpaceDN w:val="0"/>
        <w:adjustRightInd w:val="0"/>
        <w:ind w:left="0" w:firstLine="0"/>
        <w:jc w:val="both"/>
        <w:rPr>
          <w:rFonts w:ascii="Arial" w:hAnsi="Arial" w:cs="Arial"/>
          <w:sz w:val="22"/>
          <w:szCs w:val="22"/>
        </w:rPr>
      </w:pPr>
      <w:r w:rsidRPr="009342CD">
        <w:rPr>
          <w:rFonts w:ascii="Arial" w:hAnsi="Arial" w:cs="Arial"/>
          <w:sz w:val="22"/>
          <w:szCs w:val="22"/>
        </w:rPr>
        <w:t>As despesas decorrentes da presente contratação correrão à conta de recursos específicos consignados no Orçamento Geral do Município deste exercício, na dotação abaixo discriminada: As despesas decorrentes da presente contratação correrão à conta de recursos específicos consignados no Orçamento Geral do Município deste exercício, na dotação abaixo discriminada:</w:t>
      </w:r>
    </w:p>
    <w:p w14:paraId="305F46D4" w14:textId="77777777" w:rsidR="009342CD" w:rsidRPr="009342CD" w:rsidRDefault="009342CD" w:rsidP="009342CD">
      <w:pPr>
        <w:tabs>
          <w:tab w:val="left" w:pos="567"/>
        </w:tabs>
        <w:autoSpaceDE w:val="0"/>
        <w:autoSpaceDN w:val="0"/>
        <w:adjustRightInd w:val="0"/>
        <w:jc w:val="both"/>
        <w:rPr>
          <w:rFonts w:ascii="Arial" w:hAnsi="Arial" w:cs="Arial"/>
          <w:sz w:val="22"/>
          <w:szCs w:val="22"/>
        </w:rPr>
      </w:pPr>
    </w:p>
    <w:p w14:paraId="522D0C41" w14:textId="77777777" w:rsidR="009342CD" w:rsidRPr="009342CD" w:rsidRDefault="009342CD" w:rsidP="009342CD">
      <w:pPr>
        <w:rPr>
          <w:rFonts w:ascii="Arial" w:hAnsi="Arial" w:cs="Arial"/>
          <w:sz w:val="22"/>
          <w:szCs w:val="22"/>
        </w:rPr>
      </w:pPr>
      <w:r w:rsidRPr="009342CD">
        <w:rPr>
          <w:rFonts w:ascii="Arial" w:hAnsi="Arial" w:cs="Arial"/>
          <w:sz w:val="22"/>
          <w:szCs w:val="22"/>
        </w:rPr>
        <w:t>Unidade orçamentária: 02.09.01 – Gabinete do Secretário de Obras e Infraestrutura</w:t>
      </w:r>
    </w:p>
    <w:p w14:paraId="253C0044" w14:textId="77777777" w:rsidR="009342CD" w:rsidRPr="009342CD" w:rsidRDefault="009342CD" w:rsidP="009342CD">
      <w:pPr>
        <w:rPr>
          <w:rFonts w:ascii="Arial" w:hAnsi="Arial" w:cs="Arial"/>
          <w:sz w:val="22"/>
          <w:szCs w:val="22"/>
        </w:rPr>
      </w:pPr>
      <w:r w:rsidRPr="009342CD">
        <w:rPr>
          <w:rFonts w:ascii="Arial" w:hAnsi="Arial" w:cs="Arial"/>
          <w:sz w:val="22"/>
          <w:szCs w:val="22"/>
        </w:rPr>
        <w:t>Funcional: 3.3.90.39.00</w:t>
      </w:r>
    </w:p>
    <w:p w14:paraId="09E304B4" w14:textId="77777777" w:rsidR="009342CD" w:rsidRPr="009342CD" w:rsidRDefault="009342CD" w:rsidP="009342CD">
      <w:pPr>
        <w:rPr>
          <w:rFonts w:ascii="Arial" w:hAnsi="Arial" w:cs="Arial"/>
          <w:sz w:val="22"/>
          <w:szCs w:val="22"/>
        </w:rPr>
      </w:pPr>
      <w:r w:rsidRPr="009342CD">
        <w:rPr>
          <w:rFonts w:ascii="Arial" w:hAnsi="Arial" w:cs="Arial"/>
          <w:sz w:val="22"/>
          <w:szCs w:val="22"/>
        </w:rPr>
        <w:t>Fonte: 1.500.0000</w:t>
      </w:r>
    </w:p>
    <w:p w14:paraId="65381241" w14:textId="77777777" w:rsidR="009342CD" w:rsidRPr="009342CD" w:rsidRDefault="009342CD" w:rsidP="009342CD">
      <w:pPr>
        <w:rPr>
          <w:rFonts w:ascii="Arial" w:hAnsi="Arial" w:cs="Arial"/>
          <w:sz w:val="22"/>
          <w:szCs w:val="22"/>
        </w:rPr>
      </w:pPr>
      <w:r w:rsidRPr="009342CD">
        <w:rPr>
          <w:rFonts w:ascii="Arial" w:hAnsi="Arial" w:cs="Arial"/>
          <w:bCs/>
          <w:sz w:val="22"/>
          <w:szCs w:val="22"/>
        </w:rPr>
        <w:t>Ficha: 582</w:t>
      </w:r>
    </w:p>
    <w:p w14:paraId="15C5579A" w14:textId="77777777" w:rsidR="00173EF6" w:rsidRPr="00E26D8D" w:rsidRDefault="00173EF6" w:rsidP="00173EF6">
      <w:pPr>
        <w:autoSpaceDE w:val="0"/>
        <w:autoSpaceDN w:val="0"/>
        <w:adjustRightInd w:val="0"/>
        <w:rPr>
          <w:rFonts w:ascii="Arial" w:eastAsia="MyriadPro-Regular" w:hAnsi="Arial" w:cs="Arial"/>
          <w:bCs/>
          <w:sz w:val="22"/>
          <w:szCs w:val="22"/>
        </w:rPr>
      </w:pPr>
    </w:p>
    <w:p w14:paraId="39CA62BE" w14:textId="77777777" w:rsidR="0073451E" w:rsidRDefault="0073451E" w:rsidP="003A2739">
      <w:pPr>
        <w:jc w:val="right"/>
        <w:rPr>
          <w:rFonts w:ascii="Arial" w:hAnsi="Arial" w:cs="Arial"/>
          <w:bCs/>
          <w:sz w:val="22"/>
          <w:szCs w:val="22"/>
        </w:rPr>
      </w:pPr>
    </w:p>
    <w:p w14:paraId="53C935C1" w14:textId="4F137DB5" w:rsidR="003A2739" w:rsidRPr="003A2739" w:rsidRDefault="003A2739" w:rsidP="003A2739">
      <w:pPr>
        <w:jc w:val="right"/>
        <w:rPr>
          <w:rFonts w:ascii="Arial" w:hAnsi="Arial" w:cs="Arial"/>
          <w:bCs/>
          <w:sz w:val="22"/>
          <w:szCs w:val="22"/>
        </w:rPr>
      </w:pPr>
      <w:r w:rsidRPr="003A2739">
        <w:rPr>
          <w:rFonts w:ascii="Arial" w:hAnsi="Arial" w:cs="Arial"/>
          <w:bCs/>
          <w:sz w:val="22"/>
          <w:szCs w:val="22"/>
        </w:rPr>
        <w:t>Bonito/MS, 12 de junho de 2025.</w:t>
      </w:r>
    </w:p>
    <w:p w14:paraId="691FFD6F" w14:textId="77777777" w:rsidR="003A2739" w:rsidRPr="003A2739" w:rsidRDefault="003A2739" w:rsidP="003A2739">
      <w:pPr>
        <w:jc w:val="both"/>
        <w:rPr>
          <w:rFonts w:ascii="Arial" w:hAnsi="Arial" w:cs="Arial"/>
          <w:sz w:val="22"/>
          <w:szCs w:val="22"/>
        </w:rPr>
      </w:pPr>
    </w:p>
    <w:p w14:paraId="047B0201" w14:textId="77777777" w:rsidR="0073451E" w:rsidRDefault="0073451E" w:rsidP="003A2739">
      <w:pPr>
        <w:jc w:val="both"/>
        <w:rPr>
          <w:rFonts w:ascii="Arial" w:hAnsi="Arial" w:cs="Arial"/>
          <w:sz w:val="22"/>
          <w:szCs w:val="22"/>
        </w:rPr>
      </w:pPr>
    </w:p>
    <w:p w14:paraId="0B4A80BE" w14:textId="243AF2A2" w:rsidR="003A2739" w:rsidRPr="003A2739" w:rsidRDefault="003A2739" w:rsidP="003A2739">
      <w:pPr>
        <w:jc w:val="both"/>
        <w:rPr>
          <w:rFonts w:ascii="Arial" w:hAnsi="Arial" w:cs="Arial"/>
          <w:sz w:val="22"/>
          <w:szCs w:val="22"/>
        </w:rPr>
      </w:pPr>
      <w:r w:rsidRPr="003A2739">
        <w:rPr>
          <w:rFonts w:ascii="Arial" w:hAnsi="Arial" w:cs="Arial"/>
          <w:sz w:val="22"/>
          <w:szCs w:val="22"/>
        </w:rPr>
        <w:t>Elaborado por:</w:t>
      </w:r>
    </w:p>
    <w:p w14:paraId="44399E56" w14:textId="77777777" w:rsidR="003A2739" w:rsidRPr="003A2739" w:rsidRDefault="003A2739" w:rsidP="003A2739">
      <w:pPr>
        <w:pStyle w:val="SemEspaamento"/>
        <w:jc w:val="center"/>
        <w:rPr>
          <w:rFonts w:ascii="Arial" w:hAnsi="Arial"/>
          <w:szCs w:val="22"/>
        </w:rPr>
      </w:pPr>
    </w:p>
    <w:p w14:paraId="717C349D" w14:textId="77777777" w:rsidR="003A2739" w:rsidRPr="003A2739" w:rsidRDefault="003A2739" w:rsidP="003A2739">
      <w:pPr>
        <w:pStyle w:val="SemEspaamento"/>
        <w:jc w:val="center"/>
        <w:rPr>
          <w:rFonts w:ascii="Arial" w:hAnsi="Arial"/>
          <w:szCs w:val="22"/>
        </w:rPr>
      </w:pPr>
    </w:p>
    <w:p w14:paraId="44FB500A" w14:textId="77777777" w:rsidR="003A2739" w:rsidRPr="003A2739" w:rsidRDefault="003A2739" w:rsidP="003A2739">
      <w:pPr>
        <w:pStyle w:val="SemEspaamento"/>
        <w:jc w:val="center"/>
        <w:rPr>
          <w:rFonts w:ascii="Arial" w:hAnsi="Arial"/>
          <w:szCs w:val="22"/>
        </w:rPr>
      </w:pPr>
      <w:r w:rsidRPr="003A2739">
        <w:rPr>
          <w:rFonts w:ascii="Arial" w:hAnsi="Arial"/>
          <w:szCs w:val="22"/>
        </w:rPr>
        <w:t>____________________________</w:t>
      </w:r>
    </w:p>
    <w:p w14:paraId="783A63C6" w14:textId="77777777" w:rsidR="003A2739" w:rsidRPr="003A2739" w:rsidRDefault="003A2739" w:rsidP="003A2739">
      <w:pPr>
        <w:pStyle w:val="SemEspaamento"/>
        <w:jc w:val="center"/>
        <w:rPr>
          <w:rFonts w:ascii="Arial" w:hAnsi="Arial"/>
          <w:b/>
          <w:bCs/>
          <w:szCs w:val="22"/>
        </w:rPr>
      </w:pPr>
      <w:r w:rsidRPr="003A2739">
        <w:rPr>
          <w:rFonts w:ascii="Arial" w:hAnsi="Arial"/>
          <w:b/>
          <w:bCs/>
          <w:szCs w:val="22"/>
        </w:rPr>
        <w:t xml:space="preserve">José </w:t>
      </w:r>
      <w:proofErr w:type="spellStart"/>
      <w:r w:rsidRPr="003A2739">
        <w:rPr>
          <w:rFonts w:ascii="Arial" w:hAnsi="Arial"/>
          <w:b/>
          <w:bCs/>
          <w:szCs w:val="22"/>
        </w:rPr>
        <w:t>Anoel</w:t>
      </w:r>
      <w:proofErr w:type="spellEnd"/>
      <w:r w:rsidRPr="003A2739">
        <w:rPr>
          <w:rFonts w:ascii="Arial" w:hAnsi="Arial"/>
          <w:b/>
          <w:bCs/>
          <w:szCs w:val="22"/>
        </w:rPr>
        <w:t xml:space="preserve"> Machado da Rocha</w:t>
      </w:r>
    </w:p>
    <w:p w14:paraId="7312A274" w14:textId="77777777" w:rsidR="003A2739" w:rsidRPr="003A2739" w:rsidRDefault="003A2739" w:rsidP="003A2739">
      <w:pPr>
        <w:pStyle w:val="SemEspaamento"/>
        <w:jc w:val="center"/>
        <w:rPr>
          <w:rFonts w:ascii="Arial" w:hAnsi="Arial"/>
          <w:szCs w:val="22"/>
        </w:rPr>
      </w:pPr>
      <w:r w:rsidRPr="003A2739">
        <w:rPr>
          <w:rFonts w:ascii="Arial" w:hAnsi="Arial"/>
          <w:szCs w:val="22"/>
        </w:rPr>
        <w:t xml:space="preserve">Chefe de Divisão – Apoio Administrativo </w:t>
      </w:r>
      <w:proofErr w:type="gramStart"/>
      <w:r w:rsidRPr="003A2739">
        <w:rPr>
          <w:rFonts w:ascii="Arial" w:hAnsi="Arial"/>
          <w:szCs w:val="22"/>
        </w:rPr>
        <w:t>da  Secretaria</w:t>
      </w:r>
      <w:proofErr w:type="gramEnd"/>
      <w:r w:rsidRPr="003A2739">
        <w:rPr>
          <w:rFonts w:ascii="Arial" w:hAnsi="Arial"/>
          <w:szCs w:val="22"/>
        </w:rPr>
        <w:t xml:space="preserve"> de Infraestrutura</w:t>
      </w:r>
    </w:p>
    <w:p w14:paraId="2CEF4257" w14:textId="77777777" w:rsidR="003A2739" w:rsidRPr="003A2739" w:rsidRDefault="003A2739" w:rsidP="003A2739">
      <w:pPr>
        <w:pStyle w:val="SemEspaamento"/>
        <w:jc w:val="center"/>
        <w:rPr>
          <w:rFonts w:ascii="Arial" w:hAnsi="Arial"/>
          <w:szCs w:val="22"/>
        </w:rPr>
      </w:pPr>
    </w:p>
    <w:p w14:paraId="71D0C35E" w14:textId="77777777" w:rsidR="003A2739" w:rsidRPr="003A2739" w:rsidRDefault="003A2739" w:rsidP="003A2739">
      <w:pPr>
        <w:pStyle w:val="SemEspaamento"/>
        <w:jc w:val="center"/>
        <w:rPr>
          <w:rFonts w:ascii="Arial" w:hAnsi="Arial"/>
          <w:szCs w:val="22"/>
        </w:rPr>
      </w:pPr>
    </w:p>
    <w:p w14:paraId="70E3DD17" w14:textId="77777777" w:rsidR="003A2739" w:rsidRPr="003A2739" w:rsidRDefault="003A2739" w:rsidP="003A2739">
      <w:pPr>
        <w:pStyle w:val="SemEspaamento"/>
        <w:jc w:val="center"/>
        <w:rPr>
          <w:rFonts w:ascii="Arial" w:hAnsi="Arial"/>
          <w:szCs w:val="22"/>
        </w:rPr>
      </w:pPr>
    </w:p>
    <w:p w14:paraId="70A5A394" w14:textId="77777777" w:rsidR="003A2739" w:rsidRPr="003A2739" w:rsidRDefault="003A2739" w:rsidP="003A2739">
      <w:pPr>
        <w:pStyle w:val="Standard"/>
        <w:jc w:val="both"/>
        <w:rPr>
          <w:rFonts w:ascii="Arial" w:eastAsia="Times New Roman" w:hAnsi="Arial" w:cs="Arial"/>
          <w:kern w:val="0"/>
          <w:sz w:val="22"/>
          <w:szCs w:val="22"/>
          <w:lang w:eastAsia="pt-BR" w:bidi="ar-SA"/>
        </w:rPr>
      </w:pPr>
      <w:r w:rsidRPr="003A2739">
        <w:rPr>
          <w:rFonts w:ascii="Arial" w:eastAsia="Times New Roman" w:hAnsi="Arial" w:cs="Arial"/>
          <w:kern w:val="0"/>
          <w:sz w:val="22"/>
          <w:szCs w:val="22"/>
          <w:lang w:eastAsia="pt-BR" w:bidi="ar-SA"/>
        </w:rPr>
        <w:t>Autorizado:</w:t>
      </w:r>
    </w:p>
    <w:p w14:paraId="1D815815" w14:textId="77777777" w:rsidR="003A2739" w:rsidRPr="003A2739" w:rsidRDefault="003A2739" w:rsidP="003A2739">
      <w:pPr>
        <w:jc w:val="center"/>
        <w:rPr>
          <w:rFonts w:ascii="Arial" w:hAnsi="Arial" w:cs="Arial"/>
          <w:b/>
          <w:sz w:val="22"/>
          <w:szCs w:val="22"/>
        </w:rPr>
      </w:pPr>
    </w:p>
    <w:p w14:paraId="061CE617" w14:textId="77777777" w:rsidR="003A2739" w:rsidRPr="003A2739" w:rsidRDefault="003A2739" w:rsidP="003A2739">
      <w:pPr>
        <w:pStyle w:val="SemEspaamento"/>
        <w:jc w:val="center"/>
        <w:rPr>
          <w:rFonts w:ascii="Arial" w:hAnsi="Arial"/>
          <w:szCs w:val="22"/>
        </w:rPr>
      </w:pPr>
      <w:r w:rsidRPr="003A2739">
        <w:rPr>
          <w:rFonts w:ascii="Arial" w:hAnsi="Arial"/>
          <w:szCs w:val="22"/>
        </w:rPr>
        <w:t>________________________________</w:t>
      </w:r>
      <w:r w:rsidRPr="003A2739">
        <w:rPr>
          <w:rFonts w:ascii="Arial" w:hAnsi="Arial"/>
          <w:szCs w:val="22"/>
        </w:rPr>
        <w:br/>
      </w:r>
      <w:r w:rsidRPr="003A2739">
        <w:rPr>
          <w:rFonts w:ascii="Arial" w:hAnsi="Arial"/>
          <w:b/>
          <w:bCs/>
          <w:szCs w:val="22"/>
        </w:rPr>
        <w:t>Madson Rodrigues Cunha</w:t>
      </w:r>
    </w:p>
    <w:p w14:paraId="1DB3A646" w14:textId="77777777" w:rsidR="003A2739" w:rsidRPr="003A2739" w:rsidRDefault="003A2739" w:rsidP="003A2739">
      <w:pPr>
        <w:pStyle w:val="SemEspaamento"/>
        <w:jc w:val="center"/>
        <w:rPr>
          <w:rFonts w:ascii="Arial" w:hAnsi="Arial"/>
          <w:szCs w:val="22"/>
        </w:rPr>
      </w:pPr>
      <w:r w:rsidRPr="003A2739">
        <w:rPr>
          <w:rFonts w:ascii="Arial" w:hAnsi="Arial"/>
          <w:szCs w:val="22"/>
        </w:rPr>
        <w:t>Secretário de Infraestrutura</w:t>
      </w:r>
    </w:p>
    <w:p w14:paraId="0FFE7B76" w14:textId="77777777" w:rsidR="003A2739" w:rsidRPr="003A2739" w:rsidRDefault="003A2739" w:rsidP="003A2739">
      <w:pPr>
        <w:pStyle w:val="SemEspaamento"/>
        <w:jc w:val="center"/>
        <w:rPr>
          <w:rFonts w:ascii="Arial" w:hAnsi="Arial"/>
          <w:szCs w:val="22"/>
        </w:rPr>
      </w:pPr>
      <w:r w:rsidRPr="003A2739">
        <w:rPr>
          <w:rFonts w:ascii="Arial" w:hAnsi="Arial"/>
          <w:szCs w:val="22"/>
        </w:rPr>
        <w:t>Portaria nº 054/2025-RH</w:t>
      </w:r>
    </w:p>
    <w:p w14:paraId="3036A193" w14:textId="77777777" w:rsidR="000459F1" w:rsidRPr="003A2739" w:rsidRDefault="000459F1" w:rsidP="00EF2827">
      <w:pPr>
        <w:rPr>
          <w:rFonts w:ascii="Arial" w:hAnsi="Arial" w:cs="Arial"/>
          <w:sz w:val="22"/>
          <w:szCs w:val="22"/>
        </w:rPr>
      </w:pPr>
    </w:p>
    <w:p w14:paraId="46A71144" w14:textId="77777777" w:rsidR="002B2604" w:rsidRDefault="002B2604" w:rsidP="0030486D">
      <w:pPr>
        <w:rPr>
          <w:rFonts w:ascii="Arial" w:hAnsi="Arial" w:cs="Arial"/>
          <w:sz w:val="22"/>
          <w:szCs w:val="22"/>
        </w:rPr>
      </w:pPr>
    </w:p>
    <w:p w14:paraId="124E2FFA" w14:textId="77777777" w:rsidR="002B2604" w:rsidRDefault="002B2604" w:rsidP="0030486D">
      <w:pPr>
        <w:rPr>
          <w:rFonts w:ascii="Arial" w:hAnsi="Arial" w:cs="Arial"/>
          <w:sz w:val="22"/>
          <w:szCs w:val="22"/>
        </w:rPr>
      </w:pPr>
    </w:p>
    <w:p w14:paraId="5C934E3A" w14:textId="77777777" w:rsidR="00B9570B" w:rsidRDefault="00B9570B" w:rsidP="0030486D">
      <w:pPr>
        <w:rPr>
          <w:rFonts w:ascii="Arial" w:hAnsi="Arial" w:cs="Arial"/>
          <w:sz w:val="22"/>
          <w:szCs w:val="22"/>
        </w:rPr>
      </w:pPr>
    </w:p>
    <w:p w14:paraId="1A2D010E" w14:textId="77777777" w:rsidR="00B9570B" w:rsidRDefault="00B9570B" w:rsidP="0030486D">
      <w:pPr>
        <w:rPr>
          <w:rFonts w:ascii="Arial" w:hAnsi="Arial" w:cs="Arial"/>
          <w:sz w:val="22"/>
          <w:szCs w:val="22"/>
        </w:rPr>
      </w:pPr>
    </w:p>
    <w:p w14:paraId="082F958B"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14:paraId="2488B749" w14:textId="77777777" w:rsidR="00E42904" w:rsidRPr="0030486D" w:rsidRDefault="00E42904" w:rsidP="0030486D">
      <w:pPr>
        <w:ind w:left="4275" w:firstLine="684"/>
        <w:jc w:val="both"/>
        <w:rPr>
          <w:rFonts w:ascii="Arial" w:hAnsi="Arial" w:cs="Arial"/>
          <w:i/>
          <w:iCs/>
          <w:color w:val="000000"/>
          <w:sz w:val="22"/>
          <w:szCs w:val="22"/>
        </w:rPr>
      </w:pPr>
    </w:p>
    <w:p w14:paraId="2BEC316E" w14:textId="265F2EE6" w:rsidR="00E42904" w:rsidRPr="00E97680" w:rsidRDefault="00E42904" w:rsidP="00E97680">
      <w:pPr>
        <w:ind w:left="3969"/>
        <w:jc w:val="both"/>
        <w:rPr>
          <w:rFonts w:ascii="Arial" w:hAnsi="Arial" w:cs="Arial"/>
          <w:i/>
          <w:sz w:val="22"/>
          <w:szCs w:val="22"/>
        </w:rPr>
      </w:pPr>
      <w:r w:rsidRPr="00E97680">
        <w:rPr>
          <w:rFonts w:ascii="Arial" w:hAnsi="Arial" w:cs="Arial"/>
          <w:i/>
          <w:sz w:val="22"/>
          <w:szCs w:val="22"/>
        </w:rPr>
        <w:t xml:space="preserve">Contrato celebrado entre o </w:t>
      </w:r>
      <w:r w:rsidRPr="00E97680">
        <w:rPr>
          <w:rFonts w:ascii="Arial" w:hAnsi="Arial" w:cs="Arial"/>
          <w:b/>
          <w:i/>
          <w:sz w:val="22"/>
          <w:szCs w:val="22"/>
        </w:rPr>
        <w:t>Município de Bonito/MS</w:t>
      </w:r>
      <w:r w:rsidRPr="00E97680">
        <w:rPr>
          <w:rFonts w:ascii="Arial" w:hAnsi="Arial" w:cs="Arial"/>
          <w:i/>
          <w:sz w:val="22"/>
          <w:szCs w:val="22"/>
        </w:rPr>
        <w:t xml:space="preserve"> e a empresa</w:t>
      </w:r>
      <w:r w:rsidR="00E97680">
        <w:rPr>
          <w:rFonts w:ascii="Arial" w:hAnsi="Arial" w:cs="Arial"/>
          <w:i/>
          <w:sz w:val="22"/>
          <w:szCs w:val="22"/>
        </w:rPr>
        <w:t xml:space="preserve"> </w:t>
      </w:r>
      <w:r w:rsidRPr="00E97680">
        <w:rPr>
          <w:rFonts w:ascii="Arial" w:hAnsi="Arial" w:cs="Arial"/>
          <w:b/>
          <w:i/>
          <w:sz w:val="22"/>
          <w:szCs w:val="22"/>
        </w:rPr>
        <w:t>..............................</w:t>
      </w:r>
    </w:p>
    <w:p w14:paraId="1F310E7F" w14:textId="77777777" w:rsidR="00E42904" w:rsidRPr="0030486D" w:rsidRDefault="00E42904" w:rsidP="0030486D">
      <w:pPr>
        <w:ind w:firstLine="708"/>
        <w:jc w:val="both"/>
        <w:rPr>
          <w:rFonts w:ascii="Arial" w:hAnsi="Arial" w:cs="Arial"/>
          <w:bCs/>
          <w:color w:val="000080"/>
          <w:sz w:val="22"/>
          <w:szCs w:val="22"/>
        </w:rPr>
      </w:pPr>
    </w:p>
    <w:p w14:paraId="3805E731" w14:textId="0FBB7AB5"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brasileiro, casado, empresário, portador do RG nº. 966.350 SSP/MS e CPF/MF nº. 078.627.328-39, residente e domiciliado na Rua Coronel Pilad Rebuá, n. 1175, Centro, Bonito/MS,</w:t>
      </w:r>
      <w:r w:rsidR="00E97680">
        <w:rPr>
          <w:rFonts w:ascii="Arial" w:hAnsi="Arial" w:cs="Arial"/>
          <w:sz w:val="22"/>
          <w:szCs w:val="22"/>
        </w:rPr>
        <w:t xml:space="preserve"> </w:t>
      </w:r>
      <w:r w:rsidRPr="00944261">
        <w:rPr>
          <w:rFonts w:ascii="Arial" w:hAnsi="Arial" w:cs="Arial"/>
          <w:sz w:val="22"/>
          <w:szCs w:val="22"/>
        </w:rPr>
        <w:t xml:space="preserve">doravante, denominado CONTRATANTE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p>
    <w:p w14:paraId="55832076" w14:textId="77777777" w:rsidR="00E42904" w:rsidRPr="0030486D" w:rsidRDefault="00E42904" w:rsidP="0030486D">
      <w:pPr>
        <w:jc w:val="both"/>
        <w:rPr>
          <w:rFonts w:ascii="Arial" w:hAnsi="Arial" w:cs="Arial"/>
          <w:b/>
          <w:bCs/>
          <w:color w:val="000000"/>
          <w:sz w:val="22"/>
          <w:szCs w:val="22"/>
        </w:rPr>
      </w:pPr>
    </w:p>
    <w:p w14:paraId="22812AA8" w14:textId="77777777" w:rsidR="00E42904" w:rsidRPr="00E747E9" w:rsidRDefault="00E42904" w:rsidP="0030486D">
      <w:pPr>
        <w:pStyle w:val="Normaljustificado"/>
      </w:pPr>
      <w:r w:rsidRPr="00E747E9">
        <w:t>CLÁUSULAS E CONDIÇÕES:</w:t>
      </w:r>
    </w:p>
    <w:p w14:paraId="504E3610" w14:textId="77777777"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econdições deste contrato.</w:t>
      </w:r>
    </w:p>
    <w:p w14:paraId="637CE524" w14:textId="77777777" w:rsidR="00E42904" w:rsidRPr="00E747E9" w:rsidRDefault="00E42904" w:rsidP="0030486D">
      <w:pPr>
        <w:pStyle w:val="Normaljustificado"/>
      </w:pPr>
    </w:p>
    <w:p w14:paraId="496F9468" w14:textId="77777777" w:rsidR="00E42904" w:rsidRPr="00E747E9" w:rsidRDefault="00E42904" w:rsidP="0030486D">
      <w:pPr>
        <w:pStyle w:val="Normaljustificado"/>
      </w:pPr>
      <w:r w:rsidRPr="00E747E9">
        <w:t>CLÁUSULA PRIMEIRA – DA BASE LEGAL</w:t>
      </w:r>
    </w:p>
    <w:p w14:paraId="589D3D0F" w14:textId="77777777"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PREGÃOELETRÔNICO Nº 0xx/202</w:t>
      </w:r>
      <w:r w:rsidR="00B06F48">
        <w:rPr>
          <w:b w:val="0"/>
          <w:lang w:val="pt-PT"/>
        </w:rPr>
        <w:t>5</w:t>
      </w:r>
      <w:r w:rsidR="000821B9" w:rsidRPr="00E747E9">
        <w:rPr>
          <w:b w:val="0"/>
          <w:lang w:val="pt-PT"/>
        </w:rPr>
        <w:t>, com base na Lei Federal nº 14.133/21 e demais legislações</w:t>
      </w:r>
      <w:r w:rsidR="006B6929" w:rsidRPr="00E747E9">
        <w:rPr>
          <w:b w:val="0"/>
          <w:lang w:val="pt-PT"/>
        </w:rPr>
        <w:t>pertinentes.</w:t>
      </w:r>
    </w:p>
    <w:p w14:paraId="233C5C24" w14:textId="77777777"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14:paraId="5DA795F0" w14:textId="77777777" w:rsidR="00E42904" w:rsidRPr="00E747E9" w:rsidRDefault="00E42904" w:rsidP="0030486D">
      <w:pPr>
        <w:pStyle w:val="Normaljustificado"/>
        <w:rPr>
          <w:smallCaps/>
          <w:color w:val="auto"/>
        </w:rPr>
      </w:pPr>
    </w:p>
    <w:p w14:paraId="012FEF42" w14:textId="77777777" w:rsidR="00E42904" w:rsidRPr="00E747E9" w:rsidRDefault="00E42904" w:rsidP="0030486D">
      <w:pPr>
        <w:pStyle w:val="Normaljustificado"/>
        <w:rPr>
          <w:smallCaps/>
          <w:color w:val="auto"/>
        </w:rPr>
      </w:pPr>
      <w:r w:rsidRPr="00E747E9">
        <w:rPr>
          <w:smallCaps/>
          <w:color w:val="auto"/>
        </w:rPr>
        <w:t>CLÁUSULA SEGUNDA – DO OBJETO</w:t>
      </w:r>
    </w:p>
    <w:p w14:paraId="26FA6D00" w14:textId="21F96950"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00E97680">
        <w:rPr>
          <w:rFonts w:ascii="Arial" w:hAnsi="Arial" w:cs="Arial"/>
          <w:sz w:val="22"/>
          <w:szCs w:val="22"/>
        </w:rPr>
        <w:t xml:space="preserve"> c</w:t>
      </w:r>
      <w:r w:rsidR="00E97680" w:rsidRPr="00E97680">
        <w:rPr>
          <w:rFonts w:ascii="Arial" w:hAnsi="Arial" w:cs="Arial"/>
          <w:sz w:val="22"/>
          <w:szCs w:val="22"/>
        </w:rPr>
        <w:t>ontratação de empresa especializada para prestação de serviços de transporte de feirantes e dos produtos (gêneros alimentícios) do Assentamento Guaicurus para a Feira do Produtor</w:t>
      </w:r>
      <w:r w:rsidR="0018427C">
        <w:rPr>
          <w:rFonts w:ascii="Arial" w:hAnsi="Arial" w:cs="Arial"/>
          <w:sz w:val="22"/>
          <w:szCs w:val="22"/>
        </w:rPr>
        <w:t xml:space="preserve"> Rural</w:t>
      </w:r>
      <w:r w:rsidR="00E97680" w:rsidRPr="00E97680">
        <w:rPr>
          <w:rFonts w:ascii="Arial" w:hAnsi="Arial" w:cs="Arial"/>
          <w:sz w:val="22"/>
          <w:szCs w:val="22"/>
        </w:rPr>
        <w:t xml:space="preserve"> do Município de Bonito/MS</w:t>
      </w:r>
      <w:r w:rsidRPr="00E97680">
        <w:rPr>
          <w:rFonts w:ascii="Arial" w:hAnsi="Arial" w:cs="Arial"/>
          <w:sz w:val="22"/>
          <w:szCs w:val="22"/>
        </w:rPr>
        <w:t>,</w:t>
      </w:r>
      <w:r w:rsidR="00E97680" w:rsidRPr="00E97680">
        <w:rPr>
          <w:rFonts w:ascii="Arial" w:hAnsi="Arial" w:cs="Arial"/>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7F1330">
        <w:rPr>
          <w:rFonts w:ascii="Arial" w:hAnsi="Arial" w:cs="Arial"/>
          <w:b/>
          <w:bCs/>
          <w:sz w:val="22"/>
          <w:szCs w:val="22"/>
        </w:rPr>
        <w:t>5</w:t>
      </w:r>
      <w:r w:rsidRPr="00E747E9">
        <w:rPr>
          <w:rFonts w:ascii="Arial" w:hAnsi="Arial" w:cs="Arial"/>
          <w:b/>
          <w:bCs/>
          <w:sz w:val="22"/>
          <w:szCs w:val="22"/>
        </w:rPr>
        <w:t>.</w:t>
      </w:r>
    </w:p>
    <w:p w14:paraId="7034716A" w14:textId="77777777" w:rsidR="00E42904" w:rsidRPr="00E747E9" w:rsidRDefault="00E42904" w:rsidP="0030486D">
      <w:pPr>
        <w:jc w:val="both"/>
        <w:rPr>
          <w:rFonts w:ascii="Arial" w:hAnsi="Arial" w:cs="Arial"/>
          <w:smallCaps/>
          <w:sz w:val="22"/>
          <w:szCs w:val="22"/>
        </w:rPr>
      </w:pPr>
    </w:p>
    <w:p w14:paraId="26EFE1BD" w14:textId="77777777" w:rsidR="00E42904" w:rsidRPr="00E747E9" w:rsidRDefault="00E42904" w:rsidP="0030486D">
      <w:pPr>
        <w:pStyle w:val="Normaljustificado"/>
        <w:rPr>
          <w:smallCaps/>
        </w:rPr>
      </w:pPr>
      <w:r w:rsidRPr="00E747E9">
        <w:rPr>
          <w:smallCaps/>
        </w:rPr>
        <w:t xml:space="preserve">CLÁUSULA TERCEIRA – DO VALOR </w:t>
      </w:r>
    </w:p>
    <w:p w14:paraId="5BB3D305" w14:textId="77777777"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14:paraId="1CB34BF9" w14:textId="77777777" w:rsidR="00E42904" w:rsidRPr="00E747E9" w:rsidRDefault="00E42904" w:rsidP="0030486D">
      <w:pPr>
        <w:pStyle w:val="Normaljustificado"/>
      </w:pPr>
    </w:p>
    <w:p w14:paraId="25764B2D" w14:textId="4EB4CD3C" w:rsidR="00E42904" w:rsidRPr="00944261" w:rsidRDefault="00E42904" w:rsidP="0030486D">
      <w:pPr>
        <w:pStyle w:val="Normaljustificado"/>
        <w:rPr>
          <w:b w:val="0"/>
        </w:rPr>
      </w:pPr>
      <w:r w:rsidRPr="00E747E9">
        <w:t>CLÁUSULA QUARTA – DO PAGAMENTO</w:t>
      </w:r>
      <w:r w:rsidR="00C73A42">
        <w:t xml:space="preserve"> </w:t>
      </w:r>
      <w:r w:rsidR="000821B9" w:rsidRPr="00944261">
        <w:rPr>
          <w:rStyle w:val="fontstyle01"/>
          <w:b/>
        </w:rPr>
        <w:t>(Art. 92, V e VI)</w:t>
      </w:r>
    </w:p>
    <w:p w14:paraId="462ECE45" w14:textId="77777777"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0CAC0D81"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14:paraId="3F8EB893"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itenssolicitados e entregues na Autorização de Fornecimento/Ordem de Serviço;</w:t>
      </w:r>
    </w:p>
    <w:p w14:paraId="614BA768"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14:paraId="2E622FFA"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14:paraId="07D75294"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14:paraId="6A87B98D"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lastRenderedPageBreak/>
        <w:t>4.3 – A falta de um dos documentos dispostos na Lei Federal nº 14.133/2021 e suas alterações, poderá implicar no não recebimento.</w:t>
      </w:r>
    </w:p>
    <w:p w14:paraId="73E6427E" w14:textId="77777777" w:rsidR="00EE0062" w:rsidRPr="00E747E9" w:rsidRDefault="00EE0062" w:rsidP="0030486D">
      <w:pPr>
        <w:autoSpaceDE w:val="0"/>
        <w:autoSpaceDN w:val="0"/>
        <w:adjustRightInd w:val="0"/>
        <w:jc w:val="both"/>
        <w:rPr>
          <w:rFonts w:ascii="Arial" w:hAnsi="Arial" w:cs="Arial"/>
          <w:sz w:val="22"/>
          <w:szCs w:val="22"/>
        </w:rPr>
      </w:pPr>
    </w:p>
    <w:p w14:paraId="6391C7AB" w14:textId="77777777"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XVIII</w:t>
      </w:r>
      <w:r w:rsidR="004C32CD" w:rsidRPr="004C32CD">
        <w:rPr>
          <w:smallCaps/>
          <w:color w:val="auto"/>
        </w:rPr>
        <w:t>e §</w:t>
      </w:r>
      <w:r w:rsidR="00644C92" w:rsidRPr="004C32CD">
        <w:rPr>
          <w:smallCaps/>
          <w:color w:val="auto"/>
        </w:rPr>
        <w:t>3º</w:t>
      </w:r>
      <w:r w:rsidR="004C32CD" w:rsidRPr="004C32CD">
        <w:rPr>
          <w:smallCaps/>
          <w:color w:val="auto"/>
        </w:rPr>
        <w:t>)</w:t>
      </w:r>
    </w:p>
    <w:p w14:paraId="6AA5DA8A" w14:textId="77777777" w:rsidR="00D44B86" w:rsidRPr="00D44B86" w:rsidRDefault="00DD6B04" w:rsidP="00D44B86">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D44B86">
        <w:rPr>
          <w:rFonts w:ascii="Arial" w:hAnsi="Arial" w:cs="Arial"/>
          <w:sz w:val="22"/>
          <w:szCs w:val="22"/>
        </w:rPr>
        <w:t xml:space="preserve">1 – </w:t>
      </w:r>
      <w:r w:rsidR="00D44B86" w:rsidRPr="00D44B86">
        <w:rPr>
          <w:rFonts w:ascii="Arial" w:hAnsi="Arial" w:cs="Arial"/>
          <w:sz w:val="22"/>
          <w:szCs w:val="22"/>
        </w:rPr>
        <w:t>O presente contrato fluirá pelo prazo de _(__)a partir da publicação do extrato no Portal Nacional de Contratações Públicas (PNCP), encerrando-se em __de ______ de ___ .</w:t>
      </w:r>
    </w:p>
    <w:p w14:paraId="77BDBDCA" w14:textId="77777777"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asolicitação da Secretaria requisitante, no prazo máximo estipulado no Termo de Referência,contados do recebimento da ordem de fornecimento.</w:t>
      </w:r>
    </w:p>
    <w:p w14:paraId="4526F089" w14:textId="77777777"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estejaem desacordo com as especificações do termo de referência, circunstância esta que serádevidamente registrada e que caracterizará a mora do adjudicatário.</w:t>
      </w:r>
    </w:p>
    <w:p w14:paraId="01E67EE1" w14:textId="77777777"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deconclusão, entrega,observação e recebimento definitivo constam no Termo de Referência e ETP,deste Contrato.</w:t>
      </w:r>
    </w:p>
    <w:p w14:paraId="029E3FAE" w14:textId="77777777"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0BFDA3B3" w14:textId="77777777" w:rsidR="00E42904" w:rsidRPr="00E747E9" w:rsidRDefault="00E42904" w:rsidP="0030486D">
      <w:pPr>
        <w:jc w:val="both"/>
        <w:rPr>
          <w:rFonts w:ascii="Arial" w:hAnsi="Arial" w:cs="Arial"/>
          <w:smallCaps/>
          <w:sz w:val="22"/>
          <w:szCs w:val="22"/>
        </w:rPr>
      </w:pPr>
    </w:p>
    <w:p w14:paraId="1C7DB7F5" w14:textId="77777777"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14:paraId="1E06EB1F" w14:textId="77777777"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14:paraId="0A76BF9C" w14:textId="77777777"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14:paraId="08A171C2" w14:textId="77777777"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14:paraId="3495C7CA" w14:textId="77777777"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14:paraId="711E5F94" w14:textId="77777777"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14:paraId="3545B0BE" w14:textId="77777777"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14:paraId="4D9A4C27" w14:textId="77777777" w:rsidR="00853607" w:rsidRPr="00E747E9" w:rsidRDefault="00853607" w:rsidP="0030486D">
      <w:pPr>
        <w:pStyle w:val="Normaljustificado"/>
        <w:rPr>
          <w:smallCaps/>
        </w:rPr>
      </w:pPr>
    </w:p>
    <w:p w14:paraId="336859EC" w14:textId="77777777" w:rsidR="00E42904" w:rsidRPr="00E747E9" w:rsidRDefault="00DD6B04" w:rsidP="0030486D">
      <w:pPr>
        <w:pStyle w:val="Normaljustificado"/>
      </w:pPr>
      <w:r w:rsidRPr="00E747E9">
        <w:rPr>
          <w:b w:val="0"/>
        </w:rPr>
        <w:t>6</w:t>
      </w:r>
      <w:r w:rsidR="00853607">
        <w:rPr>
          <w:b w:val="0"/>
        </w:rPr>
        <w:t>.2 – Compete a</w:t>
      </w:r>
      <w:r w:rsidR="009615A4">
        <w:rPr>
          <w:b w:val="0"/>
        </w:rPr>
        <w:t xml:space="preserve"> </w:t>
      </w:r>
      <w:r w:rsidR="00E42904" w:rsidRPr="00E747E9">
        <w:t>CONTRATA</w:t>
      </w:r>
      <w:r w:rsidR="00853607">
        <w:t>DA</w:t>
      </w:r>
      <w:r w:rsidR="00E42904" w:rsidRPr="00E747E9">
        <w:t>:</w:t>
      </w:r>
    </w:p>
    <w:p w14:paraId="363EF9B8" w14:textId="45EAB990" w:rsidR="00157696" w:rsidRPr="00157696" w:rsidRDefault="00157696" w:rsidP="00E15DFA">
      <w:pPr>
        <w:ind w:left="709"/>
        <w:jc w:val="both"/>
        <w:rPr>
          <w:rFonts w:ascii="Arial" w:hAnsi="Arial" w:cs="Arial"/>
          <w:sz w:val="22"/>
          <w:szCs w:val="22"/>
        </w:rPr>
      </w:pPr>
      <w:r w:rsidRPr="00157696">
        <w:rPr>
          <w:rFonts w:ascii="Arial" w:hAnsi="Arial" w:cs="Arial"/>
          <w:bCs/>
          <w:sz w:val="22"/>
          <w:szCs w:val="22"/>
        </w:rPr>
        <w:t>6.2.1</w:t>
      </w:r>
      <w:r w:rsidRPr="00157696">
        <w:rPr>
          <w:rFonts w:ascii="Arial" w:hAnsi="Arial" w:cs="Arial"/>
          <w:sz w:val="22"/>
          <w:szCs w:val="22"/>
        </w:rPr>
        <w:t xml:space="preserve"> Os serviços de transporte deverão ser prestados regularmente aos sábados do Assentamento Projeto Guaicurus para a Feira do Produtor Rural, iniciando o trajeto no período matutino na sede do Assentamento Guaicurus, segue pela Agrovila passando na entrada dos lotes para recolher os feirantes e sua produção. Faz o caminho em direção a cidade de Bonito até a Feira do Produtor Rural. Retorna ao Assentamento Guaicurus por volta das 11h, repetindo o mesmo percurso concluindo um total aproximado de 200km no dia.</w:t>
      </w:r>
    </w:p>
    <w:p w14:paraId="22CC0561" w14:textId="0999A7D0" w:rsidR="00157696" w:rsidRPr="00157696" w:rsidRDefault="00157696" w:rsidP="00E15DFA">
      <w:pPr>
        <w:pStyle w:val="PargrafodaLista"/>
        <w:ind w:left="709"/>
        <w:jc w:val="both"/>
        <w:rPr>
          <w:rFonts w:ascii="Arial" w:hAnsi="Arial" w:cs="Arial"/>
          <w:sz w:val="22"/>
          <w:szCs w:val="22"/>
        </w:rPr>
      </w:pPr>
      <w:r w:rsidRPr="00157696">
        <w:rPr>
          <w:rFonts w:ascii="Arial" w:hAnsi="Arial" w:cs="Arial"/>
          <w:bCs/>
          <w:sz w:val="22"/>
          <w:szCs w:val="22"/>
        </w:rPr>
        <w:t>6.2.2</w:t>
      </w:r>
      <w:r w:rsidRPr="00157696">
        <w:rPr>
          <w:rFonts w:ascii="Arial" w:hAnsi="Arial" w:cs="Arial"/>
          <w:b/>
          <w:sz w:val="22"/>
          <w:szCs w:val="22"/>
        </w:rPr>
        <w:t xml:space="preserve"> </w:t>
      </w:r>
      <w:r w:rsidRPr="00157696">
        <w:rPr>
          <w:rFonts w:ascii="Arial" w:hAnsi="Arial" w:cs="Arial"/>
          <w:sz w:val="22"/>
          <w:szCs w:val="22"/>
        </w:rPr>
        <w:t>A empresa ganhadora será responsável em fornecer motoristas capacitados e veículos em bom estado de conservação e com documentação de rodagem em dia, caso seja necessário substituição, se porventura der defeito ou não serem compatíveis com as especificações solicitadas, a empresa deverá realizar a troca ou reposição dos mesmos.</w:t>
      </w:r>
    </w:p>
    <w:p w14:paraId="0F7F5427" w14:textId="1A88E623" w:rsidR="00157696" w:rsidRPr="00157696" w:rsidRDefault="00157696" w:rsidP="00E15DFA">
      <w:pPr>
        <w:pStyle w:val="PargrafodaLista"/>
        <w:ind w:left="709"/>
        <w:jc w:val="both"/>
        <w:rPr>
          <w:rFonts w:ascii="Arial" w:hAnsi="Arial" w:cs="Arial"/>
          <w:sz w:val="22"/>
          <w:szCs w:val="22"/>
        </w:rPr>
      </w:pPr>
      <w:r w:rsidRPr="00157696">
        <w:rPr>
          <w:rFonts w:ascii="Arial" w:hAnsi="Arial" w:cs="Arial"/>
          <w:sz w:val="22"/>
          <w:szCs w:val="22"/>
        </w:rPr>
        <w:t xml:space="preserve">6.2.3 A contratada será responsável pela prestação dos serviços de transporte de feirantes e seus produtos, devendo contar com profissionais que possuam </w:t>
      </w:r>
      <w:r w:rsidRPr="00157696">
        <w:rPr>
          <w:rFonts w:ascii="Arial" w:hAnsi="Arial" w:cs="Arial"/>
          <w:sz w:val="22"/>
          <w:szCs w:val="22"/>
        </w:rPr>
        <w:lastRenderedPageBreak/>
        <w:t>habilidades técnicas específicas para garantir a segurança, a eficiência e o cumprimento do Código de Trânsito Brasileiro (CTB).</w:t>
      </w:r>
    </w:p>
    <w:p w14:paraId="2CFD71F0" w14:textId="1E50ACA3" w:rsidR="00E80B0E" w:rsidRPr="00E80B0E" w:rsidRDefault="00E80B0E" w:rsidP="00E80B0E">
      <w:pPr>
        <w:ind w:left="709"/>
        <w:jc w:val="both"/>
        <w:rPr>
          <w:rFonts w:ascii="Arial" w:hAnsi="Arial" w:cs="Arial"/>
          <w:sz w:val="22"/>
          <w:szCs w:val="22"/>
          <w:lang w:val="x-none" w:eastAsia="x-none"/>
        </w:rPr>
      </w:pPr>
      <w:r>
        <w:rPr>
          <w:rFonts w:ascii="Arial" w:hAnsi="Arial" w:cs="Arial"/>
          <w:sz w:val="22"/>
          <w:szCs w:val="22"/>
        </w:rPr>
        <w:t>6</w:t>
      </w:r>
      <w:r w:rsidRPr="00E80B0E">
        <w:rPr>
          <w:rFonts w:ascii="Arial" w:hAnsi="Arial" w:cs="Arial"/>
          <w:sz w:val="22"/>
          <w:szCs w:val="22"/>
        </w:rPr>
        <w:t>.2.</w:t>
      </w:r>
      <w:r w:rsidR="00157696">
        <w:rPr>
          <w:rFonts w:ascii="Arial" w:hAnsi="Arial" w:cs="Arial"/>
          <w:sz w:val="22"/>
          <w:szCs w:val="22"/>
        </w:rPr>
        <w:t>4</w:t>
      </w:r>
      <w:r w:rsidRPr="00E80B0E">
        <w:rPr>
          <w:rFonts w:ascii="Arial" w:hAnsi="Arial" w:cs="Arial"/>
          <w:sz w:val="22"/>
          <w:szCs w:val="22"/>
        </w:rPr>
        <w:t xml:space="preserve"> – </w:t>
      </w:r>
      <w:r w:rsidRPr="00E80B0E">
        <w:rPr>
          <w:rFonts w:ascii="Arial" w:hAnsi="Arial" w:cs="Arial"/>
          <w:sz w:val="22"/>
          <w:szCs w:val="22"/>
          <w:lang w:val="x-none" w:eastAsia="x-none"/>
        </w:rPr>
        <w:t xml:space="preserve">Os veículos que serão utilizados na prestação dos serviços deverá estar em perfeita condições de uso e oferecer serviços de qualidade à Contratante, sob pena de rescisão do instrumento contratual; </w:t>
      </w:r>
    </w:p>
    <w:p w14:paraId="1208CD8C" w14:textId="0A75E682" w:rsidR="00E80B0E" w:rsidRPr="00E80B0E" w:rsidRDefault="00E80B0E" w:rsidP="00E80B0E">
      <w:pPr>
        <w:ind w:left="709"/>
        <w:jc w:val="both"/>
        <w:rPr>
          <w:rFonts w:ascii="Arial" w:hAnsi="Arial" w:cs="Arial"/>
          <w:sz w:val="22"/>
          <w:szCs w:val="22"/>
        </w:rPr>
      </w:pPr>
      <w:r>
        <w:rPr>
          <w:rFonts w:ascii="Arial" w:hAnsi="Arial" w:cs="Arial"/>
          <w:sz w:val="22"/>
          <w:szCs w:val="22"/>
        </w:rPr>
        <w:t>6</w:t>
      </w:r>
      <w:r w:rsidRPr="00E80B0E">
        <w:rPr>
          <w:rFonts w:ascii="Arial" w:hAnsi="Arial" w:cs="Arial"/>
          <w:sz w:val="22"/>
          <w:szCs w:val="22"/>
        </w:rPr>
        <w:t>.2.</w:t>
      </w:r>
      <w:r w:rsidR="00157696">
        <w:rPr>
          <w:rFonts w:ascii="Arial" w:hAnsi="Arial" w:cs="Arial"/>
          <w:sz w:val="22"/>
          <w:szCs w:val="22"/>
        </w:rPr>
        <w:t>5</w:t>
      </w:r>
      <w:r w:rsidRPr="00E80B0E">
        <w:rPr>
          <w:rFonts w:ascii="Arial" w:hAnsi="Arial" w:cs="Arial"/>
          <w:sz w:val="22"/>
          <w:szCs w:val="22"/>
        </w:rPr>
        <w:t xml:space="preserve"> – Executar o transporte dos feirantes </w:t>
      </w:r>
      <w:r w:rsidRPr="00E80B0E">
        <w:rPr>
          <w:rFonts w:ascii="Arial" w:hAnsi="Arial" w:cs="Arial"/>
          <w:sz w:val="22"/>
          <w:szCs w:val="22"/>
          <w:lang w:val="x-none" w:eastAsia="x-none"/>
        </w:rPr>
        <w:t>e dos alimentos produzidos</w:t>
      </w:r>
      <w:r w:rsidRPr="00E80B0E">
        <w:rPr>
          <w:rFonts w:ascii="Arial" w:hAnsi="Arial" w:cs="Arial"/>
          <w:sz w:val="22"/>
          <w:szCs w:val="22"/>
        </w:rPr>
        <w:t xml:space="preserve"> do Assentamento Projeto Guaicurus para a Feira do Produtor Rural, cumprindo as datas e horários pré-estabelecidos pela CONTRATANTE;</w:t>
      </w:r>
      <w:r w:rsidRPr="00E80B0E">
        <w:rPr>
          <w:rFonts w:ascii="Arial" w:hAnsi="Arial" w:cs="Arial"/>
          <w:sz w:val="22"/>
          <w:szCs w:val="22"/>
        </w:rPr>
        <w:cr/>
      </w:r>
      <w:r>
        <w:rPr>
          <w:rFonts w:ascii="Arial" w:hAnsi="Arial" w:cs="Arial"/>
          <w:sz w:val="22"/>
          <w:szCs w:val="22"/>
        </w:rPr>
        <w:t>6</w:t>
      </w:r>
      <w:r w:rsidRPr="00E80B0E">
        <w:rPr>
          <w:rFonts w:ascii="Arial" w:hAnsi="Arial" w:cs="Arial"/>
          <w:sz w:val="22"/>
          <w:szCs w:val="22"/>
        </w:rPr>
        <w:t>.2.</w:t>
      </w:r>
      <w:r w:rsidR="00157696">
        <w:rPr>
          <w:rFonts w:ascii="Arial" w:hAnsi="Arial" w:cs="Arial"/>
          <w:sz w:val="22"/>
          <w:szCs w:val="22"/>
        </w:rPr>
        <w:t>6</w:t>
      </w:r>
      <w:r w:rsidRPr="00E80B0E">
        <w:rPr>
          <w:rFonts w:ascii="Arial" w:hAnsi="Arial" w:cs="Arial"/>
          <w:sz w:val="22"/>
          <w:szCs w:val="22"/>
        </w:rPr>
        <w:t xml:space="preserve"> – Possuir em seu quadro, estrutura extra de transporte, garantindo a continuidade dos serviços.</w:t>
      </w:r>
    </w:p>
    <w:p w14:paraId="76C220AA" w14:textId="18767248" w:rsidR="00E80B0E" w:rsidRPr="00E80B0E" w:rsidRDefault="00E80B0E" w:rsidP="00E80B0E">
      <w:pPr>
        <w:ind w:left="709"/>
        <w:jc w:val="both"/>
        <w:rPr>
          <w:rFonts w:ascii="Arial" w:hAnsi="Arial" w:cs="Arial"/>
          <w:color w:val="FF0000"/>
          <w:sz w:val="22"/>
          <w:szCs w:val="22"/>
        </w:rPr>
      </w:pPr>
      <w:r>
        <w:rPr>
          <w:rFonts w:ascii="Arial" w:hAnsi="Arial" w:cs="Arial"/>
          <w:sz w:val="22"/>
          <w:szCs w:val="22"/>
        </w:rPr>
        <w:t>6</w:t>
      </w:r>
      <w:r w:rsidRPr="00E80B0E">
        <w:rPr>
          <w:rFonts w:ascii="Arial" w:hAnsi="Arial" w:cs="Arial"/>
          <w:sz w:val="22"/>
          <w:szCs w:val="22"/>
        </w:rPr>
        <w:t>.2.</w:t>
      </w:r>
      <w:r w:rsidR="00157696">
        <w:rPr>
          <w:rFonts w:ascii="Arial" w:hAnsi="Arial" w:cs="Arial"/>
          <w:sz w:val="22"/>
          <w:szCs w:val="22"/>
        </w:rPr>
        <w:t>7</w:t>
      </w:r>
      <w:r w:rsidRPr="00E80B0E">
        <w:rPr>
          <w:rFonts w:ascii="Arial" w:hAnsi="Arial" w:cs="Arial"/>
          <w:sz w:val="22"/>
          <w:szCs w:val="22"/>
        </w:rPr>
        <w:t xml:space="preserve"> – A licitante vencedora deverá executar a manutenção preventiva e as vistorias corretivas necessária no(s) veículo(s), objeto da prestação de serviços, a fim de mantê-lo em perfeitas condições de uso e funcionamento ininterrupto, o que deverá abranger as despesas de condutor e combustível, no prazo correspondente a contratação;</w:t>
      </w:r>
    </w:p>
    <w:p w14:paraId="57283599" w14:textId="2479229F" w:rsidR="00E80B0E" w:rsidRPr="00E80B0E" w:rsidRDefault="00E80B0E" w:rsidP="00E80B0E">
      <w:pPr>
        <w:pStyle w:val="PargrafodaLista"/>
        <w:tabs>
          <w:tab w:val="left" w:pos="284"/>
        </w:tabs>
        <w:autoSpaceDE w:val="0"/>
        <w:autoSpaceDN w:val="0"/>
        <w:adjustRightInd w:val="0"/>
        <w:ind w:left="709"/>
        <w:jc w:val="both"/>
        <w:rPr>
          <w:rFonts w:ascii="Arial" w:hAnsi="Arial" w:cs="Arial"/>
          <w:sz w:val="22"/>
          <w:szCs w:val="22"/>
        </w:rPr>
      </w:pPr>
      <w:r>
        <w:rPr>
          <w:rFonts w:ascii="Arial" w:hAnsi="Arial" w:cs="Arial"/>
          <w:sz w:val="22"/>
          <w:szCs w:val="22"/>
        </w:rPr>
        <w:t>6.2.</w:t>
      </w:r>
      <w:r w:rsidR="00157696">
        <w:rPr>
          <w:rFonts w:ascii="Arial" w:hAnsi="Arial" w:cs="Arial"/>
          <w:sz w:val="22"/>
          <w:szCs w:val="22"/>
        </w:rPr>
        <w:t>8</w:t>
      </w:r>
      <w:r w:rsidRPr="00E80B0E">
        <w:rPr>
          <w:rFonts w:ascii="Arial" w:hAnsi="Arial" w:cs="Arial"/>
          <w:sz w:val="22"/>
          <w:szCs w:val="22"/>
        </w:rPr>
        <w:t xml:space="preserve"> O prazo de início da prestação de serviços de transporte de feirantes e seus produtos (gêneros alimentícios), será de 5 (cinco) dias contados da emissão da Autorização de Fornecimento/Ordem de Serviço, conforme solicitação da Contratante. </w:t>
      </w:r>
    </w:p>
    <w:p w14:paraId="3C9D0EF1" w14:textId="53F6832F" w:rsidR="00E80B0E" w:rsidRPr="00E80B0E" w:rsidRDefault="00E80B0E" w:rsidP="00E80B0E">
      <w:pPr>
        <w:autoSpaceDE w:val="0"/>
        <w:autoSpaceDN w:val="0"/>
        <w:adjustRightInd w:val="0"/>
        <w:ind w:left="709"/>
        <w:jc w:val="both"/>
        <w:rPr>
          <w:rFonts w:ascii="Arial" w:hAnsi="Arial" w:cs="Arial"/>
          <w:sz w:val="22"/>
          <w:szCs w:val="22"/>
        </w:rPr>
      </w:pPr>
      <w:r w:rsidRPr="00E80B0E">
        <w:rPr>
          <w:rFonts w:ascii="Arial" w:hAnsi="Arial" w:cs="Arial"/>
          <w:bCs/>
          <w:sz w:val="22"/>
          <w:szCs w:val="22"/>
        </w:rPr>
        <w:t>6.2.</w:t>
      </w:r>
      <w:r w:rsidR="00157696">
        <w:rPr>
          <w:rFonts w:ascii="Arial" w:hAnsi="Arial" w:cs="Arial"/>
          <w:bCs/>
          <w:sz w:val="22"/>
          <w:szCs w:val="22"/>
        </w:rPr>
        <w:t>9</w:t>
      </w:r>
      <w:r w:rsidRPr="00E80B0E">
        <w:rPr>
          <w:rFonts w:ascii="Arial" w:hAnsi="Arial" w:cs="Arial"/>
          <w:b/>
          <w:sz w:val="22"/>
          <w:szCs w:val="22"/>
        </w:rPr>
        <w:t xml:space="preserve"> </w:t>
      </w:r>
      <w:r w:rsidRPr="00E80B0E">
        <w:rPr>
          <w:rFonts w:ascii="Arial" w:hAnsi="Arial" w:cs="Arial"/>
          <w:sz w:val="22"/>
          <w:szCs w:val="22"/>
        </w:rPr>
        <w:t>Caso não seja possível o início na data assinalada, a empresa deverá comunicar as razões respectivas com pelo menos 2 (dois) dias de antecedência para que qualquer pleito de prorrogação de prazo seja analisado, ressalvadas situações de caso fortuito e força maior.</w:t>
      </w:r>
    </w:p>
    <w:p w14:paraId="1BFF1D35" w14:textId="30D28826" w:rsidR="00E80B0E" w:rsidRPr="00E80B0E" w:rsidRDefault="00E80B0E" w:rsidP="00E80B0E">
      <w:pPr>
        <w:ind w:left="709" w:right="51"/>
        <w:jc w:val="both"/>
        <w:rPr>
          <w:rFonts w:ascii="Arial" w:hAnsi="Arial" w:cs="Arial"/>
          <w:sz w:val="22"/>
          <w:szCs w:val="22"/>
        </w:rPr>
      </w:pPr>
      <w:r>
        <w:rPr>
          <w:rFonts w:ascii="Arial" w:hAnsi="Arial" w:cs="Arial"/>
          <w:sz w:val="22"/>
          <w:szCs w:val="22"/>
        </w:rPr>
        <w:t>6</w:t>
      </w:r>
      <w:r w:rsidRPr="00E80B0E">
        <w:rPr>
          <w:rFonts w:ascii="Arial" w:hAnsi="Arial" w:cs="Arial"/>
          <w:sz w:val="22"/>
          <w:szCs w:val="22"/>
        </w:rPr>
        <w:t>.2.</w:t>
      </w:r>
      <w:r w:rsidR="00157696">
        <w:rPr>
          <w:rFonts w:ascii="Arial" w:hAnsi="Arial" w:cs="Arial"/>
          <w:sz w:val="22"/>
          <w:szCs w:val="22"/>
        </w:rPr>
        <w:t>10</w:t>
      </w:r>
      <w:r w:rsidRPr="00E80B0E">
        <w:rPr>
          <w:rFonts w:ascii="Arial" w:hAnsi="Arial" w:cs="Arial"/>
          <w:bCs/>
          <w:sz w:val="22"/>
          <w:szCs w:val="22"/>
        </w:rPr>
        <w:t xml:space="preserve"> –</w:t>
      </w:r>
      <w:r w:rsidRPr="00E80B0E">
        <w:rPr>
          <w:rFonts w:ascii="Arial" w:hAnsi="Arial" w:cs="Arial"/>
          <w:b/>
          <w:bCs/>
          <w:sz w:val="22"/>
          <w:szCs w:val="22"/>
        </w:rPr>
        <w:t xml:space="preserve"> </w:t>
      </w:r>
      <w:r w:rsidRPr="00E80B0E">
        <w:rPr>
          <w:rFonts w:ascii="Arial" w:hAnsi="Arial" w:cs="Arial"/>
          <w:sz w:val="22"/>
          <w:szCs w:val="22"/>
        </w:rPr>
        <w:t>Os serviços deverão ser executados conforme solicitações dos órgãos da Secretaria Municipal de Administração e Finanças e da Secretaria Municipal de Obras</w:t>
      </w:r>
      <w:r w:rsidR="00AD775F">
        <w:rPr>
          <w:rFonts w:ascii="Arial" w:hAnsi="Arial" w:cs="Arial"/>
          <w:sz w:val="22"/>
          <w:szCs w:val="22"/>
        </w:rPr>
        <w:t xml:space="preserve"> e Infraestrutura</w:t>
      </w:r>
      <w:r w:rsidRPr="00E80B0E">
        <w:rPr>
          <w:rFonts w:ascii="Arial" w:hAnsi="Arial" w:cs="Arial"/>
          <w:sz w:val="22"/>
          <w:szCs w:val="22"/>
        </w:rPr>
        <w:t>;</w:t>
      </w:r>
    </w:p>
    <w:p w14:paraId="25102E1B" w14:textId="2E72361B" w:rsidR="00E80B0E" w:rsidRPr="00E80B0E" w:rsidRDefault="00E80B0E" w:rsidP="00E80B0E">
      <w:pPr>
        <w:ind w:left="709" w:right="51"/>
        <w:jc w:val="both"/>
        <w:rPr>
          <w:rFonts w:ascii="Arial" w:hAnsi="Arial" w:cs="Arial"/>
          <w:sz w:val="22"/>
          <w:szCs w:val="22"/>
        </w:rPr>
      </w:pPr>
      <w:r>
        <w:rPr>
          <w:rFonts w:ascii="Arial" w:hAnsi="Arial" w:cs="Arial"/>
          <w:sz w:val="22"/>
          <w:szCs w:val="22"/>
        </w:rPr>
        <w:t>6</w:t>
      </w:r>
      <w:r w:rsidRPr="00E80B0E">
        <w:rPr>
          <w:rFonts w:ascii="Arial" w:hAnsi="Arial" w:cs="Arial"/>
          <w:sz w:val="22"/>
          <w:szCs w:val="22"/>
        </w:rPr>
        <w:t>.2.</w:t>
      </w:r>
      <w:r w:rsidR="00157696">
        <w:rPr>
          <w:rFonts w:ascii="Arial" w:hAnsi="Arial" w:cs="Arial"/>
          <w:sz w:val="22"/>
          <w:szCs w:val="22"/>
        </w:rPr>
        <w:t>11</w:t>
      </w:r>
      <w:r w:rsidRPr="00E80B0E">
        <w:rPr>
          <w:rFonts w:ascii="Arial" w:hAnsi="Arial" w:cs="Arial"/>
          <w:sz w:val="22"/>
          <w:szCs w:val="22"/>
        </w:rPr>
        <w:t xml:space="preserve"> – A licitante vencedora</w:t>
      </w:r>
      <w:r w:rsidRPr="00E80B0E">
        <w:rPr>
          <w:rFonts w:ascii="Arial" w:hAnsi="Arial" w:cs="Arial"/>
          <w:bCs/>
          <w:sz w:val="22"/>
          <w:szCs w:val="22"/>
        </w:rPr>
        <w:t xml:space="preserve"> </w:t>
      </w:r>
      <w:r w:rsidRPr="00E80B0E">
        <w:rPr>
          <w:rFonts w:ascii="Arial" w:hAnsi="Arial" w:cs="Arial"/>
          <w:sz w:val="22"/>
          <w:szCs w:val="22"/>
        </w:rPr>
        <w:t>ficará obrigada a atender as solicitações efetuadas dentro do prazo legal e prestar esclarecimentos ao contratante sobre eventuais atos ou fatos notificados que a evolva independente de solicitação;</w:t>
      </w:r>
    </w:p>
    <w:p w14:paraId="78C58FF5" w14:textId="057B0CDC" w:rsidR="00E80B0E" w:rsidRPr="00E80B0E" w:rsidRDefault="00E80B0E" w:rsidP="00E80B0E">
      <w:pPr>
        <w:ind w:left="709"/>
        <w:jc w:val="both"/>
        <w:rPr>
          <w:rFonts w:ascii="Arial" w:hAnsi="Arial" w:cs="Arial"/>
          <w:sz w:val="22"/>
          <w:szCs w:val="22"/>
        </w:rPr>
      </w:pPr>
      <w:r>
        <w:rPr>
          <w:rFonts w:ascii="Arial" w:hAnsi="Arial" w:cs="Arial"/>
          <w:sz w:val="22"/>
          <w:szCs w:val="22"/>
        </w:rPr>
        <w:t>6</w:t>
      </w:r>
      <w:r w:rsidRPr="00E80B0E">
        <w:rPr>
          <w:rFonts w:ascii="Arial" w:hAnsi="Arial" w:cs="Arial"/>
          <w:sz w:val="22"/>
          <w:szCs w:val="22"/>
        </w:rPr>
        <w:t>.2.</w:t>
      </w:r>
      <w:r>
        <w:rPr>
          <w:rFonts w:ascii="Arial" w:hAnsi="Arial" w:cs="Arial"/>
          <w:sz w:val="22"/>
          <w:szCs w:val="22"/>
        </w:rPr>
        <w:t>1</w:t>
      </w:r>
      <w:r w:rsidR="00157696">
        <w:rPr>
          <w:rFonts w:ascii="Arial" w:hAnsi="Arial" w:cs="Arial"/>
          <w:sz w:val="22"/>
          <w:szCs w:val="22"/>
        </w:rPr>
        <w:t>2</w:t>
      </w:r>
      <w:r w:rsidRPr="00E80B0E">
        <w:rPr>
          <w:rFonts w:ascii="Arial" w:hAnsi="Arial" w:cs="Arial"/>
          <w:sz w:val="22"/>
          <w:szCs w:val="22"/>
        </w:rPr>
        <w:t xml:space="preserve"> – A licitante vencedora deverá manter, durante toda execução do Contrato, as condições de habilitação e qualificação exigidas na licitação;</w:t>
      </w:r>
    </w:p>
    <w:p w14:paraId="4E309527" w14:textId="5CC417C2" w:rsidR="00E80B0E" w:rsidRPr="00E80B0E" w:rsidRDefault="00E80B0E" w:rsidP="00E80B0E">
      <w:pPr>
        <w:pStyle w:val="Recuodecorpodetexto2"/>
        <w:spacing w:after="0" w:line="240" w:lineRule="auto"/>
        <w:ind w:left="709"/>
        <w:jc w:val="both"/>
        <w:rPr>
          <w:rFonts w:ascii="Arial" w:hAnsi="Arial" w:cs="Arial"/>
          <w:sz w:val="22"/>
          <w:szCs w:val="22"/>
        </w:rPr>
      </w:pPr>
      <w:r>
        <w:rPr>
          <w:rFonts w:ascii="Arial" w:hAnsi="Arial" w:cs="Arial"/>
          <w:sz w:val="22"/>
          <w:szCs w:val="22"/>
        </w:rPr>
        <w:t>6</w:t>
      </w:r>
      <w:r w:rsidRPr="00E80B0E">
        <w:rPr>
          <w:rFonts w:ascii="Arial" w:hAnsi="Arial" w:cs="Arial"/>
          <w:sz w:val="22"/>
          <w:szCs w:val="22"/>
        </w:rPr>
        <w:t>.2.1</w:t>
      </w:r>
      <w:r w:rsidR="00157696">
        <w:rPr>
          <w:rFonts w:ascii="Arial" w:hAnsi="Arial" w:cs="Arial"/>
          <w:sz w:val="22"/>
          <w:szCs w:val="22"/>
        </w:rPr>
        <w:t>3</w:t>
      </w:r>
      <w:r w:rsidRPr="00E80B0E">
        <w:rPr>
          <w:rFonts w:ascii="Arial" w:hAnsi="Arial" w:cs="Arial"/>
          <w:sz w:val="22"/>
          <w:szCs w:val="22"/>
        </w:rPr>
        <w:t xml:space="preserve"> – Em todos os casos de prestação de serviços aplicam-se, subsidiariamente, no que couberem, as disposições da Lei n°. 8.078 de 11/09/90 – Código de Defesa do Consumidor;</w:t>
      </w:r>
    </w:p>
    <w:p w14:paraId="38D6C96B" w14:textId="7885E67D" w:rsidR="00E80B0E" w:rsidRPr="00E15DFA" w:rsidRDefault="00E80B0E" w:rsidP="00E80B0E">
      <w:pPr>
        <w:ind w:left="709"/>
        <w:jc w:val="both"/>
        <w:rPr>
          <w:rFonts w:ascii="Arial" w:hAnsi="Arial" w:cs="Arial"/>
          <w:sz w:val="22"/>
          <w:szCs w:val="22"/>
        </w:rPr>
      </w:pPr>
      <w:r w:rsidRPr="00E15DFA">
        <w:rPr>
          <w:rFonts w:ascii="Arial" w:hAnsi="Arial" w:cs="Arial"/>
          <w:sz w:val="22"/>
          <w:szCs w:val="22"/>
        </w:rPr>
        <w:t>6.2.1</w:t>
      </w:r>
      <w:r w:rsidR="00157696" w:rsidRPr="00E15DFA">
        <w:rPr>
          <w:rFonts w:ascii="Arial" w:hAnsi="Arial" w:cs="Arial"/>
          <w:sz w:val="22"/>
          <w:szCs w:val="22"/>
        </w:rPr>
        <w:t>4</w:t>
      </w:r>
      <w:r w:rsidRPr="00E15DFA">
        <w:rPr>
          <w:rFonts w:ascii="Arial" w:hAnsi="Arial" w:cs="Arial"/>
          <w:sz w:val="22"/>
          <w:szCs w:val="22"/>
        </w:rPr>
        <w:t xml:space="preserve"> – Nos preços ofertados deverão estar inclusos todos os custos, como combustível, manutenção do(s) veículo(s), consertos, reposição de peças, remuneração dos motoristas e taxa de administração, ou seja, quaisquer despesas decorrentes de impostos, encargos sociais, seguros que cubram danos pessoais (passageiros e condutores) e materiais devidos a terceiros ou outros custos de obrigações trabalhistas e previdenciárias que recaiam sobre os serviços contratados, sem qualquer ônus ou solidariedade por parte do Município.</w:t>
      </w:r>
    </w:p>
    <w:p w14:paraId="5887CC73" w14:textId="77777777" w:rsidR="00EE0062" w:rsidRPr="00E15DFA" w:rsidRDefault="00EE0062" w:rsidP="0030486D">
      <w:pPr>
        <w:autoSpaceDE w:val="0"/>
        <w:autoSpaceDN w:val="0"/>
        <w:adjustRightInd w:val="0"/>
        <w:ind w:left="284"/>
        <w:jc w:val="both"/>
        <w:rPr>
          <w:rFonts w:ascii="Arial" w:hAnsi="Arial" w:cs="Arial"/>
          <w:sz w:val="22"/>
          <w:szCs w:val="22"/>
        </w:rPr>
      </w:pPr>
    </w:p>
    <w:p w14:paraId="6CBB35A9" w14:textId="77777777" w:rsidR="00EE0062" w:rsidRPr="0016538D" w:rsidRDefault="00EE0062" w:rsidP="0030486D">
      <w:pPr>
        <w:autoSpaceDE w:val="0"/>
        <w:autoSpaceDN w:val="0"/>
        <w:adjustRightInd w:val="0"/>
        <w:jc w:val="both"/>
        <w:rPr>
          <w:rFonts w:ascii="Arial" w:hAnsi="Arial" w:cs="Arial"/>
          <w:b/>
          <w:bCs/>
          <w:sz w:val="22"/>
          <w:szCs w:val="22"/>
        </w:rPr>
      </w:pPr>
      <w:r w:rsidRPr="0016538D">
        <w:rPr>
          <w:rFonts w:ascii="Arial" w:hAnsi="Arial" w:cs="Arial"/>
          <w:b/>
          <w:bCs/>
          <w:sz w:val="22"/>
          <w:szCs w:val="22"/>
        </w:rPr>
        <w:t xml:space="preserve">CLÁUSULA </w:t>
      </w:r>
      <w:r w:rsidR="00DB7A30" w:rsidRPr="0016538D">
        <w:rPr>
          <w:rFonts w:ascii="Arial" w:hAnsi="Arial" w:cs="Arial"/>
          <w:b/>
          <w:bCs/>
          <w:sz w:val="22"/>
          <w:szCs w:val="22"/>
        </w:rPr>
        <w:t>SÉTIMA</w:t>
      </w:r>
      <w:r w:rsidRPr="0016538D">
        <w:rPr>
          <w:rFonts w:ascii="Arial" w:hAnsi="Arial" w:cs="Arial"/>
          <w:b/>
          <w:bCs/>
          <w:sz w:val="22"/>
          <w:szCs w:val="22"/>
        </w:rPr>
        <w:t xml:space="preserve"> – DOTAÇÃO ORÇAMENTÁRIA</w:t>
      </w:r>
    </w:p>
    <w:p w14:paraId="65068516" w14:textId="77777777" w:rsidR="00EE0062" w:rsidRPr="0016538D" w:rsidRDefault="00DB7A30" w:rsidP="0030486D">
      <w:pPr>
        <w:autoSpaceDE w:val="0"/>
        <w:autoSpaceDN w:val="0"/>
        <w:adjustRightInd w:val="0"/>
        <w:jc w:val="both"/>
        <w:rPr>
          <w:rFonts w:ascii="Arial" w:hAnsi="Arial" w:cs="Arial"/>
          <w:bCs/>
          <w:sz w:val="22"/>
          <w:szCs w:val="22"/>
        </w:rPr>
      </w:pPr>
      <w:r w:rsidRPr="0016538D">
        <w:rPr>
          <w:rFonts w:ascii="Arial" w:hAnsi="Arial" w:cs="Arial"/>
          <w:bCs/>
          <w:sz w:val="22"/>
          <w:szCs w:val="22"/>
        </w:rPr>
        <w:t>7</w:t>
      </w:r>
      <w:r w:rsidR="00EE0062" w:rsidRPr="0016538D">
        <w:rPr>
          <w:rFonts w:ascii="Arial" w:hAnsi="Arial" w:cs="Arial"/>
          <w:bCs/>
          <w:sz w:val="22"/>
          <w:szCs w:val="22"/>
        </w:rPr>
        <w:t>.1 – Os recursos financeiros para pagamento das despesas de que trata o presente contrato, correrão por conta das seguintes dotações orçamentárias:</w:t>
      </w:r>
    </w:p>
    <w:p w14:paraId="5E1F6E67" w14:textId="77777777" w:rsidR="00E15DFA" w:rsidRDefault="0016538D" w:rsidP="0016538D">
      <w:pPr>
        <w:rPr>
          <w:rFonts w:ascii="Arial" w:hAnsi="Arial" w:cs="Arial"/>
          <w:sz w:val="22"/>
          <w:szCs w:val="22"/>
        </w:rPr>
      </w:pPr>
      <w:r w:rsidRPr="0016538D">
        <w:rPr>
          <w:rFonts w:ascii="Arial" w:hAnsi="Arial" w:cs="Arial"/>
          <w:sz w:val="22"/>
          <w:szCs w:val="22"/>
        </w:rPr>
        <w:t xml:space="preserve">Unidade orçamentária: </w:t>
      </w:r>
    </w:p>
    <w:p w14:paraId="0539749B" w14:textId="4AE213D3" w:rsidR="0016538D" w:rsidRPr="0016538D" w:rsidRDefault="0016538D" w:rsidP="0016538D">
      <w:pPr>
        <w:rPr>
          <w:rFonts w:ascii="Arial" w:hAnsi="Arial" w:cs="Arial"/>
          <w:sz w:val="22"/>
          <w:szCs w:val="22"/>
        </w:rPr>
      </w:pPr>
      <w:r w:rsidRPr="0016538D">
        <w:rPr>
          <w:rFonts w:ascii="Arial" w:hAnsi="Arial" w:cs="Arial"/>
          <w:sz w:val="22"/>
          <w:szCs w:val="22"/>
        </w:rPr>
        <w:t>02.09.01 – Gabinete do Secretário de Obras e Infraestrutura</w:t>
      </w:r>
    </w:p>
    <w:p w14:paraId="083B208D" w14:textId="77777777" w:rsidR="0016538D" w:rsidRPr="0016538D" w:rsidRDefault="0016538D" w:rsidP="0016538D">
      <w:pPr>
        <w:rPr>
          <w:rFonts w:ascii="Arial" w:hAnsi="Arial" w:cs="Arial"/>
          <w:sz w:val="22"/>
          <w:szCs w:val="22"/>
        </w:rPr>
      </w:pPr>
      <w:r w:rsidRPr="0016538D">
        <w:rPr>
          <w:rFonts w:ascii="Arial" w:hAnsi="Arial" w:cs="Arial"/>
          <w:sz w:val="22"/>
          <w:szCs w:val="22"/>
        </w:rPr>
        <w:t>Funcional: 3.3.90.39.00</w:t>
      </w:r>
    </w:p>
    <w:p w14:paraId="5F5C6436" w14:textId="77777777" w:rsidR="0016538D" w:rsidRPr="0016538D" w:rsidRDefault="0016538D" w:rsidP="0016538D">
      <w:pPr>
        <w:rPr>
          <w:rFonts w:ascii="Arial" w:hAnsi="Arial" w:cs="Arial"/>
          <w:sz w:val="22"/>
          <w:szCs w:val="22"/>
        </w:rPr>
      </w:pPr>
      <w:r w:rsidRPr="0016538D">
        <w:rPr>
          <w:rFonts w:ascii="Arial" w:hAnsi="Arial" w:cs="Arial"/>
          <w:sz w:val="22"/>
          <w:szCs w:val="22"/>
        </w:rPr>
        <w:t>Fonte: 1.500.0000</w:t>
      </w:r>
    </w:p>
    <w:p w14:paraId="767D6526" w14:textId="77777777" w:rsidR="0016538D" w:rsidRPr="0016538D" w:rsidRDefault="0016538D" w:rsidP="0016538D">
      <w:pPr>
        <w:rPr>
          <w:rFonts w:ascii="Arial" w:hAnsi="Arial" w:cs="Arial"/>
          <w:sz w:val="22"/>
          <w:szCs w:val="22"/>
        </w:rPr>
      </w:pPr>
      <w:r w:rsidRPr="0016538D">
        <w:rPr>
          <w:rFonts w:ascii="Arial" w:hAnsi="Arial" w:cs="Arial"/>
          <w:bCs/>
          <w:sz w:val="22"/>
          <w:szCs w:val="22"/>
        </w:rPr>
        <w:t>Ficha: 582</w:t>
      </w:r>
    </w:p>
    <w:p w14:paraId="6ECBD09D" w14:textId="77777777" w:rsidR="00BF78E9" w:rsidRPr="007813AA" w:rsidRDefault="00BF78E9" w:rsidP="00BF78E9">
      <w:pPr>
        <w:autoSpaceDE w:val="0"/>
        <w:autoSpaceDN w:val="0"/>
        <w:adjustRightInd w:val="0"/>
        <w:jc w:val="both"/>
        <w:rPr>
          <w:rFonts w:ascii="Arial" w:hAnsi="Arial" w:cs="Arial"/>
          <w:bCs/>
          <w:sz w:val="22"/>
          <w:szCs w:val="22"/>
        </w:rPr>
      </w:pPr>
    </w:p>
    <w:p w14:paraId="1C0F093A" w14:textId="77777777" w:rsidR="00DD6B04" w:rsidRPr="00E747E9" w:rsidRDefault="00DD6B04" w:rsidP="0030486D">
      <w:pPr>
        <w:pStyle w:val="Normaljustificado"/>
        <w:rPr>
          <w:color w:val="auto"/>
        </w:rPr>
      </w:pPr>
      <w:r w:rsidRPr="00E747E9">
        <w:rPr>
          <w:color w:val="auto"/>
        </w:rPr>
        <w:lastRenderedPageBreak/>
        <w:t xml:space="preserve">CLÁUSULA </w:t>
      </w:r>
      <w:r w:rsidR="00DB7A30" w:rsidRPr="00E747E9">
        <w:rPr>
          <w:color w:val="auto"/>
        </w:rPr>
        <w:t>OITAVA</w:t>
      </w:r>
      <w:r w:rsidRPr="00E747E9">
        <w:rPr>
          <w:color w:val="auto"/>
        </w:rPr>
        <w:t xml:space="preserve"> – DAS ALTERAÇÕES CONTRATUAIS</w:t>
      </w:r>
    </w:p>
    <w:p w14:paraId="07E1C905" w14:textId="77777777"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nopresente contrato, as mesmas serão objeto de estudo mútuo entre as partes, mediante termo aditivo.</w:t>
      </w:r>
    </w:p>
    <w:p w14:paraId="7BE97B36" w14:textId="77777777" w:rsidR="00EE0062" w:rsidRPr="00E747E9" w:rsidRDefault="00EE0062" w:rsidP="0030486D">
      <w:pPr>
        <w:autoSpaceDE w:val="0"/>
        <w:autoSpaceDN w:val="0"/>
        <w:adjustRightInd w:val="0"/>
        <w:ind w:left="284"/>
        <w:jc w:val="both"/>
        <w:rPr>
          <w:rFonts w:ascii="Arial" w:hAnsi="Arial" w:cs="Arial"/>
          <w:sz w:val="22"/>
          <w:szCs w:val="22"/>
        </w:rPr>
      </w:pPr>
    </w:p>
    <w:p w14:paraId="4728C1E0" w14:textId="77777777"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14:paraId="01A28093" w14:textId="77777777"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14:paraId="522B44D8" w14:textId="77777777" w:rsidR="00EE0062" w:rsidRPr="00E747E9" w:rsidRDefault="00EE0062" w:rsidP="0030486D">
      <w:pPr>
        <w:pStyle w:val="Normaljustificado"/>
        <w:rPr>
          <w:b w:val="0"/>
        </w:rPr>
      </w:pPr>
      <w:r w:rsidRPr="00E747E9">
        <w:rPr>
          <w:b w:val="0"/>
        </w:rPr>
        <w:t>a. advertência verbal ou escrita.</w:t>
      </w:r>
    </w:p>
    <w:p w14:paraId="60FCEA36" w14:textId="77777777" w:rsidR="00EE0062" w:rsidRPr="00E747E9" w:rsidRDefault="00EE0062" w:rsidP="0030486D">
      <w:pPr>
        <w:pStyle w:val="Normaljustificado"/>
        <w:rPr>
          <w:b w:val="0"/>
        </w:rPr>
      </w:pPr>
      <w:r w:rsidRPr="00E747E9">
        <w:rPr>
          <w:b w:val="0"/>
        </w:rPr>
        <w:t>b. multas.</w:t>
      </w:r>
    </w:p>
    <w:p w14:paraId="61B1F374" w14:textId="77777777" w:rsidR="00EE0062" w:rsidRPr="00E747E9" w:rsidRDefault="00EE0062" w:rsidP="0030486D">
      <w:pPr>
        <w:pStyle w:val="Normaljustificado"/>
        <w:rPr>
          <w:b w:val="0"/>
        </w:rPr>
      </w:pPr>
      <w:r w:rsidRPr="00E747E9">
        <w:rPr>
          <w:b w:val="0"/>
        </w:rPr>
        <w:t>c. declaração de inidoneidade e,</w:t>
      </w:r>
    </w:p>
    <w:p w14:paraId="02D5A12E" w14:textId="77777777" w:rsidR="00EE0062" w:rsidRPr="00E747E9" w:rsidRDefault="00EE0062" w:rsidP="0030486D">
      <w:pPr>
        <w:pStyle w:val="Normaljustificado"/>
        <w:rPr>
          <w:b w:val="0"/>
        </w:rPr>
      </w:pPr>
      <w:r w:rsidRPr="00E747E9">
        <w:rPr>
          <w:b w:val="0"/>
        </w:rPr>
        <w:t>d. suspensão do direito de licitar e contratar de acordo com a Lei 14.133/21 e alteraçõesposteriores.</w:t>
      </w:r>
    </w:p>
    <w:p w14:paraId="589514BC" w14:textId="77777777"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14:paraId="6A4964E3" w14:textId="77777777"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14:paraId="1CB03B39" w14:textId="77777777" w:rsidR="00EE0062" w:rsidRPr="00E747E9" w:rsidRDefault="00EE0062" w:rsidP="0030486D">
      <w:pPr>
        <w:pStyle w:val="Normaljustificado"/>
        <w:rPr>
          <w:b w:val="0"/>
        </w:rPr>
      </w:pPr>
      <w:r w:rsidRPr="00E747E9">
        <w:rPr>
          <w:b w:val="0"/>
        </w:rPr>
        <w:t>a. 0,1% (um décimo por cento) sobre o valor contratual, por dia de atraso na execução dos serviços;</w:t>
      </w:r>
    </w:p>
    <w:p w14:paraId="2FDCBC9F" w14:textId="77777777"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14:paraId="423CDB1B" w14:textId="77777777"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33AE6F41" w14:textId="77777777"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14:paraId="45EEDF4A" w14:textId="77777777"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77F8E914" w14:textId="77777777" w:rsidR="00EE0062" w:rsidRPr="00E747E9" w:rsidRDefault="00EE0062" w:rsidP="0030486D">
      <w:pPr>
        <w:pStyle w:val="Normaljustificado"/>
        <w:rPr>
          <w:b w:val="0"/>
        </w:rPr>
      </w:pPr>
      <w:r w:rsidRPr="00E747E9">
        <w:rPr>
          <w:b w:val="0"/>
        </w:rPr>
        <w:t>f. perda da garantia contratual, quando for o caso.</w:t>
      </w:r>
    </w:p>
    <w:p w14:paraId="2312A43F" w14:textId="77777777"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14:paraId="1D33C1A8" w14:textId="77777777"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14:paraId="6599096B" w14:textId="77777777"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14:paraId="3B0B4156" w14:textId="77777777"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14:paraId="39D6568F" w14:textId="77777777" w:rsidR="00EE0062" w:rsidRPr="00E747E9" w:rsidRDefault="00EE0062" w:rsidP="0030486D">
      <w:pPr>
        <w:autoSpaceDE w:val="0"/>
        <w:autoSpaceDN w:val="0"/>
        <w:adjustRightInd w:val="0"/>
        <w:ind w:left="284"/>
        <w:jc w:val="both"/>
        <w:rPr>
          <w:rFonts w:ascii="Arial" w:hAnsi="Arial" w:cs="Arial"/>
          <w:sz w:val="22"/>
          <w:szCs w:val="22"/>
        </w:rPr>
      </w:pPr>
    </w:p>
    <w:p w14:paraId="6EC38F60" w14:textId="77777777"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p>
    <w:p w14:paraId="5F605780" w14:textId="77777777"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14:paraId="0E09ACA2" w14:textId="77777777"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14:paraId="2430823E" w14:textId="77777777"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14:paraId="7401519F" w14:textId="77777777"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14:paraId="71A53D71" w14:textId="77777777" w:rsidR="00F83B95" w:rsidRPr="00E747E9" w:rsidRDefault="00DB7A30" w:rsidP="0030486D">
      <w:pPr>
        <w:pStyle w:val="Normaljustificado"/>
        <w:rPr>
          <w:b w:val="0"/>
        </w:rPr>
      </w:pPr>
      <w:r w:rsidRPr="00E747E9">
        <w:rPr>
          <w:b w:val="0"/>
        </w:rPr>
        <w:lastRenderedPageBreak/>
        <w:t>10</w:t>
      </w:r>
      <w:r w:rsidR="00F83B95" w:rsidRPr="00E747E9">
        <w:rPr>
          <w:b w:val="0"/>
        </w:rPr>
        <w:t>.1.4 A dissolução da sociedade, a modificação da modalidade ou da estrutura da empresa desde que isso venha a inviabilizar a execução contratual;</w:t>
      </w:r>
    </w:p>
    <w:p w14:paraId="6B32FB7A" w14:textId="77777777"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14:paraId="1DE67906" w14:textId="77777777"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docontrato.</w:t>
      </w:r>
    </w:p>
    <w:p w14:paraId="2DBD9ED7" w14:textId="77777777"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14:paraId="5E8378C4" w14:textId="77777777"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daadministração promover a rescisão amigável do contrato, através do próprio termo dedestrato;</w:t>
      </w:r>
    </w:p>
    <w:p w14:paraId="74BCEF29" w14:textId="77777777"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daCONTRATANTE ficaestá obrigada a comunicar por escrito com antecedência mínima de 30(trinta) dias.</w:t>
      </w:r>
    </w:p>
    <w:p w14:paraId="0F2FF0AF" w14:textId="77777777" w:rsidR="00AE2723" w:rsidRPr="00E747E9" w:rsidRDefault="00AE2723" w:rsidP="0030486D">
      <w:pPr>
        <w:pStyle w:val="Normaljustificado"/>
      </w:pPr>
    </w:p>
    <w:p w14:paraId="3D31158F" w14:textId="77777777" w:rsidR="00E42904" w:rsidRPr="00E747E9" w:rsidRDefault="00E42904" w:rsidP="0030486D">
      <w:pPr>
        <w:pStyle w:val="Normaljustificado"/>
      </w:pPr>
      <w:r w:rsidRPr="00E747E9">
        <w:t>CLÁUSULA DÉCIMA PRIMEIRA – DA RESCISÃO</w:t>
      </w:r>
    </w:p>
    <w:p w14:paraId="1F14DA54" w14:textId="77777777"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14:paraId="7E089803"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14:paraId="2ABCA094"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14:paraId="2169206A"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14:paraId="590D4365"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14:paraId="6CDF5F11"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14:paraId="504F0629"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14:paraId="02AC3DD2"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14:paraId="24CC5C7C"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14:paraId="4F04C78E"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14:paraId="05688082"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14:paraId="1516C09D"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14:paraId="24E80228" w14:textId="77777777"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14:paraId="73A77811" w14:textId="77777777" w:rsidR="00242177" w:rsidRPr="00E747E9" w:rsidRDefault="00242177" w:rsidP="0030486D">
      <w:pPr>
        <w:jc w:val="both"/>
        <w:rPr>
          <w:rFonts w:ascii="Arial" w:hAnsi="Arial" w:cs="Arial"/>
          <w:sz w:val="22"/>
          <w:szCs w:val="22"/>
        </w:rPr>
      </w:pPr>
    </w:p>
    <w:p w14:paraId="7AB62593" w14:textId="77777777" w:rsidR="00E42904" w:rsidRPr="00E747E9" w:rsidRDefault="00E42904" w:rsidP="0030486D">
      <w:pPr>
        <w:pStyle w:val="Normaljustificado"/>
      </w:pPr>
      <w:r w:rsidRPr="00E747E9">
        <w:t>CLÁUSULA DÉCIMA SEGUNDA – DA PUBLICAÇÃO</w:t>
      </w:r>
    </w:p>
    <w:p w14:paraId="38CC6CEB" w14:textId="77777777"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14:paraId="157B383C" w14:textId="77777777" w:rsidR="00E42904" w:rsidRPr="00E747E9" w:rsidRDefault="00E42904" w:rsidP="0030486D">
      <w:pPr>
        <w:pStyle w:val="Normaljustificado"/>
        <w:rPr>
          <w:b w:val="0"/>
        </w:rPr>
      </w:pPr>
    </w:p>
    <w:p w14:paraId="33290680"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14:paraId="47EB38E3" w14:textId="77777777"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14:paraId="25F234E2" w14:textId="77777777" w:rsidR="008A36BB" w:rsidRPr="00E747E9" w:rsidRDefault="008A36BB" w:rsidP="0030486D">
      <w:pPr>
        <w:pStyle w:val="Normaljustificado"/>
        <w:rPr>
          <w:b w:val="0"/>
          <w:color w:val="auto"/>
        </w:rPr>
      </w:pPr>
    </w:p>
    <w:p w14:paraId="57E38277" w14:textId="77777777" w:rsidR="008A36BB" w:rsidRPr="00E747E9" w:rsidRDefault="008A36BB" w:rsidP="0030486D">
      <w:pPr>
        <w:pStyle w:val="Normaljustificado"/>
        <w:rPr>
          <w:bCs w:val="0"/>
        </w:rPr>
      </w:pPr>
      <w:r w:rsidRPr="00E747E9">
        <w:rPr>
          <w:bCs w:val="0"/>
        </w:rPr>
        <w:t>CLÁUSULA DÉCIMA QUARTA: DA FISCALIZAÇÃO</w:t>
      </w:r>
    </w:p>
    <w:p w14:paraId="4E10EA31" w14:textId="41EE07FB" w:rsidR="008A36BB" w:rsidRPr="0016538D" w:rsidRDefault="008A36BB" w:rsidP="0030486D">
      <w:pPr>
        <w:pStyle w:val="Normaljustificado"/>
        <w:rPr>
          <w:b w:val="0"/>
          <w:color w:val="auto"/>
        </w:rPr>
      </w:pPr>
      <w:r w:rsidRPr="0016538D">
        <w:rPr>
          <w:b w:val="0"/>
          <w:color w:val="auto"/>
        </w:rPr>
        <w:t xml:space="preserve">14.1 A fiscalização do presente contrato será realizada pelo Município de Bonito/MS através da Secretaria </w:t>
      </w:r>
      <w:r w:rsidR="00F63E70" w:rsidRPr="0016538D">
        <w:rPr>
          <w:b w:val="0"/>
          <w:color w:val="auto"/>
        </w:rPr>
        <w:t xml:space="preserve">Municipal de </w:t>
      </w:r>
      <w:r w:rsidR="00087C02" w:rsidRPr="0016538D">
        <w:rPr>
          <w:b w:val="0"/>
          <w:color w:val="auto"/>
        </w:rPr>
        <w:t>Obras e Infraestrutura</w:t>
      </w:r>
      <w:r w:rsidRPr="0016538D">
        <w:rPr>
          <w:b w:val="0"/>
          <w:color w:val="auto"/>
        </w:rPr>
        <w:t>;</w:t>
      </w:r>
    </w:p>
    <w:p w14:paraId="79F54745" w14:textId="77777777"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51BC0A5E" w14:textId="77777777" w:rsidR="008A36BB" w:rsidRPr="00E747E9" w:rsidRDefault="008A36BB" w:rsidP="0030486D">
      <w:pPr>
        <w:pStyle w:val="Normaljustificado"/>
        <w:rPr>
          <w:b w:val="0"/>
        </w:rPr>
      </w:pPr>
    </w:p>
    <w:p w14:paraId="35E68BFE" w14:textId="77777777"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14:paraId="689572ED" w14:textId="2326F074"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44715C">
        <w:rPr>
          <w:b w:val="0"/>
        </w:rPr>
        <w:t xml:space="preserve"> </w:t>
      </w:r>
      <w:r w:rsidRPr="00E747E9">
        <w:rPr>
          <w:b w:val="0"/>
        </w:rPr>
        <w:t>aplicando-se as sanções nela prevista, por qualquer descumprimento com as obrigações assumidasem decorrência do presente instrumento.</w:t>
      </w:r>
    </w:p>
    <w:p w14:paraId="4866DE44" w14:textId="77777777" w:rsidR="008A36BB" w:rsidRPr="00E747E9" w:rsidRDefault="008A36BB" w:rsidP="0030486D">
      <w:pPr>
        <w:pStyle w:val="Normaljustificado"/>
        <w:rPr>
          <w:b w:val="0"/>
        </w:rPr>
      </w:pPr>
    </w:p>
    <w:p w14:paraId="2D69AD52"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14:paraId="4A2AFBBB" w14:textId="77777777"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E07FFB6" w14:textId="77777777"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14:paraId="43E9CD99" w14:textId="77777777" w:rsidR="009615A4" w:rsidRDefault="009615A4" w:rsidP="0030486D">
      <w:pPr>
        <w:rPr>
          <w:rFonts w:ascii="Arial" w:hAnsi="Arial" w:cs="Arial"/>
          <w:sz w:val="22"/>
          <w:szCs w:val="22"/>
        </w:rPr>
      </w:pPr>
    </w:p>
    <w:p w14:paraId="7B813062" w14:textId="77777777"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7F1330">
        <w:rPr>
          <w:rFonts w:ascii="Arial" w:hAnsi="Arial" w:cs="Arial"/>
          <w:sz w:val="22"/>
          <w:szCs w:val="22"/>
        </w:rPr>
        <w:t>5</w:t>
      </w:r>
      <w:r w:rsidRPr="00E747E9">
        <w:rPr>
          <w:rFonts w:ascii="Arial" w:hAnsi="Arial" w:cs="Arial"/>
          <w:b/>
          <w:sz w:val="22"/>
          <w:szCs w:val="22"/>
        </w:rPr>
        <w:t>.</w:t>
      </w:r>
    </w:p>
    <w:p w14:paraId="262A1C95"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38975912"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4F3FFB03" w14:textId="77777777" w:rsidR="00E42904" w:rsidRPr="0079555E" w:rsidRDefault="00E42904" w:rsidP="00E97680">
      <w:pPr>
        <w:rPr>
          <w:rFonts w:ascii="Arial" w:hAnsi="Arial" w:cs="Arial"/>
          <w:b/>
          <w:sz w:val="16"/>
          <w:szCs w:val="16"/>
        </w:rPr>
      </w:pPr>
      <w:r w:rsidRPr="0079555E">
        <w:rPr>
          <w:rFonts w:ascii="Arial" w:hAnsi="Arial" w:cs="Arial"/>
          <w:b/>
          <w:sz w:val="16"/>
          <w:szCs w:val="16"/>
        </w:rPr>
        <w:t>....................,</w:t>
      </w:r>
    </w:p>
    <w:p w14:paraId="648D71BD"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21513CB9"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4934F9C"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6261FBAC"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6400D3D1" w14:textId="77777777" w:rsidR="00E42904" w:rsidRPr="0079555E" w:rsidRDefault="00E42904" w:rsidP="0030486D">
      <w:pPr>
        <w:jc w:val="both"/>
        <w:rPr>
          <w:rFonts w:ascii="Arial" w:hAnsi="Arial" w:cs="Arial"/>
          <w:b/>
          <w:sz w:val="16"/>
          <w:szCs w:val="16"/>
        </w:rPr>
      </w:pPr>
    </w:p>
    <w:p w14:paraId="0ECAED11"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19F56D7C"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7775EC62"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01FA709A"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7FBE874D" w14:textId="77777777" w:rsidR="00E42904" w:rsidRPr="0079555E" w:rsidRDefault="00E42904" w:rsidP="0030486D">
      <w:pPr>
        <w:pStyle w:val="Ttulo"/>
        <w:jc w:val="left"/>
        <w:rPr>
          <w:rFonts w:ascii="Arial" w:hAnsi="Arial" w:cs="Arial"/>
          <w:sz w:val="16"/>
          <w:szCs w:val="16"/>
        </w:rPr>
      </w:pPr>
    </w:p>
    <w:p w14:paraId="4B59A07E"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486ED492" w14:textId="77777777" w:rsidR="00D14B96" w:rsidRPr="0079555E" w:rsidRDefault="00D14B96" w:rsidP="0030486D">
      <w:pPr>
        <w:jc w:val="center"/>
        <w:rPr>
          <w:rFonts w:ascii="Arial" w:hAnsi="Arial" w:cs="Arial"/>
          <w:sz w:val="16"/>
          <w:szCs w:val="16"/>
        </w:rPr>
      </w:pPr>
    </w:p>
    <w:p w14:paraId="5EDDB3DD" w14:textId="77777777" w:rsidR="00D14B96" w:rsidRPr="0030486D" w:rsidRDefault="00D14B96" w:rsidP="0030486D">
      <w:pPr>
        <w:jc w:val="center"/>
        <w:rPr>
          <w:rFonts w:ascii="Arial" w:hAnsi="Arial" w:cs="Arial"/>
          <w:sz w:val="22"/>
          <w:szCs w:val="22"/>
        </w:rPr>
      </w:pPr>
    </w:p>
    <w:p w14:paraId="7A4A026B" w14:textId="77777777" w:rsidR="00D14B96" w:rsidRPr="0030486D" w:rsidRDefault="00D14B96" w:rsidP="0030486D">
      <w:pPr>
        <w:jc w:val="center"/>
        <w:rPr>
          <w:rFonts w:ascii="Arial" w:hAnsi="Arial" w:cs="Arial"/>
          <w:sz w:val="22"/>
          <w:szCs w:val="22"/>
        </w:rPr>
      </w:pPr>
    </w:p>
    <w:p w14:paraId="044BBA9C" w14:textId="77777777" w:rsidR="002238BB" w:rsidRPr="0030486D" w:rsidRDefault="002238BB" w:rsidP="0030486D">
      <w:pPr>
        <w:autoSpaceDE w:val="0"/>
        <w:autoSpaceDN w:val="0"/>
        <w:adjustRightInd w:val="0"/>
        <w:jc w:val="both"/>
        <w:rPr>
          <w:rFonts w:ascii="Arial" w:hAnsi="Arial" w:cs="Arial"/>
          <w:sz w:val="22"/>
          <w:szCs w:val="22"/>
        </w:rPr>
      </w:pPr>
    </w:p>
    <w:p w14:paraId="6842B056" w14:textId="77777777" w:rsidR="002238BB" w:rsidRDefault="002238BB" w:rsidP="0030486D">
      <w:pPr>
        <w:autoSpaceDE w:val="0"/>
        <w:autoSpaceDN w:val="0"/>
        <w:adjustRightInd w:val="0"/>
        <w:jc w:val="both"/>
        <w:rPr>
          <w:rFonts w:ascii="Arial" w:hAnsi="Arial" w:cs="Arial"/>
          <w:sz w:val="22"/>
          <w:szCs w:val="22"/>
        </w:rPr>
      </w:pPr>
    </w:p>
    <w:p w14:paraId="6173BFE3" w14:textId="77777777" w:rsidR="00AA0BAC" w:rsidRDefault="00AA0BAC" w:rsidP="0030486D">
      <w:pPr>
        <w:autoSpaceDE w:val="0"/>
        <w:autoSpaceDN w:val="0"/>
        <w:adjustRightInd w:val="0"/>
        <w:jc w:val="both"/>
        <w:rPr>
          <w:rFonts w:ascii="Arial" w:hAnsi="Arial" w:cs="Arial"/>
          <w:sz w:val="22"/>
          <w:szCs w:val="22"/>
        </w:rPr>
      </w:pPr>
    </w:p>
    <w:p w14:paraId="30954FD7" w14:textId="77777777" w:rsidR="00AA0BAC" w:rsidRDefault="00AA0BAC" w:rsidP="0030486D">
      <w:pPr>
        <w:autoSpaceDE w:val="0"/>
        <w:autoSpaceDN w:val="0"/>
        <w:adjustRightInd w:val="0"/>
        <w:jc w:val="both"/>
        <w:rPr>
          <w:rFonts w:ascii="Arial" w:hAnsi="Arial" w:cs="Arial"/>
          <w:sz w:val="22"/>
          <w:szCs w:val="22"/>
        </w:rPr>
      </w:pPr>
    </w:p>
    <w:p w14:paraId="6B24C5EB" w14:textId="77777777" w:rsidR="00AA0BAC" w:rsidRDefault="00AA0BAC" w:rsidP="0030486D">
      <w:pPr>
        <w:autoSpaceDE w:val="0"/>
        <w:autoSpaceDN w:val="0"/>
        <w:adjustRightInd w:val="0"/>
        <w:jc w:val="both"/>
        <w:rPr>
          <w:rFonts w:ascii="Arial" w:hAnsi="Arial" w:cs="Arial"/>
          <w:sz w:val="22"/>
          <w:szCs w:val="22"/>
        </w:rPr>
      </w:pPr>
    </w:p>
    <w:p w14:paraId="7CC9A7E7" w14:textId="77777777" w:rsidR="00AA0BAC" w:rsidRDefault="00AA0BAC" w:rsidP="0030486D">
      <w:pPr>
        <w:autoSpaceDE w:val="0"/>
        <w:autoSpaceDN w:val="0"/>
        <w:adjustRightInd w:val="0"/>
        <w:jc w:val="both"/>
        <w:rPr>
          <w:rFonts w:ascii="Arial" w:hAnsi="Arial" w:cs="Arial"/>
          <w:sz w:val="22"/>
          <w:szCs w:val="22"/>
        </w:rPr>
      </w:pPr>
    </w:p>
    <w:p w14:paraId="5F3B3989" w14:textId="77777777" w:rsidR="00AA0BAC" w:rsidRDefault="00AA0BAC" w:rsidP="0030486D">
      <w:pPr>
        <w:autoSpaceDE w:val="0"/>
        <w:autoSpaceDN w:val="0"/>
        <w:adjustRightInd w:val="0"/>
        <w:jc w:val="both"/>
        <w:rPr>
          <w:rFonts w:ascii="Arial" w:hAnsi="Arial" w:cs="Arial"/>
          <w:sz w:val="22"/>
          <w:szCs w:val="22"/>
        </w:rPr>
      </w:pPr>
    </w:p>
    <w:p w14:paraId="7E1B16E8" w14:textId="77777777" w:rsidR="00AA0BAC" w:rsidRDefault="00AA0BAC" w:rsidP="0030486D">
      <w:pPr>
        <w:autoSpaceDE w:val="0"/>
        <w:autoSpaceDN w:val="0"/>
        <w:adjustRightInd w:val="0"/>
        <w:jc w:val="both"/>
        <w:rPr>
          <w:rFonts w:ascii="Arial" w:hAnsi="Arial" w:cs="Arial"/>
          <w:sz w:val="22"/>
          <w:szCs w:val="22"/>
        </w:rPr>
      </w:pPr>
    </w:p>
    <w:p w14:paraId="704AAFD3" w14:textId="77777777" w:rsidR="00AA0BAC" w:rsidRDefault="00AA0BAC" w:rsidP="0030486D">
      <w:pPr>
        <w:autoSpaceDE w:val="0"/>
        <w:autoSpaceDN w:val="0"/>
        <w:adjustRightInd w:val="0"/>
        <w:jc w:val="both"/>
        <w:rPr>
          <w:rFonts w:ascii="Arial" w:hAnsi="Arial" w:cs="Arial"/>
          <w:sz w:val="22"/>
          <w:szCs w:val="22"/>
        </w:rPr>
      </w:pPr>
    </w:p>
    <w:p w14:paraId="7C482111" w14:textId="77777777" w:rsidR="00AA0BAC" w:rsidRDefault="00AA0BAC" w:rsidP="0030486D">
      <w:pPr>
        <w:autoSpaceDE w:val="0"/>
        <w:autoSpaceDN w:val="0"/>
        <w:adjustRightInd w:val="0"/>
        <w:jc w:val="both"/>
        <w:rPr>
          <w:rFonts w:ascii="Arial" w:hAnsi="Arial" w:cs="Arial"/>
          <w:sz w:val="22"/>
          <w:szCs w:val="22"/>
        </w:rPr>
      </w:pPr>
    </w:p>
    <w:p w14:paraId="76298D45" w14:textId="77777777" w:rsidR="00AA0BAC" w:rsidRDefault="00AA0BAC" w:rsidP="0030486D">
      <w:pPr>
        <w:autoSpaceDE w:val="0"/>
        <w:autoSpaceDN w:val="0"/>
        <w:adjustRightInd w:val="0"/>
        <w:jc w:val="both"/>
        <w:rPr>
          <w:rFonts w:ascii="Arial" w:hAnsi="Arial" w:cs="Arial"/>
          <w:sz w:val="22"/>
          <w:szCs w:val="22"/>
        </w:rPr>
      </w:pPr>
    </w:p>
    <w:p w14:paraId="4EE72CCB" w14:textId="77777777" w:rsidR="00AA0BAC" w:rsidRDefault="00AA0BAC" w:rsidP="0030486D">
      <w:pPr>
        <w:autoSpaceDE w:val="0"/>
        <w:autoSpaceDN w:val="0"/>
        <w:adjustRightInd w:val="0"/>
        <w:jc w:val="both"/>
        <w:rPr>
          <w:rFonts w:ascii="Arial" w:hAnsi="Arial" w:cs="Arial"/>
          <w:sz w:val="22"/>
          <w:szCs w:val="22"/>
        </w:rPr>
      </w:pPr>
    </w:p>
    <w:p w14:paraId="15AE469C" w14:textId="77777777" w:rsidR="00AA0BAC" w:rsidRDefault="00AA0BAC" w:rsidP="0030486D">
      <w:pPr>
        <w:autoSpaceDE w:val="0"/>
        <w:autoSpaceDN w:val="0"/>
        <w:adjustRightInd w:val="0"/>
        <w:jc w:val="both"/>
        <w:rPr>
          <w:rFonts w:ascii="Arial" w:hAnsi="Arial" w:cs="Arial"/>
          <w:sz w:val="22"/>
          <w:szCs w:val="22"/>
        </w:rPr>
      </w:pPr>
    </w:p>
    <w:p w14:paraId="59D7807F" w14:textId="77777777" w:rsidR="00AA0BAC" w:rsidRDefault="00AA0BAC" w:rsidP="0030486D">
      <w:pPr>
        <w:autoSpaceDE w:val="0"/>
        <w:autoSpaceDN w:val="0"/>
        <w:adjustRightInd w:val="0"/>
        <w:jc w:val="both"/>
        <w:rPr>
          <w:rFonts w:ascii="Arial" w:hAnsi="Arial" w:cs="Arial"/>
          <w:sz w:val="22"/>
          <w:szCs w:val="22"/>
        </w:rPr>
      </w:pPr>
    </w:p>
    <w:p w14:paraId="3B698053" w14:textId="77777777" w:rsidR="00304AC4" w:rsidRDefault="00304AC4">
      <w:pPr>
        <w:suppressAutoHyphens w:val="0"/>
        <w:spacing w:after="200" w:line="276" w:lineRule="auto"/>
        <w:rPr>
          <w:rFonts w:ascii="Arial" w:hAnsi="Arial" w:cs="Arial"/>
          <w:sz w:val="22"/>
          <w:szCs w:val="22"/>
        </w:rPr>
      </w:pPr>
      <w:r>
        <w:rPr>
          <w:rFonts w:ascii="Arial" w:hAnsi="Arial" w:cs="Arial"/>
          <w:sz w:val="22"/>
          <w:szCs w:val="22"/>
        </w:rPr>
        <w:br w:type="page"/>
      </w:r>
    </w:p>
    <w:p w14:paraId="596CB11D" w14:textId="77777777"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lastRenderedPageBreak/>
        <w:t>ANEXO I</w:t>
      </w:r>
      <w:r w:rsidR="00886686">
        <w:rPr>
          <w:rFonts w:ascii="Arial" w:hAnsi="Arial" w:cs="Arial"/>
          <w:b/>
          <w:sz w:val="22"/>
          <w:szCs w:val="22"/>
        </w:rPr>
        <w:t>II</w:t>
      </w:r>
      <w:r>
        <w:rPr>
          <w:rFonts w:ascii="Arial" w:hAnsi="Arial" w:cs="Arial"/>
          <w:b/>
          <w:sz w:val="22"/>
          <w:szCs w:val="22"/>
        </w:rPr>
        <w:t xml:space="preserve"> – DECLARAÇÃO UNIFICADA DE HABILITAÇÃO</w:t>
      </w:r>
    </w:p>
    <w:p w14:paraId="39D391E2" w14:textId="77777777" w:rsidR="00C45DF9" w:rsidRDefault="00C45DF9" w:rsidP="00C45DF9">
      <w:pPr>
        <w:widowControl w:val="0"/>
        <w:jc w:val="both"/>
        <w:rPr>
          <w:rFonts w:ascii="Arial" w:hAnsi="Arial" w:cs="Arial"/>
          <w:sz w:val="22"/>
          <w:szCs w:val="22"/>
        </w:rPr>
      </w:pPr>
    </w:p>
    <w:p w14:paraId="0490579B" w14:textId="77777777"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14:paraId="307D9A3E" w14:textId="77777777" w:rsidR="00C45DF9" w:rsidRDefault="00C45DF9" w:rsidP="00C45DF9">
      <w:pPr>
        <w:pStyle w:val="Ttulo1"/>
        <w:keepNext w:val="0"/>
        <w:widowControl w:val="0"/>
        <w:tabs>
          <w:tab w:val="left" w:pos="567"/>
          <w:tab w:val="left" w:pos="709"/>
        </w:tabs>
        <w:rPr>
          <w:rFonts w:ascii="Arial" w:hAnsi="Arial" w:cs="Arial"/>
          <w:spacing w:val="-2"/>
          <w:sz w:val="22"/>
          <w:szCs w:val="22"/>
        </w:rPr>
      </w:pPr>
    </w:p>
    <w:p w14:paraId="5D931A8F" w14:textId="77777777" w:rsidR="00C45DF9" w:rsidRDefault="00C45DF9" w:rsidP="00C45DF9">
      <w:pPr>
        <w:pStyle w:val="Ttulo1"/>
        <w:keepNext w:val="0"/>
        <w:widowControl w:val="0"/>
        <w:tabs>
          <w:tab w:val="left" w:pos="567"/>
          <w:tab w:val="left" w:pos="709"/>
        </w:tabs>
        <w:rPr>
          <w:rFonts w:ascii="Arial" w:hAnsi="Arial" w:cs="Arial"/>
          <w:spacing w:val="-2"/>
          <w:sz w:val="22"/>
          <w:szCs w:val="22"/>
        </w:rPr>
      </w:pPr>
      <w:r>
        <w:rPr>
          <w:rFonts w:ascii="Arial" w:hAnsi="Arial" w:cs="Arial"/>
          <w:spacing w:val="-2"/>
          <w:sz w:val="22"/>
          <w:szCs w:val="22"/>
        </w:rPr>
        <w:t>Ao(a) Agente de Contratação e equipe de apoio</w:t>
      </w:r>
    </w:p>
    <w:p w14:paraId="6F6EB836" w14:textId="77777777" w:rsidR="00C45DF9" w:rsidRDefault="00C45DF9" w:rsidP="00C45DF9">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 N° ................../202</w:t>
      </w:r>
      <w:r w:rsidR="00B06F48">
        <w:rPr>
          <w:rFonts w:ascii="Arial" w:hAnsi="Arial" w:cs="Arial"/>
          <w:b/>
          <w:sz w:val="22"/>
          <w:szCs w:val="22"/>
        </w:rPr>
        <w:t>5</w:t>
      </w:r>
    </w:p>
    <w:p w14:paraId="059DEEC6" w14:textId="77777777" w:rsidR="00C45DF9" w:rsidRDefault="00C45DF9" w:rsidP="00C45DF9">
      <w:pPr>
        <w:pStyle w:val="Corpodetexto"/>
        <w:tabs>
          <w:tab w:val="left" w:pos="567"/>
          <w:tab w:val="left" w:pos="709"/>
        </w:tabs>
        <w:spacing w:after="0"/>
        <w:rPr>
          <w:rFonts w:ascii="Arial" w:hAnsi="Arial" w:cs="Arial"/>
          <w:b/>
          <w:sz w:val="22"/>
          <w:szCs w:val="22"/>
        </w:rPr>
      </w:pPr>
    </w:p>
    <w:p w14:paraId="16DDDED9" w14:textId="77777777" w:rsidR="00C45DF9" w:rsidRDefault="00C45DF9" w:rsidP="00C45DF9">
      <w:pPr>
        <w:pStyle w:val="Corpodetexto"/>
        <w:tabs>
          <w:tab w:val="left" w:pos="567"/>
          <w:tab w:val="left" w:pos="709"/>
        </w:tabs>
        <w:spacing w:after="0"/>
        <w:rPr>
          <w:rFonts w:ascii="Arial" w:hAnsi="Arial" w:cs="Arial"/>
          <w:sz w:val="22"/>
          <w:szCs w:val="22"/>
        </w:rPr>
      </w:pPr>
      <w:r>
        <w:rPr>
          <w:rFonts w:ascii="Arial" w:hAnsi="Arial" w:cs="Arial"/>
          <w:sz w:val="22"/>
          <w:szCs w:val="22"/>
        </w:rPr>
        <w:t xml:space="preserve">Pelo presente instrumento, a  empresa ..........................................., CNPJ nº ........................., com sede na ......................................................................, através de seu representante legal infra-assinado, que: </w:t>
      </w:r>
    </w:p>
    <w:p w14:paraId="58BAF828" w14:textId="77777777" w:rsidR="00C45DF9" w:rsidRDefault="00C45DF9" w:rsidP="00C45DF9">
      <w:pPr>
        <w:pStyle w:val="Corpodetexto"/>
        <w:tabs>
          <w:tab w:val="left" w:pos="567"/>
          <w:tab w:val="left" w:pos="709"/>
        </w:tabs>
        <w:spacing w:after="0"/>
        <w:rPr>
          <w:rFonts w:ascii="Arial" w:hAnsi="Arial" w:cs="Arial"/>
          <w:sz w:val="22"/>
          <w:szCs w:val="22"/>
        </w:rPr>
      </w:pPr>
    </w:p>
    <w:p w14:paraId="17CF01C2" w14:textId="77777777" w:rsidR="00C45DF9" w:rsidRDefault="00C45DF9" w:rsidP="009342CD">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u w:val="single"/>
        </w:rPr>
        <w:t>Declaramos, para os devidos fins</w:t>
      </w:r>
      <w:r>
        <w:rPr>
          <w:rFonts w:ascii="Arial" w:eastAsia="Calibri" w:hAnsi="Arial" w:cs="Arial"/>
          <w:sz w:val="22"/>
          <w:szCs w:val="22"/>
        </w:rPr>
        <w:t xml:space="preserve">que a Empresa atende todas as condições de habilitação, </w:t>
      </w:r>
      <w:r>
        <w:rPr>
          <w:rFonts w:ascii="Arial" w:hAnsi="Arial" w:cs="Arial"/>
          <w:b/>
          <w:sz w:val="22"/>
          <w:szCs w:val="22"/>
          <w:u w:val="single"/>
        </w:rPr>
        <w:t>conhece, aceita e se submete a todas às condições estabelecidas no Edital e seus anexos</w:t>
      </w:r>
      <w:r>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Pr>
            <w:rStyle w:val="Hyperlink"/>
            <w:rFonts w:ascii="Arial" w:hAnsi="Arial" w:cs="Arial"/>
            <w:sz w:val="22"/>
            <w:szCs w:val="22"/>
          </w:rPr>
          <w:t>art. 63, I, da Lei nº 14.133/2021</w:t>
        </w:r>
      </w:hyperlink>
      <w:r>
        <w:rPr>
          <w:rFonts w:ascii="Arial" w:hAnsi="Arial" w:cs="Arial"/>
          <w:sz w:val="22"/>
          <w:szCs w:val="22"/>
        </w:rPr>
        <w:t>).</w:t>
      </w:r>
    </w:p>
    <w:p w14:paraId="7B83202D" w14:textId="77777777"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70766118" w14:textId="77777777" w:rsidR="00C45DF9" w:rsidRDefault="00C45DF9" w:rsidP="009342CD">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w:t>
      </w:r>
      <w:r>
        <w:rPr>
          <w:rFonts w:ascii="Arial" w:hAnsi="Arial" w:cs="Arial"/>
          <w:b/>
          <w:sz w:val="22"/>
          <w:szCs w:val="22"/>
        </w:rPr>
        <w:t>não possui em seu quadro permanente de pessoal, empregados menores de 18(dezoito) anos, em trabalho noturno</w:t>
      </w:r>
      <w:r>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Pr>
          <w:rFonts w:ascii="Arial" w:hAnsi="Arial" w:cs="Arial"/>
          <w:i/>
          <w:sz w:val="22"/>
          <w:szCs w:val="22"/>
        </w:rPr>
        <w:t>(Lei Federal nº9.854/1999).</w:t>
      </w:r>
    </w:p>
    <w:p w14:paraId="0877D493" w14:textId="77777777" w:rsidR="00C45DF9" w:rsidRDefault="00C45DF9" w:rsidP="00C45DF9">
      <w:pPr>
        <w:pStyle w:val="PargrafodaLista"/>
        <w:rPr>
          <w:rFonts w:ascii="Arial" w:hAnsi="Arial" w:cs="Arial"/>
          <w:sz w:val="22"/>
          <w:szCs w:val="22"/>
        </w:rPr>
      </w:pPr>
    </w:p>
    <w:p w14:paraId="7822D2CE" w14:textId="77777777" w:rsidR="00C45DF9" w:rsidRDefault="00C45DF9" w:rsidP="009342CD">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não possui empregados </w:t>
      </w:r>
      <w:r>
        <w:rPr>
          <w:rFonts w:ascii="Arial" w:hAnsi="Arial" w:cs="Arial"/>
          <w:b/>
          <w:sz w:val="22"/>
          <w:szCs w:val="22"/>
        </w:rPr>
        <w:t>executandotrabalho degradante ou forçado</w:t>
      </w:r>
      <w:r>
        <w:rPr>
          <w:rFonts w:ascii="Arial" w:hAnsi="Arial" w:cs="Arial"/>
          <w:sz w:val="22"/>
          <w:szCs w:val="22"/>
        </w:rPr>
        <w:t xml:space="preserve">, observando o disposto nos </w:t>
      </w:r>
      <w:hyperlink r:id="rId50" w:history="1">
        <w:r>
          <w:rPr>
            <w:rStyle w:val="Hyperlink"/>
            <w:rFonts w:ascii="Arial" w:hAnsi="Arial" w:cs="Arial"/>
            <w:sz w:val="22"/>
            <w:szCs w:val="22"/>
          </w:rPr>
          <w:t>incisos III e IV do art. 1º e no inciso III do art. 5º da Constituição Federal</w:t>
        </w:r>
      </w:hyperlink>
      <w:r>
        <w:rPr>
          <w:rFonts w:ascii="Arial" w:hAnsi="Arial" w:cs="Arial"/>
          <w:sz w:val="22"/>
          <w:szCs w:val="22"/>
        </w:rPr>
        <w:t>;</w:t>
      </w:r>
    </w:p>
    <w:p w14:paraId="6AFE2D02"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4118F74" w14:textId="77777777" w:rsidR="00C45DF9" w:rsidRDefault="00C45DF9" w:rsidP="009342CD">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w:t>
      </w:r>
      <w:r>
        <w:rPr>
          <w:rFonts w:ascii="Arial" w:hAnsi="Arial" w:cs="Arial"/>
          <w:b/>
          <w:sz w:val="22"/>
          <w:szCs w:val="22"/>
          <w:u w:val="single"/>
        </w:rPr>
        <w:t>que cumpre as exigências de reserva de cargos para pessoa com deficiência e para reabilitado da Previdência Social,</w:t>
      </w:r>
      <w:r>
        <w:rPr>
          <w:rFonts w:ascii="Arial" w:hAnsi="Arial" w:cs="Arial"/>
          <w:sz w:val="22"/>
          <w:szCs w:val="22"/>
        </w:rPr>
        <w:t xml:space="preserve"> previstas em lei e em outras normas específicas.</w:t>
      </w:r>
    </w:p>
    <w:p w14:paraId="20B91402"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7415369" w14:textId="77777777" w:rsidR="00C45DF9" w:rsidRDefault="00C45DF9" w:rsidP="009342CD">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Declaramos</w:t>
      </w:r>
      <w:r>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029D650" w14:textId="77777777"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000F7596" w14:textId="77777777" w:rsidR="00C45DF9" w:rsidRDefault="00C45DF9" w:rsidP="009342CD">
      <w:pPr>
        <w:pStyle w:val="Corpodetexto"/>
        <w:numPr>
          <w:ilvl w:val="0"/>
          <w:numId w:val="12"/>
        </w:numPr>
        <w:tabs>
          <w:tab w:val="left" w:pos="284"/>
          <w:tab w:val="left" w:pos="567"/>
        </w:tabs>
        <w:suppressAutoHyphens w:val="0"/>
        <w:autoSpaceDE w:val="0"/>
        <w:autoSpaceDN w:val="0"/>
        <w:spacing w:after="0"/>
        <w:ind w:left="0" w:firstLine="0"/>
        <w:rPr>
          <w:rFonts w:ascii="Arial" w:hAnsi="Arial" w:cs="Arial"/>
          <w:sz w:val="22"/>
          <w:szCs w:val="22"/>
          <w:u w:val="single"/>
        </w:rPr>
      </w:pPr>
      <w:r>
        <w:rPr>
          <w:rFonts w:ascii="Arial" w:eastAsia="Calibri" w:hAnsi="Arial" w:cs="Arial"/>
          <w:sz w:val="22"/>
          <w:szCs w:val="22"/>
        </w:rPr>
        <w:t xml:space="preserve">Declaramos, para fins que até a presente data </w:t>
      </w:r>
      <w:r>
        <w:rPr>
          <w:rFonts w:ascii="Arial" w:eastAsia="Calibri" w:hAnsi="Arial" w:cs="Arial"/>
          <w:b/>
          <w:sz w:val="22"/>
          <w:szCs w:val="22"/>
        </w:rPr>
        <w:t>inexistem fatos impeditivos</w:t>
      </w:r>
      <w:r>
        <w:rPr>
          <w:rFonts w:ascii="Arial" w:eastAsia="Calibri" w:hAnsi="Arial" w:cs="Arial"/>
          <w:sz w:val="22"/>
          <w:szCs w:val="22"/>
        </w:rPr>
        <w:t xml:space="preserve"> quanto à nossa participação em licitações ou contratações com a Administração Pública Federal, estadual ou Municipal.</w:t>
      </w:r>
    </w:p>
    <w:p w14:paraId="6C1EA9A5"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u w:val="single"/>
        </w:rPr>
      </w:pPr>
    </w:p>
    <w:p w14:paraId="6F5F1AF2" w14:textId="77777777" w:rsidR="00C45DF9" w:rsidRDefault="00C45DF9" w:rsidP="009342CD">
      <w:pPr>
        <w:pStyle w:val="Corpodetexto"/>
        <w:numPr>
          <w:ilvl w:val="0"/>
          <w:numId w:val="12"/>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a empresa </w:t>
      </w:r>
      <w:r>
        <w:rPr>
          <w:rFonts w:ascii="Arial" w:hAnsi="Arial" w:cs="Arial"/>
          <w:b/>
          <w:sz w:val="22"/>
          <w:szCs w:val="22"/>
        </w:rPr>
        <w:t>não foi declarada inidônea por nenhum órgão público de qualquer esfera de governo</w:t>
      </w:r>
      <w:r>
        <w:rPr>
          <w:rFonts w:ascii="Arial" w:hAnsi="Arial" w:cs="Arial"/>
          <w:sz w:val="22"/>
          <w:szCs w:val="22"/>
        </w:rPr>
        <w:t>, estando apta a contratar com o poder público.</w:t>
      </w:r>
    </w:p>
    <w:p w14:paraId="2E99B512"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14:paraId="59C43074" w14:textId="77777777" w:rsidR="00C45DF9" w:rsidRDefault="00C45DF9" w:rsidP="009342CD">
      <w:pPr>
        <w:pStyle w:val="Corpodetexto"/>
        <w:numPr>
          <w:ilvl w:val="0"/>
          <w:numId w:val="12"/>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w:t>
      </w:r>
      <w:r>
        <w:rPr>
          <w:rFonts w:ascii="Arial" w:hAnsi="Arial" w:cs="Arial"/>
          <w:b/>
          <w:sz w:val="22"/>
          <w:szCs w:val="22"/>
        </w:rPr>
        <w:t xml:space="preserve">não possuímos em nosso quadro societário e de empregados, servidor ou dirigente de órgão ou entidade </w:t>
      </w:r>
      <w:r>
        <w:rPr>
          <w:rFonts w:ascii="Arial" w:hAnsi="Arial" w:cs="Arial"/>
          <w:b/>
          <w:sz w:val="22"/>
          <w:szCs w:val="22"/>
        </w:rPr>
        <w:lastRenderedPageBreak/>
        <w:t>contratante ou responsável pela licitação</w:t>
      </w:r>
      <w:r>
        <w:rPr>
          <w:rFonts w:ascii="Arial" w:hAnsi="Arial" w:cs="Arial"/>
          <w:sz w:val="22"/>
          <w:szCs w:val="22"/>
        </w:rPr>
        <w:t>.</w:t>
      </w:r>
    </w:p>
    <w:p w14:paraId="5683C5D4" w14:textId="77777777"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14:paraId="1849413E" w14:textId="77777777" w:rsidR="00C45DF9" w:rsidRDefault="00C45DF9" w:rsidP="009342CD">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rPr>
        <w:t>Compromete - se</w:t>
      </w:r>
      <w:r>
        <w:rPr>
          <w:rFonts w:ascii="Arial" w:hAnsi="Arial" w:cs="Arial"/>
          <w:sz w:val="22"/>
          <w:szCs w:val="22"/>
        </w:rPr>
        <w:t xml:space="preserve">, formalmente, para </w:t>
      </w:r>
      <w:r>
        <w:rPr>
          <w:rFonts w:ascii="Arial" w:hAnsi="Arial" w:cs="Arial"/>
          <w:b/>
          <w:sz w:val="22"/>
          <w:szCs w:val="22"/>
        </w:rPr>
        <w:t>satisfazer a execução do objeto licitado</w:t>
      </w:r>
      <w:r>
        <w:rPr>
          <w:rFonts w:ascii="Arial" w:hAnsi="Arial" w:cs="Arial"/>
          <w:sz w:val="22"/>
          <w:szCs w:val="22"/>
        </w:rPr>
        <w:t xml:space="preserve">, de acordo com os prazos, planejamentos e especificações que fazem parte integrante e complementar do Edital, pelo preço e condições constantes da proposta ofertada, </w:t>
      </w:r>
      <w:r>
        <w:rPr>
          <w:rFonts w:ascii="Arial" w:hAnsi="Arial" w:cs="Arial"/>
          <w:b/>
          <w:sz w:val="22"/>
          <w:szCs w:val="22"/>
        </w:rPr>
        <w:t>assim como disponibilidade técnico-operacional suficiente e satisfatória</w:t>
      </w:r>
      <w:r>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4D58983A"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AD4C575" w14:textId="77777777" w:rsidR="00C45DF9" w:rsidRDefault="00C45DF9" w:rsidP="009342CD">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Pr>
          <w:rFonts w:ascii="Arial" w:hAnsi="Arial" w:cs="Arial"/>
          <w:b/>
          <w:sz w:val="22"/>
          <w:szCs w:val="22"/>
        </w:rPr>
        <w:t>responsável pela assinatura do Contrato / Ata de Registro de Preço</w:t>
      </w:r>
      <w:r>
        <w:rPr>
          <w:rFonts w:ascii="Arial" w:hAnsi="Arial" w:cs="Arial"/>
          <w:sz w:val="22"/>
          <w:szCs w:val="22"/>
        </w:rPr>
        <w:t>.</w:t>
      </w:r>
    </w:p>
    <w:p w14:paraId="2FA7F1EC" w14:textId="77777777"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8F8AB19" w14:textId="77777777" w:rsidR="00C45DF9" w:rsidRDefault="00C45DF9" w:rsidP="009342CD">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que em caso de qualquer comunicação futura referente a este processo licitatório, bem como em caso de eventual contratação, </w:t>
      </w:r>
      <w:r>
        <w:rPr>
          <w:rFonts w:ascii="Arial" w:hAnsi="Arial" w:cs="Arial"/>
          <w:b/>
          <w:sz w:val="22"/>
          <w:szCs w:val="22"/>
        </w:rPr>
        <w:t xml:space="preserve">concordo que o Contrato / Ata de Registro de Preço </w:t>
      </w:r>
      <w:r>
        <w:rPr>
          <w:rFonts w:ascii="Arial" w:hAnsi="Arial" w:cs="Arial"/>
          <w:sz w:val="22"/>
          <w:szCs w:val="22"/>
        </w:rPr>
        <w:t>seja encaminhado para o seguinte endereço:</w:t>
      </w:r>
    </w:p>
    <w:p w14:paraId="56C8B90B" w14:textId="77777777" w:rsidR="00C45DF9" w:rsidRDefault="00C45DF9" w:rsidP="00C45DF9">
      <w:pPr>
        <w:widowControl w:val="0"/>
        <w:tabs>
          <w:tab w:val="left" w:pos="567"/>
          <w:tab w:val="left" w:pos="709"/>
          <w:tab w:val="left" w:pos="1386"/>
        </w:tabs>
        <w:jc w:val="both"/>
        <w:rPr>
          <w:rFonts w:ascii="Arial" w:hAnsi="Arial" w:cs="Arial"/>
          <w:b/>
          <w:sz w:val="22"/>
          <w:szCs w:val="22"/>
        </w:rPr>
      </w:pPr>
    </w:p>
    <w:p w14:paraId="6D6FC877" w14:textId="77777777" w:rsidR="00C45DF9" w:rsidRDefault="00C45DF9" w:rsidP="00C45DF9">
      <w:pPr>
        <w:widowControl w:val="0"/>
        <w:tabs>
          <w:tab w:val="left" w:pos="567"/>
          <w:tab w:val="left" w:pos="709"/>
          <w:tab w:val="left" w:pos="1386"/>
        </w:tabs>
        <w:jc w:val="both"/>
        <w:rPr>
          <w:rFonts w:ascii="Arial" w:hAnsi="Arial" w:cs="Arial"/>
          <w:b/>
          <w:sz w:val="22"/>
          <w:szCs w:val="22"/>
        </w:rPr>
      </w:pPr>
      <w:r>
        <w:rPr>
          <w:rFonts w:ascii="Arial" w:hAnsi="Arial" w:cs="Arial"/>
          <w:b/>
          <w:sz w:val="22"/>
          <w:szCs w:val="22"/>
        </w:rPr>
        <w:t>E-mail:</w:t>
      </w:r>
    </w:p>
    <w:p w14:paraId="746A6587" w14:textId="77777777" w:rsidR="00C45DF9" w:rsidRDefault="00C45DF9" w:rsidP="00C45DF9">
      <w:pPr>
        <w:widowControl w:val="0"/>
        <w:tabs>
          <w:tab w:val="left" w:pos="567"/>
          <w:tab w:val="left" w:pos="709"/>
          <w:tab w:val="left" w:pos="1386"/>
        </w:tabs>
        <w:jc w:val="both"/>
        <w:rPr>
          <w:rFonts w:ascii="Arial" w:hAnsi="Arial" w:cs="Arial"/>
          <w:sz w:val="22"/>
          <w:szCs w:val="22"/>
        </w:rPr>
      </w:pPr>
      <w:r>
        <w:rPr>
          <w:rFonts w:ascii="Arial" w:hAnsi="Arial" w:cs="Arial"/>
          <w:b/>
          <w:sz w:val="22"/>
          <w:szCs w:val="22"/>
        </w:rPr>
        <w:t xml:space="preserve">Telefone: </w:t>
      </w:r>
      <w:r>
        <w:rPr>
          <w:rFonts w:ascii="Arial" w:hAnsi="Arial" w:cs="Arial"/>
          <w:sz w:val="22"/>
          <w:szCs w:val="22"/>
        </w:rPr>
        <w:t>(DDD) ...........-.............</w:t>
      </w:r>
    </w:p>
    <w:p w14:paraId="30C5E641" w14:textId="77777777" w:rsidR="00C45DF9" w:rsidRDefault="00C45DF9" w:rsidP="00C45DF9">
      <w:pPr>
        <w:widowControl w:val="0"/>
        <w:tabs>
          <w:tab w:val="left" w:pos="567"/>
          <w:tab w:val="left" w:pos="709"/>
          <w:tab w:val="left" w:pos="1386"/>
        </w:tabs>
        <w:jc w:val="both"/>
        <w:rPr>
          <w:rFonts w:ascii="Arial" w:hAnsi="Arial" w:cs="Arial"/>
          <w:sz w:val="22"/>
          <w:szCs w:val="22"/>
        </w:rPr>
      </w:pPr>
    </w:p>
    <w:p w14:paraId="331F08FB" w14:textId="77777777" w:rsidR="00C45DF9" w:rsidRDefault="00C45DF9" w:rsidP="009342CD">
      <w:pPr>
        <w:pStyle w:val="PargrafodaLista"/>
        <w:widowControl w:val="0"/>
        <w:numPr>
          <w:ilvl w:val="0"/>
          <w:numId w:val="12"/>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48A855F5" w14:textId="77777777" w:rsidR="00C45DF9" w:rsidRDefault="00C45DF9" w:rsidP="00C45DF9">
      <w:pPr>
        <w:widowControl w:val="0"/>
        <w:tabs>
          <w:tab w:val="left" w:pos="567"/>
          <w:tab w:val="left" w:pos="709"/>
          <w:tab w:val="left" w:pos="1386"/>
        </w:tabs>
        <w:jc w:val="both"/>
        <w:rPr>
          <w:rFonts w:ascii="Arial" w:hAnsi="Arial" w:cs="Arial"/>
          <w:sz w:val="22"/>
          <w:szCs w:val="22"/>
        </w:rPr>
      </w:pPr>
    </w:p>
    <w:p w14:paraId="7CF66A7F" w14:textId="77777777" w:rsidR="00C45DF9" w:rsidRDefault="00C45DF9" w:rsidP="00C45DF9">
      <w:pPr>
        <w:widowControl w:val="0"/>
        <w:jc w:val="right"/>
        <w:rPr>
          <w:rFonts w:ascii="Arial" w:eastAsia="Calibri" w:hAnsi="Arial" w:cs="Arial"/>
          <w:sz w:val="22"/>
          <w:szCs w:val="22"/>
          <w:lang w:eastAsia="en-US"/>
        </w:rPr>
      </w:pPr>
      <w:r>
        <w:rPr>
          <w:rFonts w:ascii="Arial" w:eastAsia="Calibri" w:hAnsi="Arial" w:cs="Arial"/>
          <w:sz w:val="22"/>
          <w:szCs w:val="22"/>
          <w:lang w:eastAsia="en-US"/>
        </w:rPr>
        <w:t>___________________-____, ____ de ____________ de 202</w:t>
      </w:r>
      <w:r w:rsidR="002127E5">
        <w:rPr>
          <w:rFonts w:ascii="Arial" w:eastAsia="Calibri" w:hAnsi="Arial" w:cs="Arial"/>
          <w:sz w:val="22"/>
          <w:szCs w:val="22"/>
          <w:lang w:eastAsia="en-US"/>
        </w:rPr>
        <w:t>5</w:t>
      </w:r>
      <w:r>
        <w:rPr>
          <w:rFonts w:ascii="Arial" w:eastAsia="Calibri" w:hAnsi="Arial" w:cs="Arial"/>
          <w:sz w:val="22"/>
          <w:szCs w:val="22"/>
          <w:lang w:eastAsia="en-US"/>
        </w:rPr>
        <w:t>.</w:t>
      </w:r>
    </w:p>
    <w:p w14:paraId="146089D1" w14:textId="77777777" w:rsidR="00C45DF9" w:rsidRDefault="00C45DF9" w:rsidP="00C45DF9">
      <w:pPr>
        <w:widowControl w:val="0"/>
        <w:jc w:val="both"/>
        <w:rPr>
          <w:rFonts w:ascii="Arial" w:eastAsia="Calibri" w:hAnsi="Arial" w:cs="Arial"/>
          <w:sz w:val="22"/>
          <w:szCs w:val="22"/>
          <w:lang w:eastAsia="en-US"/>
        </w:rPr>
      </w:pPr>
    </w:p>
    <w:p w14:paraId="5693DE2E" w14:textId="77777777" w:rsidR="00C45DF9" w:rsidRDefault="00C45DF9" w:rsidP="00C45DF9">
      <w:pPr>
        <w:widowControl w:val="0"/>
        <w:jc w:val="both"/>
        <w:rPr>
          <w:rFonts w:ascii="Arial" w:eastAsia="Calibri" w:hAnsi="Arial" w:cs="Arial"/>
          <w:sz w:val="22"/>
          <w:szCs w:val="22"/>
          <w:lang w:eastAsia="en-US"/>
        </w:rPr>
      </w:pPr>
    </w:p>
    <w:p w14:paraId="01BF80F4" w14:textId="77777777" w:rsidR="00C45DF9" w:rsidRDefault="00C45DF9" w:rsidP="00C45DF9">
      <w:pPr>
        <w:widowControl w:val="0"/>
        <w:jc w:val="center"/>
        <w:rPr>
          <w:rFonts w:ascii="Arial" w:eastAsia="Calibri" w:hAnsi="Arial" w:cs="Arial"/>
          <w:sz w:val="22"/>
          <w:szCs w:val="22"/>
          <w:lang w:eastAsia="en-US"/>
        </w:rPr>
      </w:pPr>
    </w:p>
    <w:p w14:paraId="2AC2B5E2" w14:textId="77777777"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14:paraId="0AC85D26" w14:textId="77777777"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14:paraId="43AA2E35" w14:textId="77777777"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14:paraId="72BB71F4" w14:textId="77777777" w:rsidR="00C45DF9" w:rsidRDefault="00C45DF9" w:rsidP="00C45DF9">
      <w:pPr>
        <w:widowControl w:val="0"/>
        <w:autoSpaceDE w:val="0"/>
        <w:autoSpaceDN w:val="0"/>
        <w:adjustRightInd w:val="0"/>
        <w:jc w:val="center"/>
        <w:rPr>
          <w:rFonts w:ascii="Arial" w:hAnsi="Arial" w:cs="Arial"/>
          <w:sz w:val="22"/>
          <w:szCs w:val="22"/>
        </w:rPr>
      </w:pPr>
      <w:r>
        <w:rPr>
          <w:rFonts w:ascii="Arial" w:hAnsi="Arial" w:cs="Arial"/>
          <w:sz w:val="22"/>
          <w:szCs w:val="22"/>
        </w:rPr>
        <w:t>CARIMBO CNPJ</w:t>
      </w:r>
    </w:p>
    <w:p w14:paraId="1C0FA184" w14:textId="77777777" w:rsidR="00C45DF9" w:rsidRDefault="00C45DF9" w:rsidP="00C45DF9">
      <w:pPr>
        <w:widowControl w:val="0"/>
        <w:autoSpaceDE w:val="0"/>
        <w:autoSpaceDN w:val="0"/>
        <w:adjustRightInd w:val="0"/>
        <w:jc w:val="center"/>
        <w:rPr>
          <w:rFonts w:ascii="Arial" w:hAnsi="Arial" w:cs="Arial"/>
          <w:sz w:val="22"/>
          <w:szCs w:val="22"/>
        </w:rPr>
      </w:pPr>
    </w:p>
    <w:p w14:paraId="1EB412CE" w14:textId="77777777" w:rsidR="00C45DF9" w:rsidRDefault="00C45DF9" w:rsidP="00C45DF9">
      <w:pPr>
        <w:widowControl w:val="0"/>
        <w:autoSpaceDE w:val="0"/>
        <w:autoSpaceDN w:val="0"/>
        <w:adjustRightInd w:val="0"/>
        <w:jc w:val="center"/>
        <w:rPr>
          <w:rFonts w:ascii="Arial" w:hAnsi="Arial" w:cs="Arial"/>
          <w:sz w:val="22"/>
          <w:szCs w:val="22"/>
        </w:rPr>
      </w:pPr>
    </w:p>
    <w:p w14:paraId="7D42381B" w14:textId="77777777" w:rsidR="00C45DF9" w:rsidRDefault="00C45DF9" w:rsidP="00C45DF9">
      <w:pPr>
        <w:widowControl w:val="0"/>
        <w:autoSpaceDE w:val="0"/>
        <w:autoSpaceDN w:val="0"/>
        <w:adjustRightInd w:val="0"/>
        <w:jc w:val="center"/>
        <w:rPr>
          <w:rFonts w:ascii="Arial" w:hAnsi="Arial" w:cs="Arial"/>
          <w:sz w:val="22"/>
          <w:szCs w:val="22"/>
        </w:rPr>
      </w:pPr>
    </w:p>
    <w:p w14:paraId="706F6AC0" w14:textId="77777777" w:rsidR="00C45DF9" w:rsidRDefault="00C45DF9" w:rsidP="00C45DF9">
      <w:pPr>
        <w:widowControl w:val="0"/>
        <w:autoSpaceDE w:val="0"/>
        <w:autoSpaceDN w:val="0"/>
        <w:adjustRightInd w:val="0"/>
        <w:jc w:val="center"/>
        <w:rPr>
          <w:rFonts w:ascii="Arial" w:hAnsi="Arial" w:cs="Arial"/>
          <w:sz w:val="22"/>
          <w:szCs w:val="22"/>
        </w:rPr>
      </w:pPr>
    </w:p>
    <w:p w14:paraId="7D5F4D32" w14:textId="77777777" w:rsidR="00C45DF9" w:rsidRDefault="00C45DF9" w:rsidP="00C45DF9">
      <w:pPr>
        <w:widowControl w:val="0"/>
        <w:autoSpaceDE w:val="0"/>
        <w:autoSpaceDN w:val="0"/>
        <w:adjustRightInd w:val="0"/>
        <w:jc w:val="center"/>
        <w:rPr>
          <w:rFonts w:ascii="Arial" w:hAnsi="Arial" w:cs="Arial"/>
          <w:sz w:val="22"/>
          <w:szCs w:val="22"/>
        </w:rPr>
      </w:pPr>
    </w:p>
    <w:p w14:paraId="4C216456" w14:textId="77777777" w:rsidR="00C45DF9" w:rsidRDefault="00C45DF9" w:rsidP="00C45DF9">
      <w:pPr>
        <w:widowControl w:val="0"/>
        <w:autoSpaceDE w:val="0"/>
        <w:autoSpaceDN w:val="0"/>
        <w:adjustRightInd w:val="0"/>
        <w:jc w:val="center"/>
        <w:rPr>
          <w:rFonts w:ascii="Arial" w:hAnsi="Arial" w:cs="Arial"/>
          <w:sz w:val="22"/>
          <w:szCs w:val="22"/>
        </w:rPr>
      </w:pPr>
    </w:p>
    <w:p w14:paraId="381303BF" w14:textId="77777777" w:rsidR="00C45DF9" w:rsidRDefault="00C45DF9" w:rsidP="00C45DF9">
      <w:pPr>
        <w:widowControl w:val="0"/>
        <w:autoSpaceDE w:val="0"/>
        <w:autoSpaceDN w:val="0"/>
        <w:adjustRightInd w:val="0"/>
        <w:jc w:val="center"/>
        <w:rPr>
          <w:rFonts w:ascii="Arial" w:hAnsi="Arial" w:cs="Arial"/>
          <w:sz w:val="22"/>
          <w:szCs w:val="22"/>
        </w:rPr>
      </w:pPr>
    </w:p>
    <w:p w14:paraId="4C837B52" w14:textId="77777777" w:rsidR="00C45DF9" w:rsidRDefault="00C45DF9" w:rsidP="00C45DF9">
      <w:pPr>
        <w:widowControl w:val="0"/>
        <w:autoSpaceDE w:val="0"/>
        <w:autoSpaceDN w:val="0"/>
        <w:adjustRightInd w:val="0"/>
        <w:jc w:val="center"/>
        <w:rPr>
          <w:rFonts w:ascii="Arial" w:hAnsi="Arial" w:cs="Arial"/>
          <w:sz w:val="22"/>
          <w:szCs w:val="22"/>
        </w:rPr>
      </w:pPr>
    </w:p>
    <w:p w14:paraId="6B1ED6D2" w14:textId="77777777" w:rsidR="00C45DF9" w:rsidRDefault="00C45DF9" w:rsidP="00C45DF9">
      <w:pPr>
        <w:widowControl w:val="0"/>
        <w:autoSpaceDE w:val="0"/>
        <w:autoSpaceDN w:val="0"/>
        <w:adjustRightInd w:val="0"/>
        <w:jc w:val="center"/>
        <w:rPr>
          <w:rFonts w:ascii="Arial" w:hAnsi="Arial" w:cs="Arial"/>
          <w:sz w:val="22"/>
          <w:szCs w:val="22"/>
        </w:rPr>
      </w:pPr>
    </w:p>
    <w:p w14:paraId="192434EC" w14:textId="77777777" w:rsidR="00C45DF9" w:rsidRDefault="00C45DF9" w:rsidP="00C45DF9">
      <w:pPr>
        <w:widowControl w:val="0"/>
        <w:autoSpaceDE w:val="0"/>
        <w:autoSpaceDN w:val="0"/>
        <w:adjustRightInd w:val="0"/>
        <w:jc w:val="center"/>
        <w:rPr>
          <w:rFonts w:ascii="Arial" w:hAnsi="Arial" w:cs="Arial"/>
          <w:sz w:val="22"/>
          <w:szCs w:val="22"/>
        </w:rPr>
      </w:pPr>
    </w:p>
    <w:p w14:paraId="1D0EF450" w14:textId="77777777" w:rsidR="00602FB2" w:rsidRDefault="00602FB2" w:rsidP="00C45DF9">
      <w:pPr>
        <w:widowControl w:val="0"/>
        <w:autoSpaceDE w:val="0"/>
        <w:autoSpaceDN w:val="0"/>
        <w:adjustRightInd w:val="0"/>
        <w:jc w:val="center"/>
        <w:rPr>
          <w:rFonts w:ascii="Arial" w:hAnsi="Arial" w:cs="Arial"/>
          <w:sz w:val="22"/>
          <w:szCs w:val="22"/>
        </w:rPr>
      </w:pPr>
    </w:p>
    <w:p w14:paraId="61BF6BD7" w14:textId="77777777" w:rsidR="00C45DF9" w:rsidRDefault="00C45DF9" w:rsidP="00C45DF9">
      <w:pPr>
        <w:widowControl w:val="0"/>
        <w:autoSpaceDE w:val="0"/>
        <w:autoSpaceDN w:val="0"/>
        <w:adjustRightInd w:val="0"/>
        <w:jc w:val="center"/>
        <w:rPr>
          <w:rFonts w:ascii="Arial" w:hAnsi="Arial" w:cs="Arial"/>
          <w:sz w:val="22"/>
          <w:szCs w:val="22"/>
        </w:rPr>
      </w:pPr>
    </w:p>
    <w:p w14:paraId="0798FB97" w14:textId="77777777" w:rsidR="00C45DF9" w:rsidRDefault="00C45DF9" w:rsidP="00C45DF9">
      <w:pPr>
        <w:widowControl w:val="0"/>
        <w:autoSpaceDE w:val="0"/>
        <w:autoSpaceDN w:val="0"/>
        <w:adjustRightInd w:val="0"/>
        <w:jc w:val="center"/>
        <w:rPr>
          <w:rFonts w:ascii="Arial" w:hAnsi="Arial" w:cs="Arial"/>
          <w:sz w:val="22"/>
          <w:szCs w:val="22"/>
        </w:rPr>
      </w:pPr>
    </w:p>
    <w:p w14:paraId="12F8733A" w14:textId="77777777"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lastRenderedPageBreak/>
        <w:t xml:space="preserve">ANEXO </w:t>
      </w:r>
      <w:r w:rsidR="00886686">
        <w:rPr>
          <w:rFonts w:ascii="Arial" w:hAnsi="Arial" w:cs="Arial"/>
          <w:b/>
          <w:sz w:val="22"/>
          <w:szCs w:val="22"/>
        </w:rPr>
        <w:t>I</w:t>
      </w:r>
      <w:r>
        <w:rPr>
          <w:rFonts w:ascii="Arial" w:hAnsi="Arial" w:cs="Arial"/>
          <w:b/>
          <w:sz w:val="22"/>
          <w:szCs w:val="22"/>
        </w:rPr>
        <w:t>V – MODELO DE DECLARAÇÃO DE ENQUADRAMENTO COMO MICROEMPRESA OU EMPRESA DE PEQUENO PORTE</w:t>
      </w:r>
    </w:p>
    <w:p w14:paraId="6069215B" w14:textId="77777777" w:rsidR="00C45DF9" w:rsidRDefault="00C45DF9" w:rsidP="00C45DF9">
      <w:pPr>
        <w:jc w:val="both"/>
        <w:rPr>
          <w:rFonts w:ascii="Arial" w:hAnsi="Arial" w:cs="Arial"/>
          <w:b/>
          <w:sz w:val="22"/>
          <w:szCs w:val="22"/>
        </w:rPr>
      </w:pPr>
    </w:p>
    <w:p w14:paraId="3C317D1F" w14:textId="77777777"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14:paraId="5199D8AA" w14:textId="77777777" w:rsidR="00C45DF9" w:rsidRDefault="00C45DF9" w:rsidP="00C45DF9">
      <w:pPr>
        <w:widowControl w:val="0"/>
        <w:jc w:val="both"/>
        <w:rPr>
          <w:rFonts w:ascii="Arial" w:eastAsia="Calibri" w:hAnsi="Arial" w:cs="Arial"/>
          <w:sz w:val="22"/>
          <w:szCs w:val="22"/>
          <w:lang w:eastAsia="en-US"/>
        </w:rPr>
      </w:pPr>
    </w:p>
    <w:p w14:paraId="1619D9C3" w14:textId="77777777" w:rsidR="00C45DF9" w:rsidRDefault="00C45DF9" w:rsidP="00C45DF9">
      <w:pPr>
        <w:widowControl w:val="0"/>
        <w:jc w:val="both"/>
        <w:rPr>
          <w:rFonts w:ascii="Arial" w:eastAsia="Calibri" w:hAnsi="Arial" w:cs="Arial"/>
          <w:sz w:val="22"/>
          <w:szCs w:val="22"/>
          <w:lang w:eastAsia="en-US"/>
        </w:rPr>
      </w:pPr>
    </w:p>
    <w:p w14:paraId="78C3C5CF"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09888A57" w14:textId="77777777" w:rsidR="00C45DF9" w:rsidRDefault="00C45DF9" w:rsidP="00C45DF9">
      <w:pPr>
        <w:widowControl w:val="0"/>
        <w:jc w:val="both"/>
        <w:rPr>
          <w:rFonts w:ascii="Arial" w:eastAsia="Calibri" w:hAnsi="Arial" w:cs="Arial"/>
          <w:sz w:val="22"/>
          <w:szCs w:val="22"/>
          <w:lang w:eastAsia="en-US"/>
        </w:rPr>
      </w:pPr>
    </w:p>
    <w:p w14:paraId="562FF40F" w14:textId="77777777" w:rsidR="00C45DF9" w:rsidRDefault="00C45DF9" w:rsidP="00C45DF9">
      <w:pPr>
        <w:jc w:val="both"/>
        <w:rPr>
          <w:rFonts w:ascii="Arial" w:hAnsi="Arial" w:cs="Arial"/>
          <w:sz w:val="22"/>
          <w:szCs w:val="22"/>
        </w:rPr>
      </w:pPr>
      <w:r>
        <w:rPr>
          <w:rFonts w:ascii="Arial" w:hAnsi="Arial" w:cs="Arial"/>
          <w:sz w:val="22"/>
          <w:szCs w:val="22"/>
        </w:rPr>
        <w:t>(  ) MICROEMPRESA INDIVIDUAL, conforme artigo 68 da Lei Complementar nº. 123 e alterações, de 14/12/2006 e resolução CGSN nº. 58, de 27 de abril de 2009;</w:t>
      </w:r>
    </w:p>
    <w:p w14:paraId="08B2D618" w14:textId="77777777" w:rsidR="00C45DF9" w:rsidRDefault="00C45DF9" w:rsidP="00C45DF9">
      <w:pPr>
        <w:widowControl w:val="0"/>
        <w:jc w:val="both"/>
        <w:rPr>
          <w:rFonts w:ascii="Arial" w:eastAsia="Calibri" w:hAnsi="Arial" w:cs="Arial"/>
          <w:sz w:val="22"/>
          <w:szCs w:val="22"/>
          <w:lang w:eastAsia="en-US"/>
        </w:rPr>
      </w:pPr>
    </w:p>
    <w:p w14:paraId="4FCC06BF"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 MICROEMPRESA, conforme Inciso I, art. 3º da Lei Complementar n. 123/2006 e posteriores alterações</w:t>
      </w:r>
    </w:p>
    <w:p w14:paraId="612BB7C8" w14:textId="77777777" w:rsidR="00C45DF9" w:rsidRDefault="00C45DF9" w:rsidP="00C45DF9">
      <w:pPr>
        <w:widowControl w:val="0"/>
        <w:jc w:val="both"/>
        <w:rPr>
          <w:rFonts w:ascii="Arial" w:eastAsia="Calibri" w:hAnsi="Arial" w:cs="Arial"/>
          <w:sz w:val="22"/>
          <w:szCs w:val="22"/>
          <w:lang w:eastAsia="en-US"/>
        </w:rPr>
      </w:pPr>
    </w:p>
    <w:p w14:paraId="65367129"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 EMPRESA DE PEQUENO PORTE, conforme Inciso II, art. 3º da Lei Complementar n. 123/2006 e posteriores alterações</w:t>
      </w:r>
    </w:p>
    <w:p w14:paraId="74A0153F" w14:textId="77777777" w:rsidR="00C45DF9" w:rsidRDefault="00C45DF9" w:rsidP="00C45DF9">
      <w:pPr>
        <w:widowControl w:val="0"/>
        <w:jc w:val="both"/>
        <w:rPr>
          <w:rFonts w:ascii="Arial" w:eastAsia="Calibri" w:hAnsi="Arial" w:cs="Arial"/>
          <w:sz w:val="22"/>
          <w:szCs w:val="22"/>
          <w:lang w:eastAsia="en-US"/>
        </w:rPr>
      </w:pPr>
    </w:p>
    <w:p w14:paraId="3C5C0C8B" w14:textId="77777777"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325A17AC" w14:textId="77777777" w:rsidR="00C45DF9" w:rsidRDefault="00C45DF9" w:rsidP="00C45DF9">
      <w:pPr>
        <w:widowControl w:val="0"/>
        <w:jc w:val="both"/>
        <w:rPr>
          <w:rFonts w:ascii="Arial" w:eastAsia="Calibri" w:hAnsi="Arial" w:cs="Arial"/>
          <w:sz w:val="22"/>
          <w:szCs w:val="22"/>
          <w:lang w:eastAsia="en-US"/>
        </w:rPr>
      </w:pPr>
    </w:p>
    <w:p w14:paraId="454AFFE5" w14:textId="77777777" w:rsidR="00C45DF9" w:rsidRDefault="00C45DF9" w:rsidP="00C45DF9">
      <w:pPr>
        <w:widowControl w:val="0"/>
        <w:jc w:val="both"/>
        <w:rPr>
          <w:rFonts w:ascii="Arial" w:eastAsia="Calibri" w:hAnsi="Arial" w:cs="Arial"/>
          <w:sz w:val="22"/>
          <w:szCs w:val="22"/>
          <w:lang w:eastAsia="en-US"/>
        </w:rPr>
      </w:pPr>
    </w:p>
    <w:p w14:paraId="6947C8EF" w14:textId="77777777" w:rsidR="00C45DF9" w:rsidRDefault="00C45DF9" w:rsidP="00C45DF9">
      <w:pPr>
        <w:widowControl w:val="0"/>
        <w:jc w:val="right"/>
        <w:rPr>
          <w:rFonts w:ascii="Arial" w:eastAsia="Calibri" w:hAnsi="Arial" w:cs="Arial"/>
          <w:sz w:val="22"/>
          <w:szCs w:val="22"/>
          <w:lang w:eastAsia="en-US"/>
        </w:rPr>
      </w:pPr>
      <w:bookmarkStart w:id="64" w:name="_Hlk60811811"/>
      <w:r>
        <w:rPr>
          <w:rFonts w:ascii="Arial" w:eastAsia="Calibri" w:hAnsi="Arial" w:cs="Arial"/>
          <w:sz w:val="22"/>
          <w:szCs w:val="22"/>
          <w:lang w:eastAsia="en-US"/>
        </w:rPr>
        <w:t>___________________-____, ____ de ____________ de 202</w:t>
      </w:r>
      <w:r w:rsidR="00B06F48">
        <w:rPr>
          <w:rFonts w:ascii="Arial" w:eastAsia="Calibri" w:hAnsi="Arial" w:cs="Arial"/>
          <w:sz w:val="22"/>
          <w:szCs w:val="22"/>
          <w:lang w:eastAsia="en-US"/>
        </w:rPr>
        <w:t>5</w:t>
      </w:r>
      <w:r>
        <w:rPr>
          <w:rFonts w:ascii="Arial" w:eastAsia="Calibri" w:hAnsi="Arial" w:cs="Arial"/>
          <w:sz w:val="22"/>
          <w:szCs w:val="22"/>
          <w:lang w:eastAsia="en-US"/>
        </w:rPr>
        <w:t>.</w:t>
      </w:r>
    </w:p>
    <w:p w14:paraId="01F46360" w14:textId="77777777" w:rsidR="00C45DF9" w:rsidRDefault="00C45DF9" w:rsidP="00C45DF9">
      <w:pPr>
        <w:widowControl w:val="0"/>
        <w:jc w:val="both"/>
        <w:rPr>
          <w:rFonts w:ascii="Arial" w:eastAsia="Calibri" w:hAnsi="Arial" w:cs="Arial"/>
          <w:sz w:val="22"/>
          <w:szCs w:val="22"/>
          <w:lang w:eastAsia="en-US"/>
        </w:rPr>
      </w:pPr>
    </w:p>
    <w:p w14:paraId="17951898" w14:textId="77777777" w:rsidR="00C45DF9" w:rsidRDefault="00C45DF9" w:rsidP="00C45DF9">
      <w:pPr>
        <w:widowControl w:val="0"/>
        <w:jc w:val="both"/>
        <w:rPr>
          <w:rFonts w:ascii="Arial" w:eastAsia="Calibri" w:hAnsi="Arial" w:cs="Arial"/>
          <w:sz w:val="22"/>
          <w:szCs w:val="22"/>
          <w:lang w:eastAsia="en-US"/>
        </w:rPr>
      </w:pPr>
    </w:p>
    <w:bookmarkEnd w:id="64"/>
    <w:p w14:paraId="4D07537C" w14:textId="77777777" w:rsidR="00C45DF9" w:rsidRDefault="00C45DF9" w:rsidP="00C45DF9">
      <w:pPr>
        <w:widowControl w:val="0"/>
        <w:autoSpaceDE w:val="0"/>
        <w:autoSpaceDN w:val="0"/>
        <w:adjustRightInd w:val="0"/>
        <w:jc w:val="center"/>
        <w:rPr>
          <w:rFonts w:ascii="Arial" w:hAnsi="Arial" w:cs="Arial"/>
          <w:b/>
          <w:bCs/>
          <w:sz w:val="22"/>
          <w:szCs w:val="22"/>
        </w:rPr>
      </w:pPr>
    </w:p>
    <w:p w14:paraId="2D1A9AAF" w14:textId="77777777" w:rsidR="00C45DF9" w:rsidRDefault="00C45DF9" w:rsidP="00C45DF9">
      <w:pPr>
        <w:widowControl w:val="0"/>
        <w:autoSpaceDE w:val="0"/>
        <w:autoSpaceDN w:val="0"/>
        <w:adjustRightInd w:val="0"/>
        <w:jc w:val="center"/>
        <w:rPr>
          <w:rFonts w:ascii="Arial" w:hAnsi="Arial" w:cs="Arial"/>
          <w:b/>
          <w:bCs/>
          <w:sz w:val="22"/>
          <w:szCs w:val="22"/>
        </w:rPr>
      </w:pPr>
    </w:p>
    <w:p w14:paraId="70ACEEDB" w14:textId="77777777"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w:t>
      </w:r>
    </w:p>
    <w:p w14:paraId="35544C1C" w14:textId="77777777"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14:paraId="7DF88E15" w14:textId="77777777" w:rsidR="00C45DF9" w:rsidRDefault="00C45DF9" w:rsidP="00C45DF9">
      <w:pPr>
        <w:widowControl w:val="0"/>
        <w:jc w:val="center"/>
        <w:rPr>
          <w:rFonts w:ascii="Arial" w:hAnsi="Arial" w:cs="Arial"/>
          <w:sz w:val="22"/>
          <w:szCs w:val="22"/>
        </w:rPr>
      </w:pPr>
      <w:r>
        <w:rPr>
          <w:rFonts w:ascii="Arial" w:hAnsi="Arial" w:cs="Arial"/>
          <w:sz w:val="22"/>
          <w:szCs w:val="22"/>
        </w:rPr>
        <w:t>(Contador ou Técnico Contábil)</w:t>
      </w:r>
    </w:p>
    <w:p w14:paraId="436FB982" w14:textId="77777777" w:rsidR="00C45DF9" w:rsidRDefault="00C45DF9" w:rsidP="00C45DF9">
      <w:pPr>
        <w:widowControl w:val="0"/>
        <w:jc w:val="center"/>
        <w:rPr>
          <w:rFonts w:ascii="Arial" w:hAnsi="Arial" w:cs="Arial"/>
          <w:sz w:val="22"/>
          <w:szCs w:val="22"/>
        </w:rPr>
      </w:pPr>
      <w:r>
        <w:rPr>
          <w:rFonts w:ascii="Arial" w:hAnsi="Arial" w:cs="Arial"/>
          <w:sz w:val="22"/>
          <w:szCs w:val="22"/>
        </w:rPr>
        <w:t>Carimbo CRC</w:t>
      </w:r>
    </w:p>
    <w:p w14:paraId="302C9010" w14:textId="77777777" w:rsidR="00C45DF9" w:rsidRDefault="00C45DF9" w:rsidP="00C45DF9">
      <w:pPr>
        <w:widowControl w:val="0"/>
        <w:jc w:val="both"/>
        <w:rPr>
          <w:rFonts w:ascii="Arial" w:eastAsia="Calibri" w:hAnsi="Arial" w:cs="Arial"/>
          <w:sz w:val="22"/>
          <w:szCs w:val="22"/>
          <w:lang w:eastAsia="en-US"/>
        </w:rPr>
      </w:pPr>
    </w:p>
    <w:p w14:paraId="389F7581" w14:textId="77777777" w:rsidR="00C45DF9" w:rsidRDefault="00C45DF9" w:rsidP="00C45DF9">
      <w:pPr>
        <w:widowControl w:val="0"/>
        <w:jc w:val="both"/>
        <w:rPr>
          <w:rFonts w:ascii="Arial" w:eastAsia="Calibri" w:hAnsi="Arial" w:cs="Arial"/>
          <w:sz w:val="22"/>
          <w:szCs w:val="22"/>
          <w:lang w:eastAsia="en-US"/>
        </w:rPr>
      </w:pPr>
    </w:p>
    <w:p w14:paraId="586B9879" w14:textId="77777777" w:rsidR="00C45DF9" w:rsidRDefault="00C45DF9" w:rsidP="00C45DF9">
      <w:pPr>
        <w:widowControl w:val="0"/>
        <w:jc w:val="both"/>
        <w:rPr>
          <w:rFonts w:ascii="Arial" w:eastAsia="Calibri" w:hAnsi="Arial" w:cs="Arial"/>
          <w:b/>
          <w:bCs/>
          <w:sz w:val="22"/>
          <w:szCs w:val="22"/>
          <w:lang w:eastAsia="en-US"/>
        </w:rPr>
      </w:pPr>
      <w:r>
        <w:rPr>
          <w:rFonts w:ascii="Arial" w:eastAsia="Calibri" w:hAnsi="Arial" w:cs="Arial"/>
          <w:b/>
          <w:bCs/>
          <w:sz w:val="22"/>
          <w:szCs w:val="22"/>
          <w:lang w:eastAsia="en-US"/>
        </w:rPr>
        <w:t>OBS.: A declaração acima deverá ser assinalada com um “X”, ratificando a condição jurídica da empresa licitante.</w:t>
      </w:r>
    </w:p>
    <w:p w14:paraId="32C54628" w14:textId="77777777" w:rsidR="00C45DF9" w:rsidRDefault="00C45DF9" w:rsidP="00C45DF9">
      <w:pPr>
        <w:widowControl w:val="0"/>
        <w:autoSpaceDE w:val="0"/>
        <w:autoSpaceDN w:val="0"/>
        <w:adjustRightInd w:val="0"/>
        <w:jc w:val="center"/>
        <w:rPr>
          <w:rFonts w:ascii="Arial" w:hAnsi="Arial" w:cs="Arial"/>
          <w:sz w:val="22"/>
          <w:szCs w:val="22"/>
        </w:rPr>
      </w:pPr>
    </w:p>
    <w:p w14:paraId="55212B18" w14:textId="77777777" w:rsidR="00C45DF9" w:rsidRDefault="00C45DF9" w:rsidP="00C45DF9">
      <w:pPr>
        <w:widowControl w:val="0"/>
        <w:autoSpaceDE w:val="0"/>
        <w:autoSpaceDN w:val="0"/>
        <w:adjustRightInd w:val="0"/>
        <w:jc w:val="center"/>
        <w:rPr>
          <w:rFonts w:ascii="Arial" w:hAnsi="Arial" w:cs="Arial"/>
          <w:sz w:val="22"/>
          <w:szCs w:val="22"/>
        </w:rPr>
      </w:pPr>
    </w:p>
    <w:p w14:paraId="747F2B41" w14:textId="77777777" w:rsidR="00F96398" w:rsidRPr="0067466E" w:rsidRDefault="00F96398" w:rsidP="0030486D">
      <w:pPr>
        <w:suppressAutoHyphens w:val="0"/>
        <w:rPr>
          <w:rFonts w:ascii="Arial" w:hAnsi="Arial" w:cs="Arial"/>
          <w:sz w:val="22"/>
          <w:szCs w:val="22"/>
        </w:rPr>
      </w:pPr>
    </w:p>
    <w:sectPr w:rsidR="00F96398" w:rsidRPr="0067466E"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C1B6E" w14:textId="77777777" w:rsidR="00E26D8D" w:rsidRDefault="00E26D8D" w:rsidP="0041257C">
      <w:r>
        <w:separator/>
      </w:r>
    </w:p>
  </w:endnote>
  <w:endnote w:type="continuationSeparator" w:id="0">
    <w:p w14:paraId="77556C5E" w14:textId="77777777" w:rsidR="00E26D8D" w:rsidRDefault="00E26D8D"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yriadPro-Regular">
    <w:altName w:val="Microsoft JhengHei"/>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682B" w14:textId="77777777" w:rsidR="00E26D8D" w:rsidRPr="00110767" w:rsidRDefault="00E26D8D"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10A17E3" w14:textId="77777777" w:rsidR="00E26D8D" w:rsidRPr="00110767" w:rsidRDefault="00E26D8D"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7B42FFE8" w14:textId="77777777" w:rsidR="00E26D8D" w:rsidRPr="00110767" w:rsidRDefault="00E26D8D"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C9B9" w14:textId="77777777" w:rsidR="00E26D8D" w:rsidRDefault="00E26D8D" w:rsidP="0041257C">
      <w:r>
        <w:separator/>
      </w:r>
    </w:p>
  </w:footnote>
  <w:footnote w:type="continuationSeparator" w:id="0">
    <w:p w14:paraId="0D4926E7" w14:textId="77777777" w:rsidR="00E26D8D" w:rsidRDefault="00E26D8D" w:rsidP="0041257C">
      <w:r>
        <w:continuationSeparator/>
      </w:r>
    </w:p>
  </w:footnote>
  <w:footnote w:id="1">
    <w:p w14:paraId="739D571B" w14:textId="77777777" w:rsidR="00E26D8D" w:rsidRPr="008D75C6" w:rsidRDefault="00E26D8D"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A560" w14:textId="77777777" w:rsidR="00E26D8D" w:rsidRPr="009D39BE" w:rsidRDefault="00637AAA" w:rsidP="00110767">
    <w:pPr>
      <w:jc w:val="center"/>
    </w:pPr>
    <w:r>
      <w:rPr>
        <w:noProof/>
      </w:rPr>
      <w:object w:dxaOrig="1440" w:dyaOrig="1440" w14:anchorId="49EEF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12281380" r:id="rId2"/>
      </w:object>
    </w:r>
  </w:p>
  <w:p w14:paraId="0E4C2A58" w14:textId="17936C83" w:rsidR="00E26D8D" w:rsidRPr="00E05042" w:rsidRDefault="00FA18CD"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701BBFE3" wp14:editId="52B2271D">
              <wp:simplePos x="0" y="0"/>
              <wp:positionH relativeFrom="column">
                <wp:posOffset>5132705</wp:posOffset>
              </wp:positionH>
              <wp:positionV relativeFrom="paragraph">
                <wp:posOffset>-251460</wp:posOffset>
              </wp:positionV>
              <wp:extent cx="619125" cy="571500"/>
              <wp:effectExtent l="0" t="5715" r="10795" b="13335"/>
              <wp:wrapNone/>
              <wp:docPr id="6249821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556737775"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6773BBEC" w14:textId="77777777" w:rsidR="00E26D8D" w:rsidRDefault="00E26D8D" w:rsidP="00110767">
                            <w:pPr>
                              <w:rPr>
                                <w:rFonts w:ascii="Arial" w:hAnsi="Arial" w:cs="Arial"/>
                                <w:sz w:val="14"/>
                                <w:szCs w:val="14"/>
                              </w:rPr>
                            </w:pPr>
                          </w:p>
                          <w:p w14:paraId="5DFD28D2" w14:textId="77777777" w:rsidR="00E26D8D" w:rsidRDefault="00E26D8D" w:rsidP="00110767">
                            <w:pPr>
                              <w:rPr>
                                <w:rFonts w:ascii="Arial" w:hAnsi="Arial" w:cs="Arial"/>
                                <w:sz w:val="14"/>
                                <w:szCs w:val="14"/>
                              </w:rPr>
                            </w:pPr>
                          </w:p>
                        </w:txbxContent>
                      </wps:txbx>
                      <wps:bodyPr rot="0" vert="horz" wrap="square" lIns="91440" tIns="45720" rIns="91440" bIns="45720" anchor="t" anchorCtr="0" upright="1">
                        <a:noAutofit/>
                      </wps:bodyPr>
                    </wps:wsp>
                    <wps:wsp>
                      <wps:cNvPr id="1212991961"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FC604" w14:textId="77777777" w:rsidR="00E26D8D" w:rsidRPr="00013A82" w:rsidRDefault="00E26D8D"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39282461"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1BBFE3"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1aMgMAAL8JAAAOAAAAZHJzL2Uyb0RvYy54bWzsVslu2zAQvRfoPxC8N1ps2ZYQOUidBQXS&#10;NkDSD6AlakElUiVpS+7Xd0hKsuMUSZoAOVUHgdsMZ948PvL0rKsrtKVClpzF2DtxMaIs4WnJ8hj/&#10;uL/6tMBIKsJSUnFGY7yjEp8tP344bZuI+rzgVUoFAidMRm0T40KpJnIcmRS0JvKEN5TBZMZFTRR0&#10;Re6kgrTgva4c33VnTstF2gieUClh9MJO4qXxn2U0Ud+zTFKFqhhDbMr8hfmv9d9ZnpIoF6QpyqQP&#10;g7wiipqUDDYdXV0QRdBGlI9c1WUiuOSZOkl47fAsKxNqcoBsPPcom2vBN43JJY/avBlhAmiPcHq1&#10;2+Tb9lo0d82tsNFD84YnPyXg4rRNHh3O635uF6N1+5WnUE+yUdwk3mWi1i4gJdQZfHcjvrRTKIHB&#10;mRd6foBRAlPB3AvcHv+kgCJpK891FzOMYHo69WxtkuKytw7nvWlo7RwS2U1NoH1guvDAJLkHS74N&#10;rLuCNNTUQGowbgUqUwg0CGbzyXyuQ2KkBiDudZKfeYcmOm4dBKzWuCLVwTCYGJikhRcxvioIy+m5&#10;ELwtKEkhTJMxJDOaWj9SO3kOb8/1Zt5D5AbUNVwG8mPcSNQIqa4pr5FuxFjAcTFRku2NVJoC+yW6&#10;tpJXZXpVVpXpiHy9qgTaEjhaV+bTmYPJg2UVQ22MwwDq/rQL13x/c1GXCjSiKusYL8ZFJNKoXbIU&#10;9iSRImVl27B/xQx5ZaSRsxiqbt3Zwg3VWfN0B7gKbiUBJAwaBRe/MWpBDmIsf22IoBhVXxjUJvSm&#10;U60fpjMN5j50xOHM+nCGsARcxVhhZJsrZTVn04gyL2AnywbGz+H8ZKXBWhfeRtWHDyx+Lzr7nh+G&#10;XqgpdETn6QDYO9P5kRAMdDbQawWZzIx8jDKw5+oL6cy45rLhj6YMicaBZ0jkD5j8J9GhJk5Cf+FP&#10;9xy6KRlFwYAV8GfF7DWTdKy/ZkYdNDJ7v2tASR/IoDXRR+OFMui79gLx3OEGGYizGK6eZ2hTQdhP&#10;qeDIEq00bxY3uOJ7DfsXPbPE03KroTFCYW5BeCUYCe5fNPoZctg36/fvruUfAA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GnBrVoyAwAAvw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zyAAAAOMAAAAPAAAAZHJzL2Rvd25yZXYueG1sRE9fS8Mw&#10;EH8X/A7hBF/EpTrbbHXZEEGZb9sc2+vR3Npic6lJ7Oq3N4Lg4/3+32I12k4M5EPrWMPdJANBXDnT&#10;cq1h//5yOwMRIrLBzjFp+KYAq+XlxQJL4868pWEXa5FCOJSooYmxL6UMVUMWw8T1xIk7OW8xptPX&#10;0ng8p3DbyfssK6TFllNDgz09N1R97L6shtnDejiGt+nmUBWnbh5v1PD66bW+vhqfHkFEGuO/+M+9&#10;Nml+nhdqqpTK4fenBIBc/gAAAP//AwBQSwECLQAUAAYACAAAACEA2+H2y+4AAACFAQAAEwAAAAAA&#10;AAAAAAAAAAAAAAAAW0NvbnRlbnRfVHlwZXNdLnhtbFBLAQItABQABgAIAAAAIQBa9CxbvwAAABUB&#10;AAALAAAAAAAAAAAAAAAAAB8BAABfcmVscy8ucmVsc1BLAQItABQABgAIAAAAIQBRrbFzyAAAAOMA&#10;AAAPAAAAAAAAAAAAAAAAAAcCAABkcnMvZG93bnJldi54bWxQSwUGAAAAAAMAAwC3AAAA/AIAAAAA&#10;">
                <v:textbox>
                  <w:txbxContent>
                    <w:p w14:paraId="6773BBEC" w14:textId="77777777" w:rsidR="00E26D8D" w:rsidRDefault="00E26D8D" w:rsidP="00110767">
                      <w:pPr>
                        <w:rPr>
                          <w:rFonts w:ascii="Arial" w:hAnsi="Arial" w:cs="Arial"/>
                          <w:sz w:val="14"/>
                          <w:szCs w:val="14"/>
                        </w:rPr>
                      </w:pPr>
                    </w:p>
                    <w:p w14:paraId="5DFD28D2" w14:textId="77777777" w:rsidR="00E26D8D" w:rsidRDefault="00E26D8D"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pcvxgAAAOMAAAAPAAAAZHJzL2Rvd25yZXYueG1sRE9fa8Iw&#10;EH8f+B3CCb7NpGXK2hlFlIFPjrlN8O1ozrasuZQm2vrtzWDg4/3+32I12EZcqfO1Yw3JVIEgLpyp&#10;udTw/fX+/ArCB2SDjWPScCMPq+XoaYG5cT1/0vUQShFD2OeooQqhzaX0RUUW/dS1xJE7u85iiGdX&#10;StNhH8NtI1Ol5tJizbGhwpY2FRW/h4vV8LM/n44v6qPc2lnbu0FJtpnUejIe1m8gAg3hIf5370yc&#10;nyZpliXZPIG/nyIAcnkHAAD//wMAUEsBAi0AFAAGAAgAAAAhANvh9svuAAAAhQEAABMAAAAAAAAA&#10;AAAAAAAAAAAAAFtDb250ZW50X1R5cGVzXS54bWxQSwECLQAUAAYACAAAACEAWvQsW78AAAAVAQAA&#10;CwAAAAAAAAAAAAAAAAAfAQAAX3JlbHMvLnJlbHNQSwECLQAUAAYACAAAACEAHFqXL8YAAADjAAAA&#10;DwAAAAAAAAAAAAAAAAAHAgAAZHJzL2Rvd25yZXYueG1sUEsFBgAAAAADAAMAtwAAAPoCAAAAAA==&#10;" filled="f" stroked="f">
                <v:textbox>
                  <w:txbxContent>
                    <w:p w14:paraId="19FFC604" w14:textId="77777777" w:rsidR="00E26D8D" w:rsidRPr="00013A82" w:rsidRDefault="00E26D8D"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GcyQAAAOIAAAAPAAAAZHJzL2Rvd25yZXYueG1sRE9da8Iw&#10;FH0f+B/CHextptZRXGcU2RjoHoY6wT1em7u2rrkpSdZ2/34ZCD4ezvd8OZhGdOR8bVnBZJyAIC6s&#10;rrlUcPh4vZ+B8AFZY2OZFPySh+VidDPHXNued9TtQyliCPscFVQhtLmUvqjIoB/bljhyX9YZDBG6&#10;UmqHfQw3jUyTJJMGa44NFbb0XFHxvf8xCt6n26xbbd7Ww3GTnYqX3enz3Dul7m6H1ROIQEO4ii/u&#10;tY7zp4/pLH3IJvB/KWKQiz8AAAD//wMAUEsBAi0AFAAGAAgAAAAhANvh9svuAAAAhQEAABMAAAAA&#10;AAAAAAAAAAAAAAAAAFtDb250ZW50X1R5cGVzXS54bWxQSwECLQAUAAYACAAAACEAWvQsW78AAAAV&#10;AQAACwAAAAAAAAAAAAAAAAAfAQAAX3JlbHMvLnJlbHNQSwECLQAUAAYACAAAACEAVSGhnMkAAADi&#10;AAAADwAAAAAAAAAAAAAAAAAHAgAAZHJzL2Rvd25yZXYueG1sUEsFBgAAAAADAAMAtwAAAP0CAAAA&#10;AA==&#10;"/>
            </v:group>
          </w:pict>
        </mc:Fallback>
      </mc:AlternateContent>
    </w:r>
  </w:p>
  <w:p w14:paraId="1B013CF9" w14:textId="77777777" w:rsidR="00E26D8D" w:rsidRDefault="00E26D8D" w:rsidP="00110767">
    <w:pPr>
      <w:jc w:val="center"/>
      <w:rPr>
        <w:rFonts w:ascii="Arial" w:hAnsi="Arial" w:cs="Arial"/>
        <w:b/>
      </w:rPr>
    </w:pPr>
  </w:p>
  <w:p w14:paraId="198CEF7B" w14:textId="77777777" w:rsidR="00E26D8D" w:rsidRPr="00110767" w:rsidRDefault="00E26D8D" w:rsidP="00110767">
    <w:pPr>
      <w:jc w:val="center"/>
      <w:rPr>
        <w:rFonts w:ascii="Arial" w:hAnsi="Arial" w:cs="Arial"/>
        <w:b/>
        <w:sz w:val="22"/>
        <w:szCs w:val="22"/>
      </w:rPr>
    </w:pPr>
    <w:r w:rsidRPr="00110767">
      <w:rPr>
        <w:rFonts w:ascii="Arial" w:hAnsi="Arial" w:cs="Arial"/>
        <w:b/>
        <w:sz w:val="22"/>
        <w:szCs w:val="22"/>
      </w:rPr>
      <w:t>ESTADO DE MATO GROSSO DO SUL</w:t>
    </w:r>
  </w:p>
  <w:p w14:paraId="4ECBFF0D" w14:textId="77777777" w:rsidR="00E26D8D" w:rsidRPr="00110767" w:rsidRDefault="00E26D8D" w:rsidP="00110767">
    <w:pPr>
      <w:jc w:val="center"/>
      <w:rPr>
        <w:sz w:val="22"/>
        <w:szCs w:val="22"/>
      </w:rPr>
    </w:pPr>
    <w:r w:rsidRPr="00110767">
      <w:rPr>
        <w:rFonts w:ascii="Arial" w:hAnsi="Arial" w:cs="Arial"/>
        <w:b/>
        <w:sz w:val="22"/>
        <w:szCs w:val="22"/>
      </w:rPr>
      <w:t>MUNICÍPIO DE BONITO</w:t>
    </w:r>
  </w:p>
  <w:p w14:paraId="03046680" w14:textId="77777777" w:rsidR="00E26D8D" w:rsidRPr="00110767" w:rsidRDefault="00E26D8D"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753DD0"/>
    <w:multiLevelType w:val="multilevel"/>
    <w:tmpl w:val="2BF0FBF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5351D7"/>
    <w:multiLevelType w:val="hybridMultilevel"/>
    <w:tmpl w:val="5D0E399E"/>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560B92"/>
    <w:multiLevelType w:val="multilevel"/>
    <w:tmpl w:val="EEF00A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BEC04BBC"/>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355"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22037584"/>
    <w:multiLevelType w:val="multilevel"/>
    <w:tmpl w:val="3DF8D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E17706"/>
    <w:multiLevelType w:val="hybridMultilevel"/>
    <w:tmpl w:val="6F080206"/>
    <w:lvl w:ilvl="0" w:tplc="DF82208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E3759F"/>
    <w:multiLevelType w:val="hybridMultilevel"/>
    <w:tmpl w:val="90860FC6"/>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F434E0"/>
    <w:multiLevelType w:val="multilevel"/>
    <w:tmpl w:val="2FF05B10"/>
    <w:lvl w:ilvl="0">
      <w:start w:val="11"/>
      <w:numFmt w:val="decimal"/>
      <w:lvlText w:val="%1"/>
      <w:lvlJc w:val="left"/>
      <w:pPr>
        <w:ind w:left="562"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EA2949"/>
    <w:multiLevelType w:val="hybridMultilevel"/>
    <w:tmpl w:val="03066890"/>
    <w:lvl w:ilvl="0" w:tplc="A46EC07C">
      <w:start w:val="5"/>
      <w:numFmt w:val="decimal"/>
      <w:lvlText w:val="%1."/>
      <w:lvlJc w:val="left"/>
      <w:pPr>
        <w:ind w:left="720" w:hanging="360"/>
      </w:pPr>
      <w:rPr>
        <w:rFonts w:eastAsia="MyriadPro-Regular"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7920C1B"/>
    <w:multiLevelType w:val="multilevel"/>
    <w:tmpl w:val="A27270B0"/>
    <w:lvl w:ilvl="0">
      <w:start w:val="15"/>
      <w:numFmt w:val="decimal"/>
      <w:lvlText w:val="%1."/>
      <w:lvlJc w:val="left"/>
      <w:pPr>
        <w:ind w:left="720" w:hanging="360"/>
      </w:pPr>
      <w:rPr>
        <w:rFonts w:hint="default"/>
      </w:rPr>
    </w:lvl>
    <w:lvl w:ilvl="1">
      <w:start w:val="1"/>
      <w:numFmt w:val="decimal"/>
      <w:isLgl/>
      <w:lvlText w:val="%1.%2"/>
      <w:lvlJc w:val="left"/>
      <w:pPr>
        <w:ind w:left="988"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4C5B94"/>
    <w:multiLevelType w:val="multilevel"/>
    <w:tmpl w:val="FF724A80"/>
    <w:lvl w:ilvl="0">
      <w:start w:val="11"/>
      <w:numFmt w:val="decimal"/>
      <w:lvlText w:val="%1"/>
      <w:lvlJc w:val="left"/>
      <w:pPr>
        <w:ind w:left="420" w:hanging="420"/>
      </w:pPr>
      <w:rPr>
        <w:rFonts w:hint="default"/>
      </w:rPr>
    </w:lvl>
    <w:lvl w:ilvl="1">
      <w:start w:val="7"/>
      <w:numFmt w:val="decimal"/>
      <w:lvlText w:val="%1.%2"/>
      <w:lvlJc w:val="left"/>
      <w:pPr>
        <w:ind w:left="480" w:hanging="4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9" w15:restartNumberingAfterBreak="0">
    <w:nsid w:val="75C60252"/>
    <w:multiLevelType w:val="multilevel"/>
    <w:tmpl w:val="837E1676"/>
    <w:numStyleLink w:val="Estilo1"/>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0475274">
    <w:abstractNumId w:val="3"/>
  </w:num>
  <w:num w:numId="2" w16cid:durableId="888885329">
    <w:abstractNumId w:val="6"/>
  </w:num>
  <w:num w:numId="3" w16cid:durableId="421996723">
    <w:abstractNumId w:val="0"/>
  </w:num>
  <w:num w:numId="4" w16cid:durableId="325597501">
    <w:abstractNumId w:val="20"/>
  </w:num>
  <w:num w:numId="5" w16cid:durableId="927926816">
    <w:abstractNumId w:val="21"/>
  </w:num>
  <w:num w:numId="6" w16cid:durableId="847447581">
    <w:abstractNumId w:val="11"/>
  </w:num>
  <w:num w:numId="7" w16cid:durableId="1335961665">
    <w:abstractNumId w:val="9"/>
  </w:num>
  <w:num w:numId="8" w16cid:durableId="1590918941">
    <w:abstractNumId w:val="14"/>
  </w:num>
  <w:num w:numId="9" w16cid:durableId="119540357">
    <w:abstractNumId w:val="17"/>
  </w:num>
  <w:num w:numId="10" w16cid:durableId="1241912091">
    <w:abstractNumId w:val="7"/>
  </w:num>
  <w:num w:numId="11" w16cid:durableId="1004748050">
    <w:abstractNumId w:val="19"/>
  </w:num>
  <w:num w:numId="12" w16cid:durableId="29422053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045060614">
    <w:abstractNumId w:val="8"/>
  </w:num>
  <w:num w:numId="14" w16cid:durableId="947664864">
    <w:abstractNumId w:val="10"/>
  </w:num>
  <w:num w:numId="15" w16cid:durableId="865487882">
    <w:abstractNumId w:val="18"/>
  </w:num>
  <w:num w:numId="16" w16cid:durableId="1711033693">
    <w:abstractNumId w:val="5"/>
  </w:num>
  <w:num w:numId="17" w16cid:durableId="1961447939">
    <w:abstractNumId w:val="4"/>
  </w:num>
  <w:num w:numId="18" w16cid:durableId="1985770848">
    <w:abstractNumId w:val="12"/>
  </w:num>
  <w:num w:numId="19" w16cid:durableId="728308988">
    <w:abstractNumId w:val="1"/>
  </w:num>
  <w:num w:numId="20" w16cid:durableId="731080563">
    <w:abstractNumId w:val="13"/>
  </w:num>
  <w:num w:numId="21" w16cid:durableId="456141853">
    <w:abstractNumId w:val="16"/>
  </w:num>
  <w:num w:numId="22" w16cid:durableId="189565960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6A3"/>
    <w:rsid w:val="00002F2F"/>
    <w:rsid w:val="000042A2"/>
    <w:rsid w:val="0000590E"/>
    <w:rsid w:val="000062BB"/>
    <w:rsid w:val="00006B4C"/>
    <w:rsid w:val="00006B87"/>
    <w:rsid w:val="000105ED"/>
    <w:rsid w:val="00011980"/>
    <w:rsid w:val="00011B77"/>
    <w:rsid w:val="00013ECE"/>
    <w:rsid w:val="000202F2"/>
    <w:rsid w:val="00020659"/>
    <w:rsid w:val="00023C20"/>
    <w:rsid w:val="00023FF4"/>
    <w:rsid w:val="00024403"/>
    <w:rsid w:val="00024C4A"/>
    <w:rsid w:val="0002513C"/>
    <w:rsid w:val="00025AF0"/>
    <w:rsid w:val="00025D51"/>
    <w:rsid w:val="000318C2"/>
    <w:rsid w:val="00032223"/>
    <w:rsid w:val="00035C58"/>
    <w:rsid w:val="0004239D"/>
    <w:rsid w:val="00042801"/>
    <w:rsid w:val="000459F1"/>
    <w:rsid w:val="00045C56"/>
    <w:rsid w:val="000530EB"/>
    <w:rsid w:val="00054C83"/>
    <w:rsid w:val="00055389"/>
    <w:rsid w:val="000562E1"/>
    <w:rsid w:val="000566B1"/>
    <w:rsid w:val="0005755D"/>
    <w:rsid w:val="00065FEE"/>
    <w:rsid w:val="00067BAD"/>
    <w:rsid w:val="00067EFC"/>
    <w:rsid w:val="00075DD8"/>
    <w:rsid w:val="00075E05"/>
    <w:rsid w:val="000777D7"/>
    <w:rsid w:val="00080C71"/>
    <w:rsid w:val="000821B9"/>
    <w:rsid w:val="00083826"/>
    <w:rsid w:val="0008466A"/>
    <w:rsid w:val="00085AFF"/>
    <w:rsid w:val="00086C5F"/>
    <w:rsid w:val="00087C02"/>
    <w:rsid w:val="000902F5"/>
    <w:rsid w:val="000903D8"/>
    <w:rsid w:val="0009183D"/>
    <w:rsid w:val="00096987"/>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067DE"/>
    <w:rsid w:val="00110767"/>
    <w:rsid w:val="0011112D"/>
    <w:rsid w:val="001116CB"/>
    <w:rsid w:val="00113AFE"/>
    <w:rsid w:val="00113E81"/>
    <w:rsid w:val="001149EB"/>
    <w:rsid w:val="00121264"/>
    <w:rsid w:val="00131154"/>
    <w:rsid w:val="00131C47"/>
    <w:rsid w:val="00131C89"/>
    <w:rsid w:val="00133E15"/>
    <w:rsid w:val="00136B55"/>
    <w:rsid w:val="00142376"/>
    <w:rsid w:val="001451EB"/>
    <w:rsid w:val="00151432"/>
    <w:rsid w:val="001522E4"/>
    <w:rsid w:val="001528CC"/>
    <w:rsid w:val="00153B32"/>
    <w:rsid w:val="00153E6C"/>
    <w:rsid w:val="00157696"/>
    <w:rsid w:val="00164FF9"/>
    <w:rsid w:val="0016538D"/>
    <w:rsid w:val="001661A7"/>
    <w:rsid w:val="001713DD"/>
    <w:rsid w:val="001732BD"/>
    <w:rsid w:val="0017382B"/>
    <w:rsid w:val="00173DC9"/>
    <w:rsid w:val="00173EF6"/>
    <w:rsid w:val="00177690"/>
    <w:rsid w:val="0017783A"/>
    <w:rsid w:val="0018427C"/>
    <w:rsid w:val="00185F53"/>
    <w:rsid w:val="00187651"/>
    <w:rsid w:val="00191FB7"/>
    <w:rsid w:val="00192E9E"/>
    <w:rsid w:val="001951EB"/>
    <w:rsid w:val="001A182C"/>
    <w:rsid w:val="001A2C13"/>
    <w:rsid w:val="001A7E30"/>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801"/>
    <w:rsid w:val="00202B2D"/>
    <w:rsid w:val="00203AD3"/>
    <w:rsid w:val="00205112"/>
    <w:rsid w:val="00205703"/>
    <w:rsid w:val="002072C6"/>
    <w:rsid w:val="002116A6"/>
    <w:rsid w:val="002127E5"/>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727E8"/>
    <w:rsid w:val="00275826"/>
    <w:rsid w:val="00275AF9"/>
    <w:rsid w:val="00280659"/>
    <w:rsid w:val="00280DAD"/>
    <w:rsid w:val="0028504D"/>
    <w:rsid w:val="0028686D"/>
    <w:rsid w:val="00287852"/>
    <w:rsid w:val="00287BCD"/>
    <w:rsid w:val="00294748"/>
    <w:rsid w:val="00297265"/>
    <w:rsid w:val="002A13F2"/>
    <w:rsid w:val="002B2604"/>
    <w:rsid w:val="002B518A"/>
    <w:rsid w:val="002B60F9"/>
    <w:rsid w:val="002C1C4C"/>
    <w:rsid w:val="002D0DAF"/>
    <w:rsid w:val="002D1F3E"/>
    <w:rsid w:val="002D3604"/>
    <w:rsid w:val="002D3CDC"/>
    <w:rsid w:val="002E1F50"/>
    <w:rsid w:val="002E2020"/>
    <w:rsid w:val="002E3042"/>
    <w:rsid w:val="002E40F3"/>
    <w:rsid w:val="002E6D82"/>
    <w:rsid w:val="002F4584"/>
    <w:rsid w:val="002F49C5"/>
    <w:rsid w:val="002F582E"/>
    <w:rsid w:val="002F6029"/>
    <w:rsid w:val="0030384E"/>
    <w:rsid w:val="0030486D"/>
    <w:rsid w:val="00304AC4"/>
    <w:rsid w:val="003123E2"/>
    <w:rsid w:val="00314577"/>
    <w:rsid w:val="00321A44"/>
    <w:rsid w:val="0032201D"/>
    <w:rsid w:val="003226F6"/>
    <w:rsid w:val="00322B0C"/>
    <w:rsid w:val="00325E66"/>
    <w:rsid w:val="0032697A"/>
    <w:rsid w:val="00326E40"/>
    <w:rsid w:val="00330F2F"/>
    <w:rsid w:val="0033118E"/>
    <w:rsid w:val="0033163C"/>
    <w:rsid w:val="0033380F"/>
    <w:rsid w:val="00335A1B"/>
    <w:rsid w:val="00335BC1"/>
    <w:rsid w:val="003403F2"/>
    <w:rsid w:val="00344FA1"/>
    <w:rsid w:val="003454F2"/>
    <w:rsid w:val="00354360"/>
    <w:rsid w:val="0035784E"/>
    <w:rsid w:val="00367893"/>
    <w:rsid w:val="00370203"/>
    <w:rsid w:val="003705CE"/>
    <w:rsid w:val="003706B8"/>
    <w:rsid w:val="00372469"/>
    <w:rsid w:val="00372DED"/>
    <w:rsid w:val="00375092"/>
    <w:rsid w:val="00376597"/>
    <w:rsid w:val="00380174"/>
    <w:rsid w:val="00380BB3"/>
    <w:rsid w:val="00380EB8"/>
    <w:rsid w:val="003827E5"/>
    <w:rsid w:val="00382C34"/>
    <w:rsid w:val="003836CF"/>
    <w:rsid w:val="00384095"/>
    <w:rsid w:val="00384DDD"/>
    <w:rsid w:val="00386A9D"/>
    <w:rsid w:val="00392DBD"/>
    <w:rsid w:val="003A070E"/>
    <w:rsid w:val="003A2739"/>
    <w:rsid w:val="003A3898"/>
    <w:rsid w:val="003A408B"/>
    <w:rsid w:val="003A6A90"/>
    <w:rsid w:val="003B332B"/>
    <w:rsid w:val="003B3AAD"/>
    <w:rsid w:val="003B5A55"/>
    <w:rsid w:val="003B5FC6"/>
    <w:rsid w:val="003C2065"/>
    <w:rsid w:val="003D0CD9"/>
    <w:rsid w:val="003E076B"/>
    <w:rsid w:val="003E12C0"/>
    <w:rsid w:val="003E134F"/>
    <w:rsid w:val="003E4083"/>
    <w:rsid w:val="003E4562"/>
    <w:rsid w:val="003E599D"/>
    <w:rsid w:val="003F0848"/>
    <w:rsid w:val="003F2746"/>
    <w:rsid w:val="003F27AD"/>
    <w:rsid w:val="003F2F57"/>
    <w:rsid w:val="003F5F01"/>
    <w:rsid w:val="003F5F55"/>
    <w:rsid w:val="003F6D94"/>
    <w:rsid w:val="003F6F16"/>
    <w:rsid w:val="00400705"/>
    <w:rsid w:val="00400A3C"/>
    <w:rsid w:val="00402343"/>
    <w:rsid w:val="0040256D"/>
    <w:rsid w:val="00403988"/>
    <w:rsid w:val="00404B5D"/>
    <w:rsid w:val="00404B82"/>
    <w:rsid w:val="00405029"/>
    <w:rsid w:val="004064F0"/>
    <w:rsid w:val="00406A45"/>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4715C"/>
    <w:rsid w:val="00450220"/>
    <w:rsid w:val="004513B3"/>
    <w:rsid w:val="00451F43"/>
    <w:rsid w:val="00451F4B"/>
    <w:rsid w:val="00455E90"/>
    <w:rsid w:val="00455EA0"/>
    <w:rsid w:val="0046730E"/>
    <w:rsid w:val="00467DB3"/>
    <w:rsid w:val="004749FD"/>
    <w:rsid w:val="0047590D"/>
    <w:rsid w:val="00477662"/>
    <w:rsid w:val="004812A5"/>
    <w:rsid w:val="00482A4E"/>
    <w:rsid w:val="0048594F"/>
    <w:rsid w:val="0048794A"/>
    <w:rsid w:val="00487ADF"/>
    <w:rsid w:val="00487C8A"/>
    <w:rsid w:val="00490388"/>
    <w:rsid w:val="00493057"/>
    <w:rsid w:val="00495A36"/>
    <w:rsid w:val="004A055B"/>
    <w:rsid w:val="004A1F0E"/>
    <w:rsid w:val="004A2EA2"/>
    <w:rsid w:val="004A3FB2"/>
    <w:rsid w:val="004A5902"/>
    <w:rsid w:val="004A7713"/>
    <w:rsid w:val="004B387C"/>
    <w:rsid w:val="004B42C7"/>
    <w:rsid w:val="004B5155"/>
    <w:rsid w:val="004B5854"/>
    <w:rsid w:val="004C2B66"/>
    <w:rsid w:val="004C2E4F"/>
    <w:rsid w:val="004C32CD"/>
    <w:rsid w:val="004C6B71"/>
    <w:rsid w:val="004C701F"/>
    <w:rsid w:val="004D0DFC"/>
    <w:rsid w:val="004D5C57"/>
    <w:rsid w:val="004E3560"/>
    <w:rsid w:val="004E478B"/>
    <w:rsid w:val="004E483E"/>
    <w:rsid w:val="004E6D9A"/>
    <w:rsid w:val="004F155C"/>
    <w:rsid w:val="00502E06"/>
    <w:rsid w:val="00503168"/>
    <w:rsid w:val="0050403C"/>
    <w:rsid w:val="00504351"/>
    <w:rsid w:val="00523CE5"/>
    <w:rsid w:val="005245BA"/>
    <w:rsid w:val="0053078F"/>
    <w:rsid w:val="00532B77"/>
    <w:rsid w:val="00533190"/>
    <w:rsid w:val="00536A05"/>
    <w:rsid w:val="005373A7"/>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65FCC"/>
    <w:rsid w:val="005708BC"/>
    <w:rsid w:val="00570B12"/>
    <w:rsid w:val="005725E9"/>
    <w:rsid w:val="00573342"/>
    <w:rsid w:val="00576133"/>
    <w:rsid w:val="00580108"/>
    <w:rsid w:val="0058514C"/>
    <w:rsid w:val="00585E70"/>
    <w:rsid w:val="00597452"/>
    <w:rsid w:val="005A145F"/>
    <w:rsid w:val="005A379D"/>
    <w:rsid w:val="005A39CA"/>
    <w:rsid w:val="005B05FD"/>
    <w:rsid w:val="005B0614"/>
    <w:rsid w:val="005B078C"/>
    <w:rsid w:val="005B252C"/>
    <w:rsid w:val="005B40CD"/>
    <w:rsid w:val="005B4E87"/>
    <w:rsid w:val="005B70D3"/>
    <w:rsid w:val="005C13D9"/>
    <w:rsid w:val="005C2975"/>
    <w:rsid w:val="005D14F7"/>
    <w:rsid w:val="005D1DF2"/>
    <w:rsid w:val="005D3876"/>
    <w:rsid w:val="005E15BB"/>
    <w:rsid w:val="005E1B1B"/>
    <w:rsid w:val="005E2800"/>
    <w:rsid w:val="005E491F"/>
    <w:rsid w:val="005E4C2C"/>
    <w:rsid w:val="005E64E0"/>
    <w:rsid w:val="005E69A2"/>
    <w:rsid w:val="005F6C1E"/>
    <w:rsid w:val="006000D0"/>
    <w:rsid w:val="006004BA"/>
    <w:rsid w:val="006005B8"/>
    <w:rsid w:val="00602FB2"/>
    <w:rsid w:val="00605271"/>
    <w:rsid w:val="0060648D"/>
    <w:rsid w:val="006070E5"/>
    <w:rsid w:val="00615280"/>
    <w:rsid w:val="0061607C"/>
    <w:rsid w:val="00621451"/>
    <w:rsid w:val="00624819"/>
    <w:rsid w:val="00624BDC"/>
    <w:rsid w:val="00637AAA"/>
    <w:rsid w:val="0064173D"/>
    <w:rsid w:val="0064233A"/>
    <w:rsid w:val="0064359F"/>
    <w:rsid w:val="00643889"/>
    <w:rsid w:val="00644C92"/>
    <w:rsid w:val="00645093"/>
    <w:rsid w:val="00645D59"/>
    <w:rsid w:val="00650874"/>
    <w:rsid w:val="00654A61"/>
    <w:rsid w:val="00657395"/>
    <w:rsid w:val="00657B14"/>
    <w:rsid w:val="00657CE5"/>
    <w:rsid w:val="006625CE"/>
    <w:rsid w:val="00663553"/>
    <w:rsid w:val="006637BD"/>
    <w:rsid w:val="006660F4"/>
    <w:rsid w:val="00666C81"/>
    <w:rsid w:val="00667AEB"/>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1489"/>
    <w:rsid w:val="00695595"/>
    <w:rsid w:val="00697F21"/>
    <w:rsid w:val="006A1B84"/>
    <w:rsid w:val="006A5478"/>
    <w:rsid w:val="006A7447"/>
    <w:rsid w:val="006A7D8E"/>
    <w:rsid w:val="006B090F"/>
    <w:rsid w:val="006B1A6E"/>
    <w:rsid w:val="006B25F6"/>
    <w:rsid w:val="006B299B"/>
    <w:rsid w:val="006B6929"/>
    <w:rsid w:val="006C09BF"/>
    <w:rsid w:val="006C19EB"/>
    <w:rsid w:val="006C63A3"/>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7351"/>
    <w:rsid w:val="00710CA1"/>
    <w:rsid w:val="007115F4"/>
    <w:rsid w:val="00713321"/>
    <w:rsid w:val="007149E2"/>
    <w:rsid w:val="00717940"/>
    <w:rsid w:val="00722D6F"/>
    <w:rsid w:val="00725734"/>
    <w:rsid w:val="007257D6"/>
    <w:rsid w:val="007333BD"/>
    <w:rsid w:val="0073354F"/>
    <w:rsid w:val="0073451E"/>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23C6"/>
    <w:rsid w:val="007A692C"/>
    <w:rsid w:val="007A7CE9"/>
    <w:rsid w:val="007B112C"/>
    <w:rsid w:val="007B537A"/>
    <w:rsid w:val="007C20C7"/>
    <w:rsid w:val="007C331C"/>
    <w:rsid w:val="007C36C3"/>
    <w:rsid w:val="007C4013"/>
    <w:rsid w:val="007C4C60"/>
    <w:rsid w:val="007C5CAD"/>
    <w:rsid w:val="007C61FF"/>
    <w:rsid w:val="007C695E"/>
    <w:rsid w:val="007D0AF5"/>
    <w:rsid w:val="007D5396"/>
    <w:rsid w:val="007D5883"/>
    <w:rsid w:val="007E06AE"/>
    <w:rsid w:val="007E5EED"/>
    <w:rsid w:val="007E69F4"/>
    <w:rsid w:val="007F1330"/>
    <w:rsid w:val="007F1891"/>
    <w:rsid w:val="007F2DD4"/>
    <w:rsid w:val="007F38C5"/>
    <w:rsid w:val="007F5792"/>
    <w:rsid w:val="007F6872"/>
    <w:rsid w:val="007F6F19"/>
    <w:rsid w:val="007F6F52"/>
    <w:rsid w:val="007F7084"/>
    <w:rsid w:val="007F7B58"/>
    <w:rsid w:val="008074A4"/>
    <w:rsid w:val="00807585"/>
    <w:rsid w:val="00807AFC"/>
    <w:rsid w:val="00812340"/>
    <w:rsid w:val="008144C4"/>
    <w:rsid w:val="0082046B"/>
    <w:rsid w:val="0082568B"/>
    <w:rsid w:val="00825DEC"/>
    <w:rsid w:val="00827990"/>
    <w:rsid w:val="00827D03"/>
    <w:rsid w:val="00827FF9"/>
    <w:rsid w:val="00831502"/>
    <w:rsid w:val="00832054"/>
    <w:rsid w:val="008320A4"/>
    <w:rsid w:val="008320B7"/>
    <w:rsid w:val="00832D2D"/>
    <w:rsid w:val="008341C1"/>
    <w:rsid w:val="00840871"/>
    <w:rsid w:val="00841FCC"/>
    <w:rsid w:val="0085297F"/>
    <w:rsid w:val="00852D71"/>
    <w:rsid w:val="00853607"/>
    <w:rsid w:val="00854D4B"/>
    <w:rsid w:val="00855DF7"/>
    <w:rsid w:val="008601A4"/>
    <w:rsid w:val="00860F1A"/>
    <w:rsid w:val="00861CE1"/>
    <w:rsid w:val="008647F1"/>
    <w:rsid w:val="008649AB"/>
    <w:rsid w:val="00865ECE"/>
    <w:rsid w:val="008678E4"/>
    <w:rsid w:val="00870079"/>
    <w:rsid w:val="00871E5D"/>
    <w:rsid w:val="0087420E"/>
    <w:rsid w:val="0087726D"/>
    <w:rsid w:val="00886686"/>
    <w:rsid w:val="00887BAE"/>
    <w:rsid w:val="0089534B"/>
    <w:rsid w:val="00895F27"/>
    <w:rsid w:val="00897245"/>
    <w:rsid w:val="00897576"/>
    <w:rsid w:val="008A0D6E"/>
    <w:rsid w:val="008A36BB"/>
    <w:rsid w:val="008A4721"/>
    <w:rsid w:val="008A7472"/>
    <w:rsid w:val="008B38B4"/>
    <w:rsid w:val="008B4AF3"/>
    <w:rsid w:val="008B5047"/>
    <w:rsid w:val="008B55CB"/>
    <w:rsid w:val="008B6736"/>
    <w:rsid w:val="008C158A"/>
    <w:rsid w:val="008C1A9B"/>
    <w:rsid w:val="008D0216"/>
    <w:rsid w:val="008D1435"/>
    <w:rsid w:val="008D44F0"/>
    <w:rsid w:val="008D77EB"/>
    <w:rsid w:val="008F4A20"/>
    <w:rsid w:val="008F68BF"/>
    <w:rsid w:val="008F7693"/>
    <w:rsid w:val="009057FF"/>
    <w:rsid w:val="00911ED7"/>
    <w:rsid w:val="0091236D"/>
    <w:rsid w:val="009146DF"/>
    <w:rsid w:val="0091594A"/>
    <w:rsid w:val="009172E5"/>
    <w:rsid w:val="00921583"/>
    <w:rsid w:val="00921C35"/>
    <w:rsid w:val="0092233D"/>
    <w:rsid w:val="00922B69"/>
    <w:rsid w:val="009268DD"/>
    <w:rsid w:val="00930096"/>
    <w:rsid w:val="00932ABD"/>
    <w:rsid w:val="00934118"/>
    <w:rsid w:val="009342CD"/>
    <w:rsid w:val="00941CF5"/>
    <w:rsid w:val="00941D90"/>
    <w:rsid w:val="009422A7"/>
    <w:rsid w:val="00942B17"/>
    <w:rsid w:val="00943020"/>
    <w:rsid w:val="00944261"/>
    <w:rsid w:val="009459F0"/>
    <w:rsid w:val="009479D3"/>
    <w:rsid w:val="00951388"/>
    <w:rsid w:val="009535CD"/>
    <w:rsid w:val="00953E0C"/>
    <w:rsid w:val="009541C9"/>
    <w:rsid w:val="00957677"/>
    <w:rsid w:val="009615A4"/>
    <w:rsid w:val="00965EAA"/>
    <w:rsid w:val="00966B73"/>
    <w:rsid w:val="00967B23"/>
    <w:rsid w:val="009819D5"/>
    <w:rsid w:val="00982BB5"/>
    <w:rsid w:val="00985FA6"/>
    <w:rsid w:val="00986ED2"/>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E740B"/>
    <w:rsid w:val="009F0DCE"/>
    <w:rsid w:val="009F5002"/>
    <w:rsid w:val="009F63DE"/>
    <w:rsid w:val="00A01E17"/>
    <w:rsid w:val="00A02AE1"/>
    <w:rsid w:val="00A0416F"/>
    <w:rsid w:val="00A10866"/>
    <w:rsid w:val="00A145A0"/>
    <w:rsid w:val="00A14682"/>
    <w:rsid w:val="00A149AD"/>
    <w:rsid w:val="00A22479"/>
    <w:rsid w:val="00A24D47"/>
    <w:rsid w:val="00A264E9"/>
    <w:rsid w:val="00A2687E"/>
    <w:rsid w:val="00A26A9D"/>
    <w:rsid w:val="00A30A39"/>
    <w:rsid w:val="00A32E19"/>
    <w:rsid w:val="00A401AF"/>
    <w:rsid w:val="00A42056"/>
    <w:rsid w:val="00A50993"/>
    <w:rsid w:val="00A605F0"/>
    <w:rsid w:val="00A619D2"/>
    <w:rsid w:val="00A6278B"/>
    <w:rsid w:val="00A64CB9"/>
    <w:rsid w:val="00A65096"/>
    <w:rsid w:val="00A65650"/>
    <w:rsid w:val="00A65F0A"/>
    <w:rsid w:val="00A70951"/>
    <w:rsid w:val="00A73C5C"/>
    <w:rsid w:val="00A73D6E"/>
    <w:rsid w:val="00A77904"/>
    <w:rsid w:val="00A81C78"/>
    <w:rsid w:val="00A91860"/>
    <w:rsid w:val="00A92BDB"/>
    <w:rsid w:val="00A93594"/>
    <w:rsid w:val="00A95CA3"/>
    <w:rsid w:val="00AA0BAC"/>
    <w:rsid w:val="00AA32FE"/>
    <w:rsid w:val="00AA47A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6D41"/>
    <w:rsid w:val="00AD775F"/>
    <w:rsid w:val="00AD7C2D"/>
    <w:rsid w:val="00AE197C"/>
    <w:rsid w:val="00AE2723"/>
    <w:rsid w:val="00AE3CA6"/>
    <w:rsid w:val="00AE4C29"/>
    <w:rsid w:val="00AE7BF5"/>
    <w:rsid w:val="00AF2BB4"/>
    <w:rsid w:val="00AF30B3"/>
    <w:rsid w:val="00B026D6"/>
    <w:rsid w:val="00B03382"/>
    <w:rsid w:val="00B03A19"/>
    <w:rsid w:val="00B04713"/>
    <w:rsid w:val="00B0487D"/>
    <w:rsid w:val="00B06F48"/>
    <w:rsid w:val="00B11697"/>
    <w:rsid w:val="00B12974"/>
    <w:rsid w:val="00B1702B"/>
    <w:rsid w:val="00B26028"/>
    <w:rsid w:val="00B264CB"/>
    <w:rsid w:val="00B2759D"/>
    <w:rsid w:val="00B3035E"/>
    <w:rsid w:val="00B31CE2"/>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70B"/>
    <w:rsid w:val="00B95E23"/>
    <w:rsid w:val="00BA1599"/>
    <w:rsid w:val="00BA288E"/>
    <w:rsid w:val="00BA2BEF"/>
    <w:rsid w:val="00BA3973"/>
    <w:rsid w:val="00BA446C"/>
    <w:rsid w:val="00BA6A29"/>
    <w:rsid w:val="00BB34EA"/>
    <w:rsid w:val="00BB4F6D"/>
    <w:rsid w:val="00BB776C"/>
    <w:rsid w:val="00BB7C66"/>
    <w:rsid w:val="00BB7EB2"/>
    <w:rsid w:val="00BC0BC7"/>
    <w:rsid w:val="00BC163B"/>
    <w:rsid w:val="00BC26A2"/>
    <w:rsid w:val="00BC6A83"/>
    <w:rsid w:val="00BC716F"/>
    <w:rsid w:val="00BC77E8"/>
    <w:rsid w:val="00BD21D1"/>
    <w:rsid w:val="00BD4CDF"/>
    <w:rsid w:val="00BD5924"/>
    <w:rsid w:val="00BD66A3"/>
    <w:rsid w:val="00BE1668"/>
    <w:rsid w:val="00BE5D31"/>
    <w:rsid w:val="00BF2072"/>
    <w:rsid w:val="00BF3ACB"/>
    <w:rsid w:val="00BF5290"/>
    <w:rsid w:val="00BF78E9"/>
    <w:rsid w:val="00C0555C"/>
    <w:rsid w:val="00C05A1B"/>
    <w:rsid w:val="00C06208"/>
    <w:rsid w:val="00C12791"/>
    <w:rsid w:val="00C13933"/>
    <w:rsid w:val="00C14193"/>
    <w:rsid w:val="00C273C8"/>
    <w:rsid w:val="00C3059C"/>
    <w:rsid w:val="00C32FC6"/>
    <w:rsid w:val="00C3435F"/>
    <w:rsid w:val="00C3486D"/>
    <w:rsid w:val="00C3583F"/>
    <w:rsid w:val="00C37181"/>
    <w:rsid w:val="00C37786"/>
    <w:rsid w:val="00C37ADA"/>
    <w:rsid w:val="00C40010"/>
    <w:rsid w:val="00C4061B"/>
    <w:rsid w:val="00C414FC"/>
    <w:rsid w:val="00C43FBF"/>
    <w:rsid w:val="00C45DF9"/>
    <w:rsid w:val="00C47FDB"/>
    <w:rsid w:val="00C52C54"/>
    <w:rsid w:val="00C54485"/>
    <w:rsid w:val="00C56AFB"/>
    <w:rsid w:val="00C5761F"/>
    <w:rsid w:val="00C61038"/>
    <w:rsid w:val="00C67748"/>
    <w:rsid w:val="00C67FEA"/>
    <w:rsid w:val="00C70782"/>
    <w:rsid w:val="00C70D0F"/>
    <w:rsid w:val="00C73A42"/>
    <w:rsid w:val="00C749F2"/>
    <w:rsid w:val="00C76D98"/>
    <w:rsid w:val="00C76F26"/>
    <w:rsid w:val="00C9245B"/>
    <w:rsid w:val="00C92938"/>
    <w:rsid w:val="00C96705"/>
    <w:rsid w:val="00CA128E"/>
    <w:rsid w:val="00CA40BD"/>
    <w:rsid w:val="00CB1661"/>
    <w:rsid w:val="00CB2165"/>
    <w:rsid w:val="00CB5D12"/>
    <w:rsid w:val="00CC3411"/>
    <w:rsid w:val="00CC3F42"/>
    <w:rsid w:val="00CD132F"/>
    <w:rsid w:val="00CE2086"/>
    <w:rsid w:val="00CE3B5F"/>
    <w:rsid w:val="00CE3EF4"/>
    <w:rsid w:val="00CE4373"/>
    <w:rsid w:val="00CF103D"/>
    <w:rsid w:val="00CF124F"/>
    <w:rsid w:val="00CF19CF"/>
    <w:rsid w:val="00CF26CC"/>
    <w:rsid w:val="00CF3F49"/>
    <w:rsid w:val="00CF4988"/>
    <w:rsid w:val="00CF4CAA"/>
    <w:rsid w:val="00CF67CB"/>
    <w:rsid w:val="00D04A8A"/>
    <w:rsid w:val="00D05F89"/>
    <w:rsid w:val="00D10792"/>
    <w:rsid w:val="00D14B96"/>
    <w:rsid w:val="00D16A35"/>
    <w:rsid w:val="00D21256"/>
    <w:rsid w:val="00D23DE2"/>
    <w:rsid w:val="00D24F3F"/>
    <w:rsid w:val="00D26BF8"/>
    <w:rsid w:val="00D2796C"/>
    <w:rsid w:val="00D3506C"/>
    <w:rsid w:val="00D372FC"/>
    <w:rsid w:val="00D44B86"/>
    <w:rsid w:val="00D50DFB"/>
    <w:rsid w:val="00D56021"/>
    <w:rsid w:val="00D5656E"/>
    <w:rsid w:val="00D57BF6"/>
    <w:rsid w:val="00D60BF0"/>
    <w:rsid w:val="00D60D97"/>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C08"/>
    <w:rsid w:val="00DB1309"/>
    <w:rsid w:val="00DB1FFE"/>
    <w:rsid w:val="00DB2A42"/>
    <w:rsid w:val="00DB70E3"/>
    <w:rsid w:val="00DB7A30"/>
    <w:rsid w:val="00DC05D3"/>
    <w:rsid w:val="00DC4268"/>
    <w:rsid w:val="00DC47E8"/>
    <w:rsid w:val="00DC4EF8"/>
    <w:rsid w:val="00DC6178"/>
    <w:rsid w:val="00DC726B"/>
    <w:rsid w:val="00DC7B70"/>
    <w:rsid w:val="00DD5852"/>
    <w:rsid w:val="00DD6B04"/>
    <w:rsid w:val="00DE02A6"/>
    <w:rsid w:val="00DE3EBB"/>
    <w:rsid w:val="00DF2DD5"/>
    <w:rsid w:val="00DF5B1A"/>
    <w:rsid w:val="00E15DFA"/>
    <w:rsid w:val="00E16842"/>
    <w:rsid w:val="00E17D81"/>
    <w:rsid w:val="00E25684"/>
    <w:rsid w:val="00E2584F"/>
    <w:rsid w:val="00E26CA0"/>
    <w:rsid w:val="00E26D8D"/>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66B32"/>
    <w:rsid w:val="00E70370"/>
    <w:rsid w:val="00E70879"/>
    <w:rsid w:val="00E71085"/>
    <w:rsid w:val="00E719A1"/>
    <w:rsid w:val="00E747E9"/>
    <w:rsid w:val="00E76F12"/>
    <w:rsid w:val="00E80A68"/>
    <w:rsid w:val="00E80B0E"/>
    <w:rsid w:val="00E82DEA"/>
    <w:rsid w:val="00E83CFF"/>
    <w:rsid w:val="00E87765"/>
    <w:rsid w:val="00E91995"/>
    <w:rsid w:val="00E91E87"/>
    <w:rsid w:val="00E958FB"/>
    <w:rsid w:val="00E97680"/>
    <w:rsid w:val="00EA16FC"/>
    <w:rsid w:val="00EA1E21"/>
    <w:rsid w:val="00EA5B66"/>
    <w:rsid w:val="00EB22B8"/>
    <w:rsid w:val="00EB3D32"/>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11265"/>
    <w:rsid w:val="00F12480"/>
    <w:rsid w:val="00F173B6"/>
    <w:rsid w:val="00F23F1D"/>
    <w:rsid w:val="00F2523D"/>
    <w:rsid w:val="00F264B5"/>
    <w:rsid w:val="00F3517B"/>
    <w:rsid w:val="00F4060C"/>
    <w:rsid w:val="00F510F2"/>
    <w:rsid w:val="00F53B14"/>
    <w:rsid w:val="00F54AF8"/>
    <w:rsid w:val="00F60BB8"/>
    <w:rsid w:val="00F61005"/>
    <w:rsid w:val="00F62E89"/>
    <w:rsid w:val="00F63E70"/>
    <w:rsid w:val="00F65539"/>
    <w:rsid w:val="00F7044E"/>
    <w:rsid w:val="00F735ED"/>
    <w:rsid w:val="00F74085"/>
    <w:rsid w:val="00F743FA"/>
    <w:rsid w:val="00F775E0"/>
    <w:rsid w:val="00F80D54"/>
    <w:rsid w:val="00F82AA4"/>
    <w:rsid w:val="00F83B95"/>
    <w:rsid w:val="00F845E3"/>
    <w:rsid w:val="00F84F86"/>
    <w:rsid w:val="00F91229"/>
    <w:rsid w:val="00F91955"/>
    <w:rsid w:val="00F929C9"/>
    <w:rsid w:val="00F932AE"/>
    <w:rsid w:val="00F96398"/>
    <w:rsid w:val="00F96571"/>
    <w:rsid w:val="00FA18CD"/>
    <w:rsid w:val="00FA2646"/>
    <w:rsid w:val="00FB0CD8"/>
    <w:rsid w:val="00FB0D6B"/>
    <w:rsid w:val="00FB67FF"/>
    <w:rsid w:val="00FB7AF1"/>
    <w:rsid w:val="00FC1250"/>
    <w:rsid w:val="00FC528F"/>
    <w:rsid w:val="00FC5509"/>
    <w:rsid w:val="00FD4E3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F1F828"/>
  <w15:docId w15:val="{ABC19CE5-F764-4439-9A59-ED497F71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5B"/>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aliases w:val="Char Char Char Char Char Char"/>
    <w:basedOn w:val="Normal"/>
    <w:uiPriority w:val="99"/>
    <w:unhideWhenUsed/>
    <w:qFormat/>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023C20"/>
    <w:pPr>
      <w:numPr>
        <w:numId w:val="2"/>
      </w:numPr>
      <w:tabs>
        <w:tab w:val="left" w:pos="567"/>
      </w:tabs>
      <w:suppressAutoHyphens w:val="0"/>
      <w:spacing w:beforeLines="120" w:afterLines="120"/>
      <w:ind w:left="0" w:firstLine="0"/>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023C20"/>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113">
      <w:bodyDiv w:val="1"/>
      <w:marLeft w:val="0"/>
      <w:marRight w:val="0"/>
      <w:marTop w:val="0"/>
      <w:marBottom w:val="0"/>
      <w:divBdr>
        <w:top w:val="none" w:sz="0" w:space="0" w:color="auto"/>
        <w:left w:val="none" w:sz="0" w:space="0" w:color="auto"/>
        <w:bottom w:val="none" w:sz="0" w:space="0" w:color="auto"/>
        <w:right w:val="none" w:sz="0" w:space="0" w:color="auto"/>
      </w:divBdr>
    </w:div>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2815864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19365942">
      <w:bodyDiv w:val="1"/>
      <w:marLeft w:val="0"/>
      <w:marRight w:val="0"/>
      <w:marTop w:val="0"/>
      <w:marBottom w:val="0"/>
      <w:divBdr>
        <w:top w:val="none" w:sz="0" w:space="0" w:color="auto"/>
        <w:left w:val="none" w:sz="0" w:space="0" w:color="auto"/>
        <w:bottom w:val="none" w:sz="0" w:space="0" w:color="auto"/>
        <w:right w:val="none" w:sz="0" w:space="0" w:color="auto"/>
      </w:divBdr>
    </w:div>
    <w:div w:id="1237203425">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481389772">
      <w:bodyDiv w:val="1"/>
      <w:marLeft w:val="0"/>
      <w:marRight w:val="0"/>
      <w:marTop w:val="0"/>
      <w:marBottom w:val="0"/>
      <w:divBdr>
        <w:top w:val="none" w:sz="0" w:space="0" w:color="auto"/>
        <w:left w:val="none" w:sz="0" w:space="0" w:color="auto"/>
        <w:bottom w:val="none" w:sz="0" w:space="0" w:color="auto"/>
        <w:right w:val="none" w:sz="0" w:space="0" w:color="auto"/>
      </w:divBdr>
    </w:div>
    <w:div w:id="1495027512">
      <w:bodyDiv w:val="1"/>
      <w:marLeft w:val="0"/>
      <w:marRight w:val="0"/>
      <w:marTop w:val="0"/>
      <w:marBottom w:val="0"/>
      <w:divBdr>
        <w:top w:val="none" w:sz="0" w:space="0" w:color="auto"/>
        <w:left w:val="none" w:sz="0" w:space="0" w:color="auto"/>
        <w:bottom w:val="none" w:sz="0" w:space="0" w:color="auto"/>
        <w:right w:val="none" w:sz="0" w:space="0" w:color="auto"/>
      </w:divBdr>
    </w:div>
    <w:div w:id="1537423049">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008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bll.org.br/" TargetMode="External"/><Relationship Id="rId50" Type="http://schemas.openxmlformats.org/officeDocument/2006/relationships/hyperlink" Target="https://www.planalto.gov.br/ccivil_03/constituicao/constituicaocompilad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bonito.ms.gov.br/category/licitacoes-e-contratos/"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llcompras.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org.br/"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bll.org.b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2745-A322-4139-8121-E4550977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15153</Words>
  <Characters>81830</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7</cp:revision>
  <cp:lastPrinted>2025-06-24T17:52:00Z</cp:lastPrinted>
  <dcterms:created xsi:type="dcterms:W3CDTF">2025-06-24T18:07:00Z</dcterms:created>
  <dcterms:modified xsi:type="dcterms:W3CDTF">2025-06-24T18:43:00Z</dcterms:modified>
</cp:coreProperties>
</file>