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405C" w14:textId="77777777" w:rsidR="003E15AB" w:rsidRDefault="003E15AB" w:rsidP="0030486D">
      <w:pPr>
        <w:pStyle w:val="Corpodetexto"/>
        <w:spacing w:after="0"/>
        <w:jc w:val="left"/>
        <w:rPr>
          <w:rFonts w:ascii="Arial" w:hAnsi="Arial" w:cs="Arial"/>
          <w:color w:val="000000"/>
          <w:sz w:val="22"/>
          <w:szCs w:val="22"/>
        </w:rPr>
      </w:pPr>
    </w:p>
    <w:p w14:paraId="477615EE" w14:textId="06115353"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6795A">
        <w:rPr>
          <w:rFonts w:ascii="Arial" w:hAnsi="Arial" w:cs="Arial"/>
          <w:color w:val="000000"/>
          <w:sz w:val="22"/>
          <w:szCs w:val="22"/>
          <w:lang w:val="pt-BR"/>
        </w:rPr>
        <w:t>116</w:t>
      </w:r>
      <w:r w:rsidRPr="0030486D">
        <w:rPr>
          <w:rFonts w:ascii="Arial" w:hAnsi="Arial" w:cs="Arial"/>
          <w:color w:val="000000"/>
          <w:sz w:val="22"/>
          <w:szCs w:val="22"/>
          <w:lang w:val="pt-BR"/>
        </w:rPr>
        <w:t>/202</w:t>
      </w:r>
      <w:r w:rsidR="00100B37">
        <w:rPr>
          <w:rFonts w:ascii="Arial" w:hAnsi="Arial" w:cs="Arial"/>
          <w:color w:val="000000"/>
          <w:sz w:val="22"/>
          <w:szCs w:val="22"/>
          <w:lang w:val="pt-BR"/>
        </w:rPr>
        <w:t>5</w:t>
      </w:r>
      <w:r w:rsidRPr="0030486D">
        <w:rPr>
          <w:rFonts w:ascii="Arial" w:hAnsi="Arial" w:cs="Arial"/>
          <w:color w:val="000000"/>
          <w:sz w:val="22"/>
          <w:szCs w:val="22"/>
        </w:rPr>
        <w:t>.</w:t>
      </w:r>
    </w:p>
    <w:p w14:paraId="18341964" w14:textId="401878A0"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B6795A">
        <w:rPr>
          <w:rFonts w:ascii="Arial" w:hAnsi="Arial" w:cs="Arial"/>
          <w:color w:val="000000"/>
          <w:sz w:val="22"/>
          <w:szCs w:val="22"/>
          <w:lang w:val="pt-BR"/>
        </w:rPr>
        <w:t>26</w:t>
      </w:r>
      <w:r w:rsidRPr="0030486D">
        <w:rPr>
          <w:rFonts w:ascii="Arial" w:hAnsi="Arial" w:cs="Arial"/>
          <w:color w:val="000000"/>
          <w:sz w:val="22"/>
          <w:szCs w:val="22"/>
          <w:lang w:val="pt-BR"/>
        </w:rPr>
        <w:t>/202</w:t>
      </w:r>
      <w:r w:rsidR="00100B37">
        <w:rPr>
          <w:rFonts w:ascii="Arial" w:hAnsi="Arial" w:cs="Arial"/>
          <w:color w:val="000000"/>
          <w:sz w:val="22"/>
          <w:szCs w:val="22"/>
          <w:lang w:val="pt-BR"/>
        </w:rPr>
        <w:t>5</w:t>
      </w:r>
      <w:r w:rsidRPr="0030486D">
        <w:rPr>
          <w:rFonts w:ascii="Arial" w:hAnsi="Arial" w:cs="Arial"/>
          <w:color w:val="000000"/>
          <w:sz w:val="22"/>
          <w:szCs w:val="22"/>
        </w:rPr>
        <w:t>.</w:t>
      </w:r>
    </w:p>
    <w:p w14:paraId="21BEC136" w14:textId="77777777" w:rsidR="00966B73" w:rsidRPr="0030486D" w:rsidRDefault="00966B73" w:rsidP="0030486D">
      <w:pPr>
        <w:rPr>
          <w:rFonts w:ascii="Arial" w:hAnsi="Arial" w:cs="Arial"/>
          <w:b/>
          <w:bCs/>
          <w:color w:val="405CA1"/>
          <w:sz w:val="22"/>
          <w:szCs w:val="22"/>
        </w:rPr>
      </w:pPr>
    </w:p>
    <w:p w14:paraId="2E06EAB8"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A674DDD"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4822F9E4" w14:textId="77777777" w:rsidR="00966B73" w:rsidRPr="0030486D" w:rsidRDefault="00966B73" w:rsidP="0030486D">
      <w:pPr>
        <w:rPr>
          <w:rFonts w:ascii="Arial" w:hAnsi="Arial" w:cs="Arial"/>
          <w:b/>
          <w:bCs/>
          <w:color w:val="405CA1"/>
          <w:sz w:val="22"/>
          <w:szCs w:val="22"/>
        </w:rPr>
      </w:pPr>
    </w:p>
    <w:p w14:paraId="00D97B2B"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3256E435" w14:textId="7EAEB9BF" w:rsidR="00F26C9C" w:rsidRPr="00F26C9C" w:rsidRDefault="0030546B" w:rsidP="00F26C9C">
      <w:pPr>
        <w:suppressAutoHyphens w:val="0"/>
        <w:autoSpaceDE w:val="0"/>
        <w:autoSpaceDN w:val="0"/>
        <w:adjustRightInd w:val="0"/>
        <w:jc w:val="both"/>
        <w:rPr>
          <w:rFonts w:ascii="Arial" w:hAnsi="Arial" w:cs="Arial"/>
          <w:sz w:val="22"/>
          <w:szCs w:val="22"/>
        </w:rPr>
      </w:pPr>
      <w:bookmarkStart w:id="0" w:name="_Hlk207281465"/>
      <w:r>
        <w:rPr>
          <w:rFonts w:ascii="Arial" w:hAnsi="Arial" w:cs="Arial"/>
          <w:color w:val="000000"/>
          <w:sz w:val="22"/>
          <w:szCs w:val="22"/>
        </w:rPr>
        <w:t>Registro de Preço</w:t>
      </w:r>
      <w:r w:rsidR="004B7BBE">
        <w:rPr>
          <w:rFonts w:ascii="Arial" w:hAnsi="Arial" w:cs="Arial"/>
          <w:color w:val="000000"/>
          <w:sz w:val="22"/>
          <w:szCs w:val="22"/>
        </w:rPr>
        <w:t>s</w:t>
      </w:r>
      <w:r>
        <w:rPr>
          <w:rFonts w:ascii="Arial" w:hAnsi="Arial" w:cs="Arial"/>
          <w:color w:val="000000"/>
          <w:sz w:val="22"/>
          <w:szCs w:val="22"/>
        </w:rPr>
        <w:t xml:space="preserve"> para a</w:t>
      </w:r>
      <w:r w:rsidR="00587B59" w:rsidRPr="0033192B">
        <w:rPr>
          <w:rFonts w:ascii="Arial" w:hAnsi="Arial" w:cs="Arial"/>
          <w:color w:val="000000"/>
          <w:sz w:val="22"/>
          <w:szCs w:val="22"/>
        </w:rPr>
        <w:t xml:space="preserve">quisição de </w:t>
      </w:r>
      <w:r w:rsidR="00F1308F">
        <w:rPr>
          <w:rFonts w:ascii="Arial" w:hAnsi="Arial" w:cs="Arial"/>
          <w:color w:val="000000"/>
          <w:sz w:val="22"/>
          <w:szCs w:val="22"/>
        </w:rPr>
        <w:t>r</w:t>
      </w:r>
      <w:r w:rsidR="00587B59" w:rsidRPr="0033192B">
        <w:rPr>
          <w:rFonts w:ascii="Arial" w:hAnsi="Arial" w:cs="Arial"/>
          <w:color w:val="000000"/>
          <w:sz w:val="22"/>
          <w:szCs w:val="22"/>
        </w:rPr>
        <w:t>eagentes para confecção de exames laboratoriais</w:t>
      </w:r>
      <w:r w:rsidR="00587B59" w:rsidRPr="0033192B">
        <w:rPr>
          <w:rFonts w:ascii="Arial" w:eastAsia="MyriadPro-Regular" w:hAnsi="Arial" w:cs="Arial"/>
          <w:bCs/>
          <w:color w:val="000000"/>
          <w:sz w:val="22"/>
          <w:szCs w:val="22"/>
        </w:rPr>
        <w:t xml:space="preserve"> para atender a necessidade da Secretaria Municipal de Saúde de Bonito</w:t>
      </w:r>
      <w:r w:rsidR="00587B59">
        <w:rPr>
          <w:rFonts w:ascii="Arial" w:eastAsia="MyriadPro-Regular" w:hAnsi="Arial" w:cs="Arial"/>
          <w:bCs/>
          <w:sz w:val="22"/>
          <w:szCs w:val="22"/>
        </w:rPr>
        <w:t>/</w:t>
      </w:r>
      <w:r w:rsidR="00587B59" w:rsidRPr="0033192B">
        <w:rPr>
          <w:rFonts w:ascii="Arial" w:eastAsia="MyriadPro-Regular" w:hAnsi="Arial" w:cs="Arial"/>
          <w:bCs/>
          <w:sz w:val="22"/>
          <w:szCs w:val="22"/>
        </w:rPr>
        <w:t>MS</w:t>
      </w:r>
      <w:bookmarkEnd w:id="0"/>
      <w:r w:rsidR="001A1091" w:rsidRPr="00D81165">
        <w:rPr>
          <w:rFonts w:ascii="Arial" w:hAnsi="Arial" w:cs="Arial"/>
          <w:sz w:val="22"/>
          <w:szCs w:val="22"/>
        </w:rPr>
        <w:t>.</w:t>
      </w:r>
    </w:p>
    <w:p w14:paraId="4F61837F" w14:textId="77777777" w:rsidR="00966B73" w:rsidRPr="0030486D" w:rsidRDefault="00966B73" w:rsidP="0030486D">
      <w:pPr>
        <w:rPr>
          <w:rFonts w:ascii="Arial" w:hAnsi="Arial" w:cs="Arial"/>
          <w:sz w:val="22"/>
          <w:szCs w:val="22"/>
        </w:rPr>
      </w:pPr>
    </w:p>
    <w:p w14:paraId="6AFE7FCB"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407974B9"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55DA4ACE" w14:textId="77777777" w:rsidR="00A53F36" w:rsidRPr="0030486D" w:rsidRDefault="00A53F36" w:rsidP="0030486D">
      <w:pPr>
        <w:rPr>
          <w:rFonts w:ascii="Arial" w:hAnsi="Arial" w:cs="Arial"/>
          <w:b/>
          <w:bCs/>
          <w:sz w:val="22"/>
          <w:szCs w:val="22"/>
        </w:rPr>
      </w:pPr>
    </w:p>
    <w:p w14:paraId="6495DF9C" w14:textId="77777777" w:rsidR="00130F04" w:rsidRPr="00130F04" w:rsidRDefault="00130F04" w:rsidP="00130F04">
      <w:pPr>
        <w:suppressAutoHyphens w:val="0"/>
        <w:autoSpaceDE w:val="0"/>
        <w:autoSpaceDN w:val="0"/>
        <w:adjustRightInd w:val="0"/>
        <w:rPr>
          <w:rFonts w:ascii="Arial" w:eastAsiaTheme="minorHAnsi" w:hAnsi="Arial" w:cs="Arial"/>
          <w:b/>
          <w:bCs/>
          <w:color w:val="000000"/>
          <w:sz w:val="20"/>
          <w:szCs w:val="20"/>
          <w:lang w:val="pt-BR" w:eastAsia="en-US"/>
        </w:rPr>
      </w:pPr>
      <w:bookmarkStart w:id="1" w:name="_Hlk207281926"/>
      <w:r w:rsidRPr="00130F04">
        <w:rPr>
          <w:rFonts w:ascii="Arial" w:hAnsi="Arial" w:cs="Arial"/>
          <w:b/>
          <w:bCs/>
          <w:color w:val="405CA1"/>
          <w:sz w:val="22"/>
          <w:szCs w:val="22"/>
        </w:rPr>
        <w:t>DATA DE ABERTURA DO RECEBIMENTO DAS PROPOSTAS</w:t>
      </w:r>
      <w:r w:rsidRPr="00130F04">
        <w:rPr>
          <w:rFonts w:ascii="Arial" w:eastAsiaTheme="minorHAnsi" w:hAnsi="Arial" w:cs="Arial"/>
          <w:b/>
          <w:bCs/>
          <w:color w:val="000000"/>
          <w:sz w:val="20"/>
          <w:szCs w:val="20"/>
          <w:lang w:val="pt-BR" w:eastAsia="en-US"/>
        </w:rPr>
        <w:t xml:space="preserve"> </w:t>
      </w:r>
    </w:p>
    <w:p w14:paraId="64B05F87" w14:textId="3C1B1860" w:rsidR="00130F04" w:rsidRPr="00130F04" w:rsidRDefault="00130F04" w:rsidP="00130F04">
      <w:pPr>
        <w:rPr>
          <w:rFonts w:ascii="Arial" w:hAnsi="Arial" w:cs="Arial"/>
          <w:b/>
          <w:bCs/>
          <w:sz w:val="22"/>
          <w:szCs w:val="22"/>
        </w:rPr>
      </w:pPr>
      <w:bookmarkStart w:id="2" w:name="_Hlk206570508"/>
      <w:r w:rsidRPr="00130F04">
        <w:rPr>
          <w:rFonts w:ascii="Arial" w:hAnsi="Arial" w:cs="Arial"/>
          <w:sz w:val="22"/>
          <w:szCs w:val="22"/>
        </w:rPr>
        <w:t xml:space="preserve">Dia </w:t>
      </w:r>
      <w:r w:rsidR="00B6795A">
        <w:rPr>
          <w:rFonts w:ascii="Arial" w:hAnsi="Arial" w:cs="Arial"/>
          <w:b/>
          <w:bCs/>
          <w:sz w:val="22"/>
          <w:szCs w:val="22"/>
        </w:rPr>
        <w:t>02/09/2025</w:t>
      </w:r>
      <w:r w:rsidRPr="00130F04">
        <w:rPr>
          <w:rFonts w:ascii="Arial" w:hAnsi="Arial" w:cs="Arial"/>
          <w:b/>
          <w:bCs/>
          <w:sz w:val="22"/>
          <w:szCs w:val="22"/>
        </w:rPr>
        <w:t xml:space="preserve"> </w:t>
      </w:r>
      <w:r w:rsidRPr="00130F04">
        <w:rPr>
          <w:rFonts w:ascii="Arial" w:hAnsi="Arial" w:cs="Arial"/>
          <w:sz w:val="22"/>
          <w:szCs w:val="22"/>
        </w:rPr>
        <w:t xml:space="preserve">às </w:t>
      </w:r>
      <w:r w:rsidR="00B6795A">
        <w:rPr>
          <w:rFonts w:ascii="Arial" w:hAnsi="Arial" w:cs="Arial"/>
          <w:b/>
          <w:bCs/>
          <w:sz w:val="22"/>
          <w:szCs w:val="22"/>
        </w:rPr>
        <w:t>08</w:t>
      </w:r>
      <w:r w:rsidRPr="00130F04">
        <w:rPr>
          <w:rFonts w:ascii="Arial" w:hAnsi="Arial" w:cs="Arial"/>
          <w:b/>
          <w:bCs/>
          <w:sz w:val="22"/>
          <w:szCs w:val="22"/>
        </w:rPr>
        <w:t>h (horário de Brasília)</w:t>
      </w:r>
      <w:r w:rsidRPr="00130F04">
        <w:rPr>
          <w:rStyle w:val="Refdenotaderodap"/>
          <w:rFonts w:ascii="Arial" w:hAnsi="Arial" w:cs="Arial"/>
          <w:b/>
          <w:bCs/>
          <w:sz w:val="22"/>
          <w:szCs w:val="22"/>
        </w:rPr>
        <w:footnoteReference w:id="1"/>
      </w:r>
    </w:p>
    <w:bookmarkEnd w:id="2"/>
    <w:p w14:paraId="5D4DA18C" w14:textId="77777777" w:rsidR="00130F04" w:rsidRPr="00130F04" w:rsidRDefault="00130F04" w:rsidP="00130F04">
      <w:pPr>
        <w:suppressAutoHyphens w:val="0"/>
        <w:autoSpaceDE w:val="0"/>
        <w:autoSpaceDN w:val="0"/>
        <w:adjustRightInd w:val="0"/>
        <w:rPr>
          <w:rFonts w:ascii="Arial" w:eastAsiaTheme="minorHAnsi" w:hAnsi="Arial" w:cs="Arial"/>
          <w:color w:val="000000"/>
          <w:sz w:val="20"/>
          <w:szCs w:val="20"/>
          <w:lang w:eastAsia="en-US"/>
        </w:rPr>
      </w:pPr>
    </w:p>
    <w:p w14:paraId="063B5A18" w14:textId="77777777" w:rsidR="00130F04" w:rsidRPr="00130F04" w:rsidRDefault="00130F04" w:rsidP="00130F04">
      <w:pPr>
        <w:suppressAutoHyphens w:val="0"/>
        <w:autoSpaceDE w:val="0"/>
        <w:autoSpaceDN w:val="0"/>
        <w:adjustRightInd w:val="0"/>
        <w:rPr>
          <w:rFonts w:ascii="Arial" w:eastAsiaTheme="minorHAnsi" w:hAnsi="Arial" w:cs="Arial"/>
          <w:b/>
          <w:bCs/>
          <w:color w:val="000000"/>
          <w:sz w:val="20"/>
          <w:szCs w:val="20"/>
          <w:lang w:val="pt-BR" w:eastAsia="en-US"/>
        </w:rPr>
      </w:pPr>
      <w:bookmarkStart w:id="3" w:name="_Hlk206570561"/>
      <w:r w:rsidRPr="00130F04">
        <w:rPr>
          <w:rFonts w:ascii="Arial" w:hAnsi="Arial" w:cs="Arial"/>
          <w:b/>
          <w:bCs/>
          <w:color w:val="405CA1"/>
          <w:sz w:val="22"/>
          <w:szCs w:val="22"/>
        </w:rPr>
        <w:t>RECEBIMENTO DAS PROPOSTAS:</w:t>
      </w:r>
      <w:r w:rsidRPr="00130F04">
        <w:rPr>
          <w:rFonts w:ascii="Arial" w:eastAsiaTheme="minorHAnsi" w:hAnsi="Arial" w:cs="Arial"/>
          <w:b/>
          <w:bCs/>
          <w:color w:val="000000"/>
          <w:sz w:val="20"/>
          <w:szCs w:val="20"/>
          <w:lang w:val="pt-BR" w:eastAsia="en-US"/>
        </w:rPr>
        <w:t xml:space="preserve"> </w:t>
      </w:r>
    </w:p>
    <w:p w14:paraId="2DFC0337" w14:textId="58ECF212" w:rsidR="00130F04" w:rsidRPr="00130F04" w:rsidRDefault="00130F04" w:rsidP="00130F04">
      <w:pPr>
        <w:rPr>
          <w:rFonts w:ascii="Arial" w:hAnsi="Arial" w:cs="Arial"/>
          <w:b/>
          <w:bCs/>
          <w:sz w:val="22"/>
          <w:szCs w:val="22"/>
        </w:rPr>
      </w:pPr>
      <w:r w:rsidRPr="00130F04">
        <w:rPr>
          <w:rFonts w:ascii="Arial" w:hAnsi="Arial" w:cs="Arial"/>
          <w:sz w:val="22"/>
          <w:szCs w:val="22"/>
        </w:rPr>
        <w:t xml:space="preserve">Até dia </w:t>
      </w:r>
      <w:r w:rsidR="00B6795A">
        <w:rPr>
          <w:rFonts w:ascii="Arial" w:hAnsi="Arial" w:cs="Arial"/>
          <w:b/>
          <w:bCs/>
          <w:sz w:val="22"/>
          <w:szCs w:val="22"/>
        </w:rPr>
        <w:t>12/09/2025</w:t>
      </w:r>
      <w:r w:rsidRPr="00130F04">
        <w:rPr>
          <w:rFonts w:ascii="Arial" w:hAnsi="Arial" w:cs="Arial"/>
          <w:b/>
          <w:bCs/>
          <w:sz w:val="22"/>
          <w:szCs w:val="22"/>
        </w:rPr>
        <w:t xml:space="preserve"> </w:t>
      </w:r>
      <w:r w:rsidRPr="00130F04">
        <w:rPr>
          <w:rFonts w:ascii="Arial" w:hAnsi="Arial" w:cs="Arial"/>
          <w:sz w:val="22"/>
          <w:szCs w:val="22"/>
        </w:rPr>
        <w:t xml:space="preserve">às </w:t>
      </w:r>
      <w:r w:rsidR="00B6795A">
        <w:rPr>
          <w:rFonts w:ascii="Arial" w:hAnsi="Arial" w:cs="Arial"/>
          <w:b/>
          <w:bCs/>
          <w:sz w:val="22"/>
          <w:szCs w:val="22"/>
        </w:rPr>
        <w:t>08</w:t>
      </w:r>
      <w:r w:rsidRPr="00130F04">
        <w:rPr>
          <w:rFonts w:ascii="Arial" w:hAnsi="Arial" w:cs="Arial"/>
          <w:b/>
          <w:bCs/>
          <w:sz w:val="22"/>
          <w:szCs w:val="22"/>
        </w:rPr>
        <w:t>h (horário de Brasília)</w:t>
      </w:r>
    </w:p>
    <w:bookmarkEnd w:id="3"/>
    <w:p w14:paraId="38142D2C" w14:textId="77777777" w:rsidR="00130F04" w:rsidRPr="00130F04" w:rsidRDefault="00130F04" w:rsidP="00130F04">
      <w:pPr>
        <w:suppressAutoHyphens w:val="0"/>
        <w:autoSpaceDE w:val="0"/>
        <w:autoSpaceDN w:val="0"/>
        <w:adjustRightInd w:val="0"/>
        <w:rPr>
          <w:rFonts w:ascii="Arial" w:eastAsiaTheme="minorHAnsi" w:hAnsi="Arial" w:cs="Arial"/>
          <w:color w:val="000000"/>
          <w:sz w:val="20"/>
          <w:szCs w:val="20"/>
          <w:lang w:eastAsia="en-US"/>
        </w:rPr>
      </w:pPr>
    </w:p>
    <w:p w14:paraId="7915C2CE" w14:textId="77777777" w:rsidR="00130F04" w:rsidRPr="00130F04" w:rsidRDefault="00130F04" w:rsidP="00130F04">
      <w:pPr>
        <w:suppressAutoHyphens w:val="0"/>
        <w:autoSpaceDE w:val="0"/>
        <w:autoSpaceDN w:val="0"/>
        <w:adjustRightInd w:val="0"/>
        <w:rPr>
          <w:rFonts w:ascii="Arial" w:eastAsiaTheme="minorHAnsi" w:hAnsi="Arial" w:cs="Arial"/>
          <w:b/>
          <w:bCs/>
          <w:color w:val="000000"/>
          <w:sz w:val="20"/>
          <w:szCs w:val="20"/>
          <w:lang w:val="pt-BR" w:eastAsia="en-US"/>
        </w:rPr>
      </w:pPr>
      <w:r w:rsidRPr="00130F04">
        <w:rPr>
          <w:rFonts w:ascii="Arial" w:hAnsi="Arial" w:cs="Arial"/>
          <w:b/>
          <w:bCs/>
          <w:color w:val="405CA1"/>
          <w:sz w:val="22"/>
          <w:szCs w:val="22"/>
        </w:rPr>
        <w:t>ABERTURA DAS PROPOSTAS:</w:t>
      </w:r>
      <w:r w:rsidRPr="00130F04">
        <w:rPr>
          <w:rFonts w:ascii="Arial" w:eastAsiaTheme="minorHAnsi" w:hAnsi="Arial" w:cs="Arial"/>
          <w:b/>
          <w:bCs/>
          <w:color w:val="000000"/>
          <w:sz w:val="20"/>
          <w:szCs w:val="20"/>
          <w:lang w:val="pt-BR" w:eastAsia="en-US"/>
        </w:rPr>
        <w:t xml:space="preserve"> </w:t>
      </w:r>
    </w:p>
    <w:p w14:paraId="52DF4029" w14:textId="69515AF7" w:rsidR="00130F04" w:rsidRPr="00130F04" w:rsidRDefault="005D78FB" w:rsidP="00130F04">
      <w:pPr>
        <w:rPr>
          <w:rFonts w:ascii="Arial" w:hAnsi="Arial" w:cs="Arial"/>
          <w:b/>
          <w:bCs/>
          <w:sz w:val="22"/>
          <w:szCs w:val="22"/>
        </w:rPr>
      </w:pPr>
      <w:r>
        <w:rPr>
          <w:rFonts w:ascii="Arial" w:hAnsi="Arial" w:cs="Arial"/>
          <w:sz w:val="22"/>
          <w:szCs w:val="22"/>
        </w:rPr>
        <w:t>D</w:t>
      </w:r>
      <w:r w:rsidR="00130F04" w:rsidRPr="00130F04">
        <w:rPr>
          <w:rFonts w:ascii="Arial" w:hAnsi="Arial" w:cs="Arial"/>
          <w:sz w:val="22"/>
          <w:szCs w:val="22"/>
        </w:rPr>
        <w:t xml:space="preserve">ia </w:t>
      </w:r>
      <w:r w:rsidR="00B6795A">
        <w:rPr>
          <w:rFonts w:ascii="Arial" w:hAnsi="Arial" w:cs="Arial"/>
          <w:b/>
          <w:bCs/>
          <w:sz w:val="22"/>
          <w:szCs w:val="22"/>
        </w:rPr>
        <w:t>12/09/2025</w:t>
      </w:r>
      <w:r w:rsidR="00130F04" w:rsidRPr="00130F04">
        <w:rPr>
          <w:rFonts w:ascii="Arial" w:hAnsi="Arial" w:cs="Arial"/>
          <w:b/>
          <w:bCs/>
          <w:sz w:val="22"/>
          <w:szCs w:val="22"/>
        </w:rPr>
        <w:t xml:space="preserve"> </w:t>
      </w:r>
      <w:r w:rsidR="00130F04" w:rsidRPr="00130F04">
        <w:rPr>
          <w:rFonts w:ascii="Arial" w:hAnsi="Arial" w:cs="Arial"/>
          <w:sz w:val="22"/>
          <w:szCs w:val="22"/>
        </w:rPr>
        <w:t xml:space="preserve">às </w:t>
      </w:r>
      <w:r w:rsidR="00B6795A">
        <w:rPr>
          <w:rFonts w:ascii="Arial" w:hAnsi="Arial" w:cs="Arial"/>
          <w:b/>
          <w:bCs/>
          <w:sz w:val="22"/>
          <w:szCs w:val="22"/>
        </w:rPr>
        <w:t>08:30</w:t>
      </w:r>
      <w:r w:rsidR="00130F04" w:rsidRPr="00130F04">
        <w:rPr>
          <w:rFonts w:ascii="Arial" w:hAnsi="Arial" w:cs="Arial"/>
          <w:b/>
          <w:bCs/>
          <w:sz w:val="22"/>
          <w:szCs w:val="22"/>
        </w:rPr>
        <w:t>h (horário de Brasília)</w:t>
      </w:r>
    </w:p>
    <w:p w14:paraId="59AD5151" w14:textId="77777777" w:rsidR="00130F04" w:rsidRPr="00130F04" w:rsidRDefault="00130F04" w:rsidP="00130F04">
      <w:pPr>
        <w:rPr>
          <w:rFonts w:ascii="Arial" w:hAnsi="Arial" w:cs="Arial"/>
          <w:b/>
          <w:bCs/>
          <w:sz w:val="22"/>
          <w:szCs w:val="22"/>
        </w:rPr>
      </w:pPr>
    </w:p>
    <w:p w14:paraId="691563E5" w14:textId="77777777" w:rsidR="00130F04" w:rsidRPr="00130F04" w:rsidRDefault="00130F04" w:rsidP="00130F04">
      <w:pPr>
        <w:rPr>
          <w:rFonts w:ascii="Arial" w:hAnsi="Arial" w:cs="Arial"/>
          <w:b/>
          <w:bCs/>
          <w:color w:val="405CA1"/>
          <w:sz w:val="22"/>
          <w:szCs w:val="22"/>
        </w:rPr>
      </w:pPr>
      <w:r w:rsidRPr="00130F04">
        <w:rPr>
          <w:rFonts w:ascii="Arial" w:hAnsi="Arial" w:cs="Arial"/>
          <w:b/>
          <w:bCs/>
          <w:color w:val="405CA1"/>
          <w:sz w:val="22"/>
          <w:szCs w:val="22"/>
        </w:rPr>
        <w:t>DATA DA SESSÃO PÚBLICA</w:t>
      </w:r>
    </w:p>
    <w:p w14:paraId="74A62F5D" w14:textId="5E686F52" w:rsidR="00130F04" w:rsidRPr="00130F04" w:rsidRDefault="00130F04" w:rsidP="00130F04">
      <w:pPr>
        <w:rPr>
          <w:rFonts w:ascii="Arial" w:hAnsi="Arial" w:cs="Arial"/>
          <w:b/>
          <w:bCs/>
          <w:sz w:val="22"/>
          <w:szCs w:val="22"/>
        </w:rPr>
      </w:pPr>
      <w:bookmarkStart w:id="4" w:name="_Hlk206570461"/>
      <w:r w:rsidRPr="00130F04">
        <w:rPr>
          <w:rFonts w:ascii="Arial" w:hAnsi="Arial" w:cs="Arial"/>
          <w:sz w:val="22"/>
          <w:szCs w:val="22"/>
        </w:rPr>
        <w:t xml:space="preserve">Dia </w:t>
      </w:r>
      <w:r w:rsidR="00B6795A">
        <w:rPr>
          <w:rFonts w:ascii="Arial" w:hAnsi="Arial" w:cs="Arial"/>
          <w:b/>
          <w:bCs/>
          <w:sz w:val="22"/>
          <w:szCs w:val="22"/>
        </w:rPr>
        <w:t>12/09/2025</w:t>
      </w:r>
      <w:r w:rsidRPr="00130F04">
        <w:rPr>
          <w:rFonts w:ascii="Arial" w:hAnsi="Arial" w:cs="Arial"/>
          <w:b/>
          <w:bCs/>
          <w:sz w:val="22"/>
          <w:szCs w:val="22"/>
        </w:rPr>
        <w:t xml:space="preserve"> </w:t>
      </w:r>
      <w:r w:rsidRPr="00130F04">
        <w:rPr>
          <w:rFonts w:ascii="Arial" w:hAnsi="Arial" w:cs="Arial"/>
          <w:sz w:val="22"/>
          <w:szCs w:val="22"/>
        </w:rPr>
        <w:t xml:space="preserve">às </w:t>
      </w:r>
      <w:r w:rsidR="00B6795A">
        <w:rPr>
          <w:rFonts w:ascii="Arial" w:hAnsi="Arial" w:cs="Arial"/>
          <w:b/>
          <w:bCs/>
          <w:sz w:val="22"/>
          <w:szCs w:val="22"/>
        </w:rPr>
        <w:t>09</w:t>
      </w:r>
      <w:r w:rsidRPr="00130F04">
        <w:rPr>
          <w:rFonts w:ascii="Arial" w:hAnsi="Arial" w:cs="Arial"/>
          <w:b/>
          <w:bCs/>
          <w:sz w:val="22"/>
          <w:szCs w:val="22"/>
        </w:rPr>
        <w:t>h (horário de Brasília)</w:t>
      </w:r>
    </w:p>
    <w:p w14:paraId="2674078F" w14:textId="77777777" w:rsidR="00130F04" w:rsidRPr="0030486D" w:rsidRDefault="00130F04" w:rsidP="00130F04">
      <w:pPr>
        <w:rPr>
          <w:rFonts w:ascii="Arial" w:hAnsi="Arial" w:cs="Arial"/>
          <w:sz w:val="22"/>
          <w:szCs w:val="22"/>
        </w:rPr>
      </w:pPr>
      <w:bookmarkStart w:id="5" w:name="_Hlk206570605"/>
      <w:bookmarkEnd w:id="4"/>
      <w:r w:rsidRPr="00130F04">
        <w:rPr>
          <w:rFonts w:ascii="Arial" w:hAnsi="Arial" w:cs="Arial"/>
          <w:b/>
          <w:bCs/>
          <w:sz w:val="22"/>
          <w:szCs w:val="22"/>
        </w:rPr>
        <w:t xml:space="preserve">Local: </w:t>
      </w:r>
      <w:r w:rsidRPr="00130F04">
        <w:rPr>
          <w:rFonts w:ascii="Arial" w:hAnsi="Arial" w:cs="Arial"/>
          <w:sz w:val="22"/>
          <w:szCs w:val="22"/>
        </w:rPr>
        <w:t xml:space="preserve">Plataforma BLL Compras – </w:t>
      </w:r>
      <w:hyperlink r:id="rId8" w:history="1">
        <w:r w:rsidRPr="00130F04">
          <w:rPr>
            <w:rStyle w:val="Hyperlink"/>
            <w:rFonts w:ascii="Arial" w:hAnsi="Arial" w:cs="Arial"/>
            <w:sz w:val="22"/>
            <w:szCs w:val="22"/>
          </w:rPr>
          <w:t>https://bll.org.br/</w:t>
        </w:r>
      </w:hyperlink>
    </w:p>
    <w:bookmarkEnd w:id="5"/>
    <w:bookmarkEnd w:id="1"/>
    <w:p w14:paraId="261DFAD3" w14:textId="77777777" w:rsidR="00966B73" w:rsidRPr="0030486D" w:rsidRDefault="00966B73" w:rsidP="0030486D">
      <w:pPr>
        <w:jc w:val="both"/>
        <w:rPr>
          <w:rFonts w:ascii="Arial" w:hAnsi="Arial" w:cs="Arial"/>
          <w:b/>
          <w:bCs/>
          <w:caps/>
          <w:color w:val="405CA1"/>
          <w:sz w:val="22"/>
          <w:szCs w:val="22"/>
        </w:rPr>
      </w:pPr>
    </w:p>
    <w:p w14:paraId="672C3968"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26A332EF" w14:textId="6B7F4FE0"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w:t>
      </w:r>
      <w:r w:rsidR="00CC7FBF">
        <w:rPr>
          <w:rFonts w:ascii="Arial" w:hAnsi="Arial" w:cs="Arial"/>
          <w:sz w:val="22"/>
          <w:szCs w:val="22"/>
        </w:rPr>
        <w:t>global</w:t>
      </w:r>
    </w:p>
    <w:p w14:paraId="5DE5C0BB" w14:textId="77777777" w:rsidR="00FE7350" w:rsidRPr="0030486D" w:rsidRDefault="00FE7350" w:rsidP="0030486D">
      <w:pPr>
        <w:jc w:val="both"/>
        <w:rPr>
          <w:rFonts w:ascii="Arial" w:hAnsi="Arial" w:cs="Arial"/>
          <w:sz w:val="22"/>
          <w:szCs w:val="22"/>
        </w:rPr>
      </w:pPr>
    </w:p>
    <w:p w14:paraId="521FB1D4"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24F6017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0CA1DCFD" w14:textId="77777777" w:rsidR="00966B73" w:rsidRPr="0030486D" w:rsidRDefault="00966B73" w:rsidP="0030486D">
      <w:pPr>
        <w:rPr>
          <w:rFonts w:ascii="Arial" w:hAnsi="Arial" w:cs="Arial"/>
          <w:b/>
          <w:bCs/>
          <w:color w:val="405CA1"/>
          <w:sz w:val="22"/>
          <w:szCs w:val="22"/>
        </w:rPr>
      </w:pPr>
    </w:p>
    <w:p w14:paraId="38A78B5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0E992947" w14:textId="77777777" w:rsidR="00966B73" w:rsidRPr="0030486D" w:rsidRDefault="007E7F1A" w:rsidP="0030486D">
      <w:pPr>
        <w:rPr>
          <w:rFonts w:ascii="Arial" w:hAnsi="Arial" w:cs="Arial"/>
          <w:b/>
          <w:bCs/>
          <w:sz w:val="22"/>
          <w:szCs w:val="22"/>
        </w:rPr>
      </w:pPr>
      <w:r>
        <w:rPr>
          <w:rFonts w:ascii="Arial" w:hAnsi="Arial" w:cs="Arial"/>
          <w:b/>
          <w:bCs/>
          <w:sz w:val="22"/>
          <w:szCs w:val="22"/>
        </w:rPr>
        <w:t>SIM</w:t>
      </w:r>
    </w:p>
    <w:p w14:paraId="24D143C3" w14:textId="77777777" w:rsidR="003403F2" w:rsidRPr="0030486D" w:rsidRDefault="003403F2" w:rsidP="0030486D">
      <w:pPr>
        <w:rPr>
          <w:rFonts w:ascii="Arial" w:hAnsi="Arial" w:cs="Arial"/>
          <w:b/>
          <w:bCs/>
          <w:color w:val="FF0000"/>
          <w:sz w:val="22"/>
          <w:szCs w:val="22"/>
        </w:rPr>
      </w:pPr>
    </w:p>
    <w:p w14:paraId="0B2167CF" w14:textId="77777777" w:rsidR="003403F2" w:rsidRPr="0030486D" w:rsidRDefault="003403F2" w:rsidP="0030486D">
      <w:pPr>
        <w:rPr>
          <w:rFonts w:ascii="Arial" w:hAnsi="Arial" w:cs="Arial"/>
          <w:b/>
          <w:bCs/>
          <w:color w:val="FF0000"/>
          <w:sz w:val="22"/>
          <w:szCs w:val="22"/>
        </w:rPr>
      </w:pPr>
    </w:p>
    <w:p w14:paraId="1B982D1E" w14:textId="77777777" w:rsidR="00E602E9" w:rsidRPr="0030486D" w:rsidRDefault="00E602E9" w:rsidP="0030486D">
      <w:pPr>
        <w:rPr>
          <w:rFonts w:ascii="Arial" w:hAnsi="Arial" w:cs="Arial"/>
          <w:b/>
          <w:bCs/>
          <w:color w:val="FF0000"/>
          <w:sz w:val="22"/>
          <w:szCs w:val="22"/>
        </w:rPr>
      </w:pPr>
    </w:p>
    <w:p w14:paraId="3807A53A" w14:textId="77777777" w:rsidR="00E602E9" w:rsidRPr="0030486D" w:rsidRDefault="00E602E9" w:rsidP="0030486D">
      <w:pPr>
        <w:rPr>
          <w:rFonts w:ascii="Arial" w:hAnsi="Arial" w:cs="Arial"/>
          <w:b/>
          <w:bCs/>
          <w:color w:val="FF0000"/>
          <w:sz w:val="22"/>
          <w:szCs w:val="22"/>
        </w:rPr>
      </w:pPr>
    </w:p>
    <w:p w14:paraId="185A66EF" w14:textId="77777777" w:rsidR="00E602E9" w:rsidRPr="0030486D" w:rsidRDefault="00E602E9" w:rsidP="0030486D">
      <w:pPr>
        <w:rPr>
          <w:rFonts w:ascii="Arial" w:hAnsi="Arial" w:cs="Arial"/>
          <w:b/>
          <w:bCs/>
          <w:color w:val="FF0000"/>
          <w:sz w:val="22"/>
          <w:szCs w:val="22"/>
        </w:rPr>
      </w:pPr>
    </w:p>
    <w:p w14:paraId="5F2B8F87" w14:textId="77777777" w:rsidR="00E602E9" w:rsidRPr="0030486D" w:rsidRDefault="00E602E9" w:rsidP="0030486D">
      <w:pPr>
        <w:rPr>
          <w:rFonts w:ascii="Arial" w:hAnsi="Arial" w:cs="Arial"/>
          <w:b/>
          <w:bCs/>
          <w:color w:val="FF0000"/>
          <w:sz w:val="22"/>
          <w:szCs w:val="22"/>
        </w:rPr>
      </w:pPr>
    </w:p>
    <w:p w14:paraId="252E0A6E" w14:textId="77777777" w:rsidR="00E602E9" w:rsidRPr="0030486D" w:rsidRDefault="00E602E9" w:rsidP="0030486D">
      <w:pPr>
        <w:rPr>
          <w:rFonts w:ascii="Arial" w:hAnsi="Arial" w:cs="Arial"/>
          <w:b/>
          <w:bCs/>
          <w:color w:val="FF0000"/>
          <w:sz w:val="22"/>
          <w:szCs w:val="22"/>
        </w:rPr>
      </w:pPr>
    </w:p>
    <w:p w14:paraId="7252F660" w14:textId="77777777" w:rsidR="00FE7350" w:rsidRDefault="00FE7350" w:rsidP="0030486D">
      <w:pPr>
        <w:rPr>
          <w:rFonts w:ascii="Arial" w:hAnsi="Arial" w:cs="Arial"/>
          <w:b/>
          <w:bCs/>
          <w:color w:val="FF0000"/>
          <w:sz w:val="22"/>
          <w:szCs w:val="22"/>
        </w:rPr>
      </w:pPr>
    </w:p>
    <w:p w14:paraId="5CCB8939" w14:textId="77777777" w:rsidR="00A20C4B" w:rsidRDefault="00A20C4B" w:rsidP="0030486D">
      <w:pPr>
        <w:rPr>
          <w:rFonts w:ascii="Arial" w:hAnsi="Arial" w:cs="Arial"/>
          <w:b/>
          <w:bCs/>
          <w:color w:val="FF0000"/>
          <w:sz w:val="22"/>
          <w:szCs w:val="22"/>
        </w:rPr>
      </w:pPr>
    </w:p>
    <w:p w14:paraId="7986E56E" w14:textId="77777777" w:rsidR="00A20C4B" w:rsidRDefault="00A20C4B" w:rsidP="0030486D">
      <w:pPr>
        <w:rPr>
          <w:rFonts w:ascii="Arial" w:hAnsi="Arial" w:cs="Arial"/>
          <w:b/>
          <w:bCs/>
          <w:color w:val="FF0000"/>
          <w:sz w:val="22"/>
          <w:szCs w:val="22"/>
        </w:rPr>
      </w:pPr>
    </w:p>
    <w:p w14:paraId="2E7A40A1" w14:textId="77777777" w:rsidR="00A20C4B" w:rsidRDefault="00A20C4B" w:rsidP="0030486D">
      <w:pPr>
        <w:rPr>
          <w:rFonts w:ascii="Arial" w:hAnsi="Arial" w:cs="Arial"/>
          <w:b/>
          <w:bCs/>
          <w:color w:val="FF0000"/>
          <w:sz w:val="22"/>
          <w:szCs w:val="22"/>
        </w:rPr>
      </w:pPr>
    </w:p>
    <w:p w14:paraId="721D2E7D" w14:textId="77777777" w:rsidR="00A20C4B" w:rsidRPr="0030486D" w:rsidRDefault="00A20C4B" w:rsidP="0030486D">
      <w:pPr>
        <w:rPr>
          <w:rFonts w:ascii="Arial" w:hAnsi="Arial" w:cs="Arial"/>
          <w:b/>
          <w:bCs/>
          <w:color w:val="FF0000"/>
          <w:sz w:val="22"/>
          <w:szCs w:val="22"/>
        </w:rPr>
      </w:pPr>
    </w:p>
    <w:p w14:paraId="73C2A799" w14:textId="77777777" w:rsidR="00FE7350" w:rsidRPr="0030486D" w:rsidRDefault="00FE7350" w:rsidP="0030486D">
      <w:pPr>
        <w:rPr>
          <w:rFonts w:ascii="Arial" w:hAnsi="Arial" w:cs="Arial"/>
          <w:b/>
          <w:bCs/>
          <w:color w:val="FF0000"/>
          <w:sz w:val="22"/>
          <w:szCs w:val="22"/>
        </w:rPr>
      </w:pPr>
    </w:p>
    <w:p w14:paraId="0DA499FD" w14:textId="77777777" w:rsidR="00FE7350" w:rsidRPr="0030486D" w:rsidRDefault="00FE7350" w:rsidP="0030486D">
      <w:pPr>
        <w:rPr>
          <w:rFonts w:ascii="Arial" w:hAnsi="Arial" w:cs="Arial"/>
          <w:b/>
          <w:bCs/>
          <w:color w:val="FF0000"/>
          <w:sz w:val="22"/>
          <w:szCs w:val="22"/>
        </w:rPr>
      </w:pPr>
    </w:p>
    <w:p w14:paraId="7EB426B2" w14:textId="77777777" w:rsidR="00FE7350" w:rsidRPr="0030486D" w:rsidRDefault="00FE7350" w:rsidP="0030486D">
      <w:pPr>
        <w:rPr>
          <w:rFonts w:ascii="Arial" w:hAnsi="Arial" w:cs="Arial"/>
          <w:b/>
          <w:bCs/>
          <w:color w:val="FF0000"/>
          <w:sz w:val="22"/>
          <w:szCs w:val="22"/>
        </w:rPr>
      </w:pPr>
    </w:p>
    <w:p w14:paraId="71DA8413" w14:textId="77777777" w:rsidR="00130F04" w:rsidRDefault="00130F04" w:rsidP="0030486D">
      <w:pPr>
        <w:pStyle w:val="CabealhodoSumrio"/>
        <w:spacing w:before="0" w:line="240" w:lineRule="auto"/>
        <w:rPr>
          <w:rFonts w:ascii="Arial" w:eastAsia="Times New Roman" w:hAnsi="Arial" w:cs="Arial"/>
          <w:color w:val="auto"/>
          <w:sz w:val="22"/>
          <w:szCs w:val="22"/>
          <w:lang w:val="pt-PT" w:eastAsia="ar-SA"/>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02D6FA5" w14:textId="42271EEF"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2A20DCBE" w14:textId="77777777" w:rsidR="00966B73" w:rsidRPr="0030486D" w:rsidRDefault="00966B73" w:rsidP="0030486D">
          <w:pPr>
            <w:rPr>
              <w:rFonts w:ascii="Arial" w:hAnsi="Arial" w:cs="Arial"/>
              <w:sz w:val="22"/>
              <w:szCs w:val="22"/>
            </w:rPr>
          </w:pPr>
        </w:p>
        <w:p w14:paraId="49C129A8" w14:textId="649ABDD7" w:rsidR="00245207" w:rsidRDefault="007C274A">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39830" w:history="1">
            <w:r w:rsidR="00245207" w:rsidRPr="00B208A1">
              <w:rPr>
                <w:rStyle w:val="Hyperlink"/>
                <w:noProof/>
              </w:rPr>
              <w:t>1.</w:t>
            </w:r>
            <w:r w:rsidR="00245207">
              <w:rPr>
                <w:rFonts w:asciiTheme="minorHAnsi" w:eastAsiaTheme="minorEastAsia" w:hAnsiTheme="minorHAnsi" w:cstheme="minorBidi"/>
                <w:noProof/>
                <w:sz w:val="22"/>
                <w:szCs w:val="22"/>
              </w:rPr>
              <w:tab/>
            </w:r>
            <w:r w:rsidR="00245207" w:rsidRPr="00B208A1">
              <w:rPr>
                <w:rStyle w:val="Hyperlink"/>
                <w:noProof/>
              </w:rPr>
              <w:t>DO OBJETO:</w:t>
            </w:r>
            <w:r w:rsidR="00245207">
              <w:rPr>
                <w:noProof/>
                <w:webHidden/>
              </w:rPr>
              <w:tab/>
            </w:r>
            <w:r>
              <w:rPr>
                <w:noProof/>
                <w:webHidden/>
              </w:rPr>
              <w:fldChar w:fldCharType="begin"/>
            </w:r>
            <w:r w:rsidR="00245207">
              <w:rPr>
                <w:noProof/>
                <w:webHidden/>
              </w:rPr>
              <w:instrText xml:space="preserve"> PAGEREF _Toc161039830 \h </w:instrText>
            </w:r>
            <w:r>
              <w:rPr>
                <w:noProof/>
                <w:webHidden/>
              </w:rPr>
            </w:r>
            <w:r>
              <w:rPr>
                <w:noProof/>
                <w:webHidden/>
              </w:rPr>
              <w:fldChar w:fldCharType="separate"/>
            </w:r>
            <w:r w:rsidR="000A560C">
              <w:rPr>
                <w:noProof/>
                <w:webHidden/>
              </w:rPr>
              <w:t>3</w:t>
            </w:r>
            <w:r>
              <w:rPr>
                <w:noProof/>
                <w:webHidden/>
              </w:rPr>
              <w:fldChar w:fldCharType="end"/>
            </w:r>
          </w:hyperlink>
        </w:p>
        <w:p w14:paraId="1267FA8F" w14:textId="7DEE642A" w:rsidR="00245207" w:rsidRDefault="00245207">
          <w:pPr>
            <w:pStyle w:val="Sumrio1"/>
            <w:rPr>
              <w:rFonts w:asciiTheme="minorHAnsi" w:eastAsiaTheme="minorEastAsia" w:hAnsiTheme="minorHAnsi" w:cstheme="minorBidi"/>
              <w:noProof/>
              <w:sz w:val="22"/>
              <w:szCs w:val="22"/>
            </w:rPr>
          </w:pPr>
          <w:hyperlink w:anchor="_Toc161039831" w:history="1">
            <w:r w:rsidRPr="00B208A1">
              <w:rPr>
                <w:rStyle w:val="Hyperlink"/>
                <w:noProof/>
              </w:rPr>
              <w:t>2.</w:t>
            </w:r>
            <w:r>
              <w:rPr>
                <w:rFonts w:asciiTheme="minorHAnsi" w:eastAsiaTheme="minorEastAsia" w:hAnsiTheme="minorHAnsi" w:cstheme="minorBidi"/>
                <w:noProof/>
                <w:sz w:val="22"/>
                <w:szCs w:val="22"/>
              </w:rPr>
              <w:tab/>
            </w:r>
            <w:r w:rsidRPr="00B208A1">
              <w:rPr>
                <w:rStyle w:val="Hyperlink"/>
                <w:noProof/>
              </w:rPr>
              <w:t>DO REGISTRO DE PREÇOS:</w:t>
            </w:r>
            <w:r>
              <w:rPr>
                <w:noProof/>
                <w:webHidden/>
              </w:rPr>
              <w:tab/>
            </w:r>
            <w:r w:rsidR="007C274A">
              <w:rPr>
                <w:noProof/>
                <w:webHidden/>
              </w:rPr>
              <w:fldChar w:fldCharType="begin"/>
            </w:r>
            <w:r>
              <w:rPr>
                <w:noProof/>
                <w:webHidden/>
              </w:rPr>
              <w:instrText xml:space="preserve"> PAGEREF _Toc161039831 \h </w:instrText>
            </w:r>
            <w:r w:rsidR="007C274A">
              <w:rPr>
                <w:noProof/>
                <w:webHidden/>
              </w:rPr>
            </w:r>
            <w:r w:rsidR="007C274A">
              <w:rPr>
                <w:noProof/>
                <w:webHidden/>
              </w:rPr>
              <w:fldChar w:fldCharType="separate"/>
            </w:r>
            <w:r w:rsidR="000A560C">
              <w:rPr>
                <w:noProof/>
                <w:webHidden/>
              </w:rPr>
              <w:t>6</w:t>
            </w:r>
            <w:r w:rsidR="007C274A">
              <w:rPr>
                <w:noProof/>
                <w:webHidden/>
              </w:rPr>
              <w:fldChar w:fldCharType="end"/>
            </w:r>
          </w:hyperlink>
        </w:p>
        <w:p w14:paraId="3A040256" w14:textId="4C6E0A94" w:rsidR="00245207" w:rsidRDefault="00245207">
          <w:pPr>
            <w:pStyle w:val="Sumrio1"/>
            <w:rPr>
              <w:rFonts w:asciiTheme="minorHAnsi" w:eastAsiaTheme="minorEastAsia" w:hAnsiTheme="minorHAnsi" w:cstheme="minorBidi"/>
              <w:noProof/>
              <w:sz w:val="22"/>
              <w:szCs w:val="22"/>
            </w:rPr>
          </w:pPr>
          <w:hyperlink w:anchor="_Toc161039832" w:history="1">
            <w:r w:rsidRPr="00B208A1">
              <w:rPr>
                <w:rStyle w:val="Hyperlink"/>
                <w:noProof/>
              </w:rPr>
              <w:t>3.</w:t>
            </w:r>
            <w:r>
              <w:rPr>
                <w:rFonts w:asciiTheme="minorHAnsi" w:eastAsiaTheme="minorEastAsia" w:hAnsiTheme="minorHAnsi" w:cstheme="minorBidi"/>
                <w:noProof/>
                <w:sz w:val="22"/>
                <w:szCs w:val="22"/>
              </w:rPr>
              <w:tab/>
            </w:r>
            <w:r w:rsidRPr="00B208A1">
              <w:rPr>
                <w:rStyle w:val="Hyperlink"/>
                <w:noProof/>
              </w:rPr>
              <w:t>DO CREDENCIAMENTO:</w:t>
            </w:r>
            <w:r>
              <w:rPr>
                <w:noProof/>
                <w:webHidden/>
              </w:rPr>
              <w:tab/>
            </w:r>
            <w:r w:rsidR="007C274A">
              <w:rPr>
                <w:noProof/>
                <w:webHidden/>
              </w:rPr>
              <w:fldChar w:fldCharType="begin"/>
            </w:r>
            <w:r>
              <w:rPr>
                <w:noProof/>
                <w:webHidden/>
              </w:rPr>
              <w:instrText xml:space="preserve"> PAGEREF _Toc161039832 \h </w:instrText>
            </w:r>
            <w:r w:rsidR="007C274A">
              <w:rPr>
                <w:noProof/>
                <w:webHidden/>
              </w:rPr>
            </w:r>
            <w:r w:rsidR="007C274A">
              <w:rPr>
                <w:noProof/>
                <w:webHidden/>
              </w:rPr>
              <w:fldChar w:fldCharType="separate"/>
            </w:r>
            <w:r w:rsidR="000A560C">
              <w:rPr>
                <w:noProof/>
                <w:webHidden/>
              </w:rPr>
              <w:t>6</w:t>
            </w:r>
            <w:r w:rsidR="007C274A">
              <w:rPr>
                <w:noProof/>
                <w:webHidden/>
              </w:rPr>
              <w:fldChar w:fldCharType="end"/>
            </w:r>
          </w:hyperlink>
        </w:p>
        <w:p w14:paraId="46DA7489" w14:textId="61280009" w:rsidR="00245207" w:rsidRDefault="00245207">
          <w:pPr>
            <w:pStyle w:val="Sumrio1"/>
            <w:rPr>
              <w:rFonts w:asciiTheme="minorHAnsi" w:eastAsiaTheme="minorEastAsia" w:hAnsiTheme="minorHAnsi" w:cstheme="minorBidi"/>
              <w:noProof/>
              <w:sz w:val="22"/>
              <w:szCs w:val="22"/>
            </w:rPr>
          </w:pPr>
          <w:hyperlink w:anchor="_Toc161039833" w:history="1">
            <w:r w:rsidRPr="00B208A1">
              <w:rPr>
                <w:rStyle w:val="Hyperlink"/>
                <w:noProof/>
              </w:rPr>
              <w:t>4.</w:t>
            </w:r>
            <w:r>
              <w:rPr>
                <w:rFonts w:asciiTheme="minorHAnsi" w:eastAsiaTheme="minorEastAsia" w:hAnsiTheme="minorHAnsi" w:cstheme="minorBidi"/>
                <w:noProof/>
                <w:sz w:val="22"/>
                <w:szCs w:val="22"/>
              </w:rPr>
              <w:tab/>
            </w:r>
            <w:r w:rsidRPr="00B208A1">
              <w:rPr>
                <w:rStyle w:val="Hyperlink"/>
                <w:noProof/>
              </w:rPr>
              <w:t>DA PARTICIPAÇÃO NA LICITAÇÃO:</w:t>
            </w:r>
            <w:r>
              <w:rPr>
                <w:noProof/>
                <w:webHidden/>
              </w:rPr>
              <w:tab/>
            </w:r>
            <w:r w:rsidR="007C274A">
              <w:rPr>
                <w:noProof/>
                <w:webHidden/>
              </w:rPr>
              <w:fldChar w:fldCharType="begin"/>
            </w:r>
            <w:r>
              <w:rPr>
                <w:noProof/>
                <w:webHidden/>
              </w:rPr>
              <w:instrText xml:space="preserve"> PAGEREF _Toc161039833 \h </w:instrText>
            </w:r>
            <w:r w:rsidR="007C274A">
              <w:rPr>
                <w:noProof/>
                <w:webHidden/>
              </w:rPr>
            </w:r>
            <w:r w:rsidR="007C274A">
              <w:rPr>
                <w:noProof/>
                <w:webHidden/>
              </w:rPr>
              <w:fldChar w:fldCharType="separate"/>
            </w:r>
            <w:r w:rsidR="000A560C">
              <w:rPr>
                <w:noProof/>
                <w:webHidden/>
              </w:rPr>
              <w:t>6</w:t>
            </w:r>
            <w:r w:rsidR="007C274A">
              <w:rPr>
                <w:noProof/>
                <w:webHidden/>
              </w:rPr>
              <w:fldChar w:fldCharType="end"/>
            </w:r>
          </w:hyperlink>
        </w:p>
        <w:p w14:paraId="45B576B3" w14:textId="6077AE30" w:rsidR="00245207" w:rsidRDefault="00245207">
          <w:pPr>
            <w:pStyle w:val="Sumrio1"/>
            <w:rPr>
              <w:rFonts w:asciiTheme="minorHAnsi" w:eastAsiaTheme="minorEastAsia" w:hAnsiTheme="minorHAnsi" w:cstheme="minorBidi"/>
              <w:noProof/>
              <w:sz w:val="22"/>
              <w:szCs w:val="22"/>
            </w:rPr>
          </w:pPr>
          <w:hyperlink w:anchor="_Toc161039834" w:history="1">
            <w:r w:rsidRPr="00B208A1">
              <w:rPr>
                <w:rStyle w:val="Hyperlink"/>
                <w:noProof/>
              </w:rPr>
              <w:t>5.</w:t>
            </w:r>
            <w:r>
              <w:rPr>
                <w:rFonts w:asciiTheme="minorHAnsi" w:eastAsiaTheme="minorEastAsia" w:hAnsiTheme="minorHAnsi" w:cstheme="minorBidi"/>
                <w:noProof/>
                <w:sz w:val="22"/>
                <w:szCs w:val="22"/>
              </w:rPr>
              <w:tab/>
            </w:r>
            <w:r w:rsidRPr="00B208A1">
              <w:rPr>
                <w:rStyle w:val="Hyperlink"/>
                <w:noProof/>
              </w:rPr>
              <w:t>DA APRESENTAÇÃO DA PROPOSTA E DOS DOCUMENTOS DE HABILITAÇÃO</w:t>
            </w:r>
            <w:r>
              <w:rPr>
                <w:noProof/>
                <w:webHidden/>
              </w:rPr>
              <w:tab/>
            </w:r>
            <w:r w:rsidR="007C274A">
              <w:rPr>
                <w:noProof/>
                <w:webHidden/>
              </w:rPr>
              <w:fldChar w:fldCharType="begin"/>
            </w:r>
            <w:r>
              <w:rPr>
                <w:noProof/>
                <w:webHidden/>
              </w:rPr>
              <w:instrText xml:space="preserve"> PAGEREF _Toc161039834 \h </w:instrText>
            </w:r>
            <w:r w:rsidR="007C274A">
              <w:rPr>
                <w:noProof/>
                <w:webHidden/>
              </w:rPr>
            </w:r>
            <w:r w:rsidR="007C274A">
              <w:rPr>
                <w:noProof/>
                <w:webHidden/>
              </w:rPr>
              <w:fldChar w:fldCharType="separate"/>
            </w:r>
            <w:r w:rsidR="000A560C">
              <w:rPr>
                <w:noProof/>
                <w:webHidden/>
              </w:rPr>
              <w:t>8</w:t>
            </w:r>
            <w:r w:rsidR="007C274A">
              <w:rPr>
                <w:noProof/>
                <w:webHidden/>
              </w:rPr>
              <w:fldChar w:fldCharType="end"/>
            </w:r>
          </w:hyperlink>
        </w:p>
        <w:p w14:paraId="5D977D14" w14:textId="59ED0A3E" w:rsidR="00245207" w:rsidRDefault="00245207">
          <w:pPr>
            <w:pStyle w:val="Sumrio1"/>
            <w:rPr>
              <w:rFonts w:asciiTheme="minorHAnsi" w:eastAsiaTheme="minorEastAsia" w:hAnsiTheme="minorHAnsi" w:cstheme="minorBidi"/>
              <w:noProof/>
              <w:sz w:val="22"/>
              <w:szCs w:val="22"/>
            </w:rPr>
          </w:pPr>
          <w:hyperlink w:anchor="_Toc161039835" w:history="1">
            <w:r w:rsidRPr="00B208A1">
              <w:rPr>
                <w:rStyle w:val="Hyperlink"/>
                <w:noProof/>
              </w:rPr>
              <w:t>6.</w:t>
            </w:r>
            <w:r>
              <w:rPr>
                <w:rFonts w:asciiTheme="minorHAnsi" w:eastAsiaTheme="minorEastAsia" w:hAnsiTheme="minorHAnsi" w:cstheme="minorBidi"/>
                <w:noProof/>
                <w:sz w:val="22"/>
                <w:szCs w:val="22"/>
              </w:rPr>
              <w:tab/>
            </w:r>
            <w:r w:rsidRPr="00B208A1">
              <w:rPr>
                <w:rStyle w:val="Hyperlink"/>
                <w:noProof/>
              </w:rPr>
              <w:t>DO PREENCHIMENTO DA PROPOSTA</w:t>
            </w:r>
            <w:r>
              <w:rPr>
                <w:noProof/>
                <w:webHidden/>
              </w:rPr>
              <w:tab/>
            </w:r>
            <w:r w:rsidR="007C274A">
              <w:rPr>
                <w:noProof/>
                <w:webHidden/>
              </w:rPr>
              <w:fldChar w:fldCharType="begin"/>
            </w:r>
            <w:r>
              <w:rPr>
                <w:noProof/>
                <w:webHidden/>
              </w:rPr>
              <w:instrText xml:space="preserve"> PAGEREF _Toc161039835 \h </w:instrText>
            </w:r>
            <w:r w:rsidR="007C274A">
              <w:rPr>
                <w:noProof/>
                <w:webHidden/>
              </w:rPr>
            </w:r>
            <w:r w:rsidR="007C274A">
              <w:rPr>
                <w:noProof/>
                <w:webHidden/>
              </w:rPr>
              <w:fldChar w:fldCharType="separate"/>
            </w:r>
            <w:r w:rsidR="000A560C">
              <w:rPr>
                <w:noProof/>
                <w:webHidden/>
              </w:rPr>
              <w:t>11</w:t>
            </w:r>
            <w:r w:rsidR="007C274A">
              <w:rPr>
                <w:noProof/>
                <w:webHidden/>
              </w:rPr>
              <w:fldChar w:fldCharType="end"/>
            </w:r>
          </w:hyperlink>
        </w:p>
        <w:p w14:paraId="17A6501E" w14:textId="5052690C" w:rsidR="00245207" w:rsidRDefault="00245207">
          <w:pPr>
            <w:pStyle w:val="Sumrio1"/>
            <w:rPr>
              <w:rFonts w:asciiTheme="minorHAnsi" w:eastAsiaTheme="minorEastAsia" w:hAnsiTheme="minorHAnsi" w:cstheme="minorBidi"/>
              <w:noProof/>
              <w:sz w:val="22"/>
              <w:szCs w:val="22"/>
            </w:rPr>
          </w:pPr>
          <w:hyperlink w:anchor="_Toc161039836" w:history="1">
            <w:r w:rsidRPr="00B208A1">
              <w:rPr>
                <w:rStyle w:val="Hyperlink"/>
                <w:noProof/>
              </w:rPr>
              <w:t>7.</w:t>
            </w:r>
            <w:r>
              <w:rPr>
                <w:rFonts w:asciiTheme="minorHAnsi" w:eastAsiaTheme="minorEastAsia" w:hAnsiTheme="minorHAnsi" w:cstheme="minorBidi"/>
                <w:noProof/>
                <w:sz w:val="22"/>
                <w:szCs w:val="22"/>
              </w:rPr>
              <w:tab/>
            </w:r>
            <w:r w:rsidRPr="00B208A1">
              <w:rPr>
                <w:rStyle w:val="Hyperlink"/>
                <w:noProof/>
              </w:rPr>
              <w:t>DA ABERTURA DA SESSÃO, CLASSIFICAÇÃO DAS PROPOSTAS E FORMULAÇÃO DE LANCES</w:t>
            </w:r>
            <w:r>
              <w:rPr>
                <w:noProof/>
                <w:webHidden/>
              </w:rPr>
              <w:tab/>
            </w:r>
            <w:r w:rsidR="007C274A">
              <w:rPr>
                <w:noProof/>
                <w:webHidden/>
              </w:rPr>
              <w:fldChar w:fldCharType="begin"/>
            </w:r>
            <w:r>
              <w:rPr>
                <w:noProof/>
                <w:webHidden/>
              </w:rPr>
              <w:instrText xml:space="preserve"> PAGEREF _Toc161039836 \h </w:instrText>
            </w:r>
            <w:r w:rsidR="007C274A">
              <w:rPr>
                <w:noProof/>
                <w:webHidden/>
              </w:rPr>
            </w:r>
            <w:r w:rsidR="007C274A">
              <w:rPr>
                <w:noProof/>
                <w:webHidden/>
              </w:rPr>
              <w:fldChar w:fldCharType="separate"/>
            </w:r>
            <w:r w:rsidR="000A560C">
              <w:rPr>
                <w:noProof/>
                <w:webHidden/>
              </w:rPr>
              <w:t>12</w:t>
            </w:r>
            <w:r w:rsidR="007C274A">
              <w:rPr>
                <w:noProof/>
                <w:webHidden/>
              </w:rPr>
              <w:fldChar w:fldCharType="end"/>
            </w:r>
          </w:hyperlink>
        </w:p>
        <w:p w14:paraId="625C5F4B" w14:textId="5BC2AF82" w:rsidR="00245207" w:rsidRDefault="00245207">
          <w:pPr>
            <w:pStyle w:val="Sumrio1"/>
            <w:rPr>
              <w:rFonts w:asciiTheme="minorHAnsi" w:eastAsiaTheme="minorEastAsia" w:hAnsiTheme="minorHAnsi" w:cstheme="minorBidi"/>
              <w:noProof/>
              <w:sz w:val="22"/>
              <w:szCs w:val="22"/>
            </w:rPr>
          </w:pPr>
          <w:hyperlink w:anchor="_Toc161039837" w:history="1">
            <w:r w:rsidRPr="00B208A1">
              <w:rPr>
                <w:rStyle w:val="Hyperlink"/>
                <w:noProof/>
              </w:rPr>
              <w:t>8.</w:t>
            </w:r>
            <w:r>
              <w:rPr>
                <w:rFonts w:asciiTheme="minorHAnsi" w:eastAsiaTheme="minorEastAsia" w:hAnsiTheme="minorHAnsi" w:cstheme="minorBidi"/>
                <w:noProof/>
                <w:sz w:val="22"/>
                <w:szCs w:val="22"/>
              </w:rPr>
              <w:tab/>
            </w:r>
            <w:r w:rsidRPr="00B208A1">
              <w:rPr>
                <w:rStyle w:val="Hyperlink"/>
                <w:noProof/>
              </w:rPr>
              <w:t>DA FASE DE JULGAMENTO</w:t>
            </w:r>
            <w:r>
              <w:rPr>
                <w:noProof/>
                <w:webHidden/>
              </w:rPr>
              <w:tab/>
            </w:r>
            <w:r w:rsidR="007C274A">
              <w:rPr>
                <w:noProof/>
                <w:webHidden/>
              </w:rPr>
              <w:fldChar w:fldCharType="begin"/>
            </w:r>
            <w:r>
              <w:rPr>
                <w:noProof/>
                <w:webHidden/>
              </w:rPr>
              <w:instrText xml:space="preserve"> PAGEREF _Toc161039837 \h </w:instrText>
            </w:r>
            <w:r w:rsidR="007C274A">
              <w:rPr>
                <w:noProof/>
                <w:webHidden/>
              </w:rPr>
            </w:r>
            <w:r w:rsidR="007C274A">
              <w:rPr>
                <w:noProof/>
                <w:webHidden/>
              </w:rPr>
              <w:fldChar w:fldCharType="separate"/>
            </w:r>
            <w:r w:rsidR="000A560C">
              <w:rPr>
                <w:noProof/>
                <w:webHidden/>
              </w:rPr>
              <w:t>16</w:t>
            </w:r>
            <w:r w:rsidR="007C274A">
              <w:rPr>
                <w:noProof/>
                <w:webHidden/>
              </w:rPr>
              <w:fldChar w:fldCharType="end"/>
            </w:r>
          </w:hyperlink>
        </w:p>
        <w:p w14:paraId="0CC0BCA1" w14:textId="1BFBD485" w:rsidR="00245207" w:rsidRDefault="00245207">
          <w:pPr>
            <w:pStyle w:val="Sumrio1"/>
            <w:rPr>
              <w:rFonts w:asciiTheme="minorHAnsi" w:eastAsiaTheme="minorEastAsia" w:hAnsiTheme="minorHAnsi" w:cstheme="minorBidi"/>
              <w:noProof/>
              <w:sz w:val="22"/>
              <w:szCs w:val="22"/>
            </w:rPr>
          </w:pPr>
          <w:hyperlink w:anchor="_Toc161039838" w:history="1">
            <w:r w:rsidRPr="00B208A1">
              <w:rPr>
                <w:rStyle w:val="Hyperlink"/>
                <w:noProof/>
              </w:rPr>
              <w:t>9.</w:t>
            </w:r>
            <w:r>
              <w:rPr>
                <w:rFonts w:asciiTheme="minorHAnsi" w:eastAsiaTheme="minorEastAsia" w:hAnsiTheme="minorHAnsi" w:cstheme="minorBidi"/>
                <w:noProof/>
                <w:sz w:val="22"/>
                <w:szCs w:val="22"/>
              </w:rPr>
              <w:tab/>
            </w:r>
            <w:r w:rsidRPr="00B208A1">
              <w:rPr>
                <w:rStyle w:val="Hyperlink"/>
                <w:noProof/>
              </w:rPr>
              <w:t>DA FASE DE HABILITAÇÃO</w:t>
            </w:r>
            <w:r>
              <w:rPr>
                <w:noProof/>
                <w:webHidden/>
              </w:rPr>
              <w:tab/>
            </w:r>
            <w:r w:rsidR="007C274A">
              <w:rPr>
                <w:noProof/>
                <w:webHidden/>
              </w:rPr>
              <w:fldChar w:fldCharType="begin"/>
            </w:r>
            <w:r>
              <w:rPr>
                <w:noProof/>
                <w:webHidden/>
              </w:rPr>
              <w:instrText xml:space="preserve"> PAGEREF _Toc161039838 \h </w:instrText>
            </w:r>
            <w:r w:rsidR="007C274A">
              <w:rPr>
                <w:noProof/>
                <w:webHidden/>
              </w:rPr>
            </w:r>
            <w:r w:rsidR="007C274A">
              <w:rPr>
                <w:noProof/>
                <w:webHidden/>
              </w:rPr>
              <w:fldChar w:fldCharType="separate"/>
            </w:r>
            <w:r w:rsidR="000A560C">
              <w:rPr>
                <w:noProof/>
                <w:webHidden/>
              </w:rPr>
              <w:t>17</w:t>
            </w:r>
            <w:r w:rsidR="007C274A">
              <w:rPr>
                <w:noProof/>
                <w:webHidden/>
              </w:rPr>
              <w:fldChar w:fldCharType="end"/>
            </w:r>
          </w:hyperlink>
        </w:p>
        <w:p w14:paraId="5911340B" w14:textId="6193071A" w:rsidR="00245207" w:rsidRDefault="00245207">
          <w:pPr>
            <w:pStyle w:val="Sumrio1"/>
            <w:rPr>
              <w:rFonts w:asciiTheme="minorHAnsi" w:eastAsiaTheme="minorEastAsia" w:hAnsiTheme="minorHAnsi" w:cstheme="minorBidi"/>
              <w:noProof/>
              <w:sz w:val="22"/>
              <w:szCs w:val="22"/>
            </w:rPr>
          </w:pPr>
          <w:hyperlink w:anchor="_Toc161039839" w:history="1">
            <w:r w:rsidRPr="00B208A1">
              <w:rPr>
                <w:rStyle w:val="Hyperlink"/>
                <w:noProof/>
              </w:rPr>
              <w:t>10.</w:t>
            </w:r>
            <w:r>
              <w:rPr>
                <w:rFonts w:asciiTheme="minorHAnsi" w:eastAsiaTheme="minorEastAsia" w:hAnsiTheme="minorHAnsi" w:cstheme="minorBidi"/>
                <w:noProof/>
                <w:sz w:val="22"/>
                <w:szCs w:val="22"/>
              </w:rPr>
              <w:tab/>
            </w:r>
            <w:r w:rsidRPr="00B208A1">
              <w:rPr>
                <w:rStyle w:val="Hyperlink"/>
                <w:noProof/>
              </w:rPr>
              <w:t>DA ATA DE REGISTRO DE PREÇOS:</w:t>
            </w:r>
            <w:r>
              <w:rPr>
                <w:noProof/>
                <w:webHidden/>
              </w:rPr>
              <w:tab/>
            </w:r>
            <w:r w:rsidR="007C274A">
              <w:rPr>
                <w:noProof/>
                <w:webHidden/>
              </w:rPr>
              <w:fldChar w:fldCharType="begin"/>
            </w:r>
            <w:r>
              <w:rPr>
                <w:noProof/>
                <w:webHidden/>
              </w:rPr>
              <w:instrText xml:space="preserve"> PAGEREF _Toc161039839 \h </w:instrText>
            </w:r>
            <w:r w:rsidR="007C274A">
              <w:rPr>
                <w:noProof/>
                <w:webHidden/>
              </w:rPr>
            </w:r>
            <w:r w:rsidR="007C274A">
              <w:rPr>
                <w:noProof/>
                <w:webHidden/>
              </w:rPr>
              <w:fldChar w:fldCharType="separate"/>
            </w:r>
            <w:r w:rsidR="000A560C">
              <w:rPr>
                <w:noProof/>
                <w:webHidden/>
              </w:rPr>
              <w:t>19</w:t>
            </w:r>
            <w:r w:rsidR="007C274A">
              <w:rPr>
                <w:noProof/>
                <w:webHidden/>
              </w:rPr>
              <w:fldChar w:fldCharType="end"/>
            </w:r>
          </w:hyperlink>
        </w:p>
        <w:p w14:paraId="040675BF" w14:textId="500B4E35" w:rsidR="00245207" w:rsidRDefault="00245207">
          <w:pPr>
            <w:pStyle w:val="Sumrio1"/>
            <w:rPr>
              <w:rFonts w:asciiTheme="minorHAnsi" w:eastAsiaTheme="minorEastAsia" w:hAnsiTheme="minorHAnsi" w:cstheme="minorBidi"/>
              <w:noProof/>
              <w:sz w:val="22"/>
              <w:szCs w:val="22"/>
            </w:rPr>
          </w:pPr>
          <w:hyperlink w:anchor="_Toc161039840" w:history="1">
            <w:r w:rsidRPr="00B208A1">
              <w:rPr>
                <w:rStyle w:val="Hyperlink"/>
                <w:noProof/>
              </w:rPr>
              <w:t>11.</w:t>
            </w:r>
            <w:r>
              <w:rPr>
                <w:rFonts w:asciiTheme="minorHAnsi" w:eastAsiaTheme="minorEastAsia" w:hAnsiTheme="minorHAnsi" w:cstheme="minorBidi"/>
                <w:noProof/>
                <w:sz w:val="22"/>
                <w:szCs w:val="22"/>
              </w:rPr>
              <w:tab/>
            </w:r>
            <w:r w:rsidRPr="00B208A1">
              <w:rPr>
                <w:rStyle w:val="Hyperlink"/>
                <w:noProof/>
              </w:rPr>
              <w:t>DA FORMAÇÃO DO CADASTRO DE RESERVA:</w:t>
            </w:r>
            <w:r>
              <w:rPr>
                <w:noProof/>
                <w:webHidden/>
              </w:rPr>
              <w:tab/>
            </w:r>
            <w:r w:rsidR="007C274A">
              <w:rPr>
                <w:noProof/>
                <w:webHidden/>
              </w:rPr>
              <w:fldChar w:fldCharType="begin"/>
            </w:r>
            <w:r>
              <w:rPr>
                <w:noProof/>
                <w:webHidden/>
              </w:rPr>
              <w:instrText xml:space="preserve"> PAGEREF _Toc161039840 \h </w:instrText>
            </w:r>
            <w:r w:rsidR="007C274A">
              <w:rPr>
                <w:noProof/>
                <w:webHidden/>
              </w:rPr>
            </w:r>
            <w:r w:rsidR="007C274A">
              <w:rPr>
                <w:noProof/>
                <w:webHidden/>
              </w:rPr>
              <w:fldChar w:fldCharType="separate"/>
            </w:r>
            <w:r w:rsidR="000A560C">
              <w:rPr>
                <w:noProof/>
                <w:webHidden/>
              </w:rPr>
              <w:t>20</w:t>
            </w:r>
            <w:r w:rsidR="007C274A">
              <w:rPr>
                <w:noProof/>
                <w:webHidden/>
              </w:rPr>
              <w:fldChar w:fldCharType="end"/>
            </w:r>
          </w:hyperlink>
        </w:p>
        <w:p w14:paraId="06DFDB82" w14:textId="69A3F97E" w:rsidR="00245207" w:rsidRDefault="00245207">
          <w:pPr>
            <w:pStyle w:val="Sumrio1"/>
            <w:rPr>
              <w:rFonts w:asciiTheme="minorHAnsi" w:eastAsiaTheme="minorEastAsia" w:hAnsiTheme="minorHAnsi" w:cstheme="minorBidi"/>
              <w:noProof/>
              <w:sz w:val="22"/>
              <w:szCs w:val="22"/>
            </w:rPr>
          </w:pPr>
          <w:hyperlink w:anchor="_Toc161039841" w:history="1">
            <w:r w:rsidRPr="00B208A1">
              <w:rPr>
                <w:rStyle w:val="Hyperlink"/>
                <w:noProof/>
              </w:rPr>
              <w:t>12.</w:t>
            </w:r>
            <w:r>
              <w:rPr>
                <w:rFonts w:asciiTheme="minorHAnsi" w:eastAsiaTheme="minorEastAsia" w:hAnsiTheme="minorHAnsi" w:cstheme="minorBidi"/>
                <w:noProof/>
                <w:sz w:val="22"/>
                <w:szCs w:val="22"/>
              </w:rPr>
              <w:tab/>
            </w:r>
            <w:r w:rsidRPr="00B208A1">
              <w:rPr>
                <w:rStyle w:val="Hyperlink"/>
                <w:noProof/>
              </w:rPr>
              <w:t>DOS RECURSOS</w:t>
            </w:r>
            <w:r>
              <w:rPr>
                <w:noProof/>
                <w:webHidden/>
              </w:rPr>
              <w:tab/>
            </w:r>
            <w:r w:rsidR="007C274A">
              <w:rPr>
                <w:noProof/>
                <w:webHidden/>
              </w:rPr>
              <w:fldChar w:fldCharType="begin"/>
            </w:r>
            <w:r>
              <w:rPr>
                <w:noProof/>
                <w:webHidden/>
              </w:rPr>
              <w:instrText xml:space="preserve"> PAGEREF _Toc161039841 \h </w:instrText>
            </w:r>
            <w:r w:rsidR="007C274A">
              <w:rPr>
                <w:noProof/>
                <w:webHidden/>
              </w:rPr>
            </w:r>
            <w:r w:rsidR="007C274A">
              <w:rPr>
                <w:noProof/>
                <w:webHidden/>
              </w:rPr>
              <w:fldChar w:fldCharType="separate"/>
            </w:r>
            <w:r w:rsidR="000A560C">
              <w:rPr>
                <w:noProof/>
                <w:webHidden/>
              </w:rPr>
              <w:t>21</w:t>
            </w:r>
            <w:r w:rsidR="007C274A">
              <w:rPr>
                <w:noProof/>
                <w:webHidden/>
              </w:rPr>
              <w:fldChar w:fldCharType="end"/>
            </w:r>
          </w:hyperlink>
        </w:p>
        <w:p w14:paraId="54F4C9C4" w14:textId="78E8C4AE" w:rsidR="00245207" w:rsidRDefault="00245207">
          <w:pPr>
            <w:pStyle w:val="Sumrio1"/>
            <w:rPr>
              <w:rFonts w:asciiTheme="minorHAnsi" w:eastAsiaTheme="minorEastAsia" w:hAnsiTheme="minorHAnsi" w:cstheme="minorBidi"/>
              <w:noProof/>
              <w:sz w:val="22"/>
              <w:szCs w:val="22"/>
            </w:rPr>
          </w:pPr>
          <w:hyperlink w:anchor="_Toc161039842" w:history="1">
            <w:r w:rsidRPr="00B208A1">
              <w:rPr>
                <w:rStyle w:val="Hyperlink"/>
                <w:noProof/>
              </w:rPr>
              <w:t>13.</w:t>
            </w:r>
            <w:r>
              <w:rPr>
                <w:rFonts w:asciiTheme="minorHAnsi" w:eastAsiaTheme="minorEastAsia" w:hAnsiTheme="minorHAnsi" w:cstheme="minorBidi"/>
                <w:noProof/>
                <w:sz w:val="22"/>
                <w:szCs w:val="22"/>
              </w:rPr>
              <w:tab/>
            </w:r>
            <w:r w:rsidRPr="00B208A1">
              <w:rPr>
                <w:rStyle w:val="Hyperlink"/>
                <w:noProof/>
              </w:rPr>
              <w:t>DAS INFRAÇÕES ADMINISTRATIVAS E SANÇÕES</w:t>
            </w:r>
            <w:r>
              <w:rPr>
                <w:noProof/>
                <w:webHidden/>
              </w:rPr>
              <w:tab/>
            </w:r>
            <w:r w:rsidR="007C274A">
              <w:rPr>
                <w:noProof/>
                <w:webHidden/>
              </w:rPr>
              <w:fldChar w:fldCharType="begin"/>
            </w:r>
            <w:r>
              <w:rPr>
                <w:noProof/>
                <w:webHidden/>
              </w:rPr>
              <w:instrText xml:space="preserve"> PAGEREF _Toc161039842 \h </w:instrText>
            </w:r>
            <w:r w:rsidR="007C274A">
              <w:rPr>
                <w:noProof/>
                <w:webHidden/>
              </w:rPr>
            </w:r>
            <w:r w:rsidR="007C274A">
              <w:rPr>
                <w:noProof/>
                <w:webHidden/>
              </w:rPr>
              <w:fldChar w:fldCharType="separate"/>
            </w:r>
            <w:r w:rsidR="000A560C">
              <w:rPr>
                <w:noProof/>
                <w:webHidden/>
              </w:rPr>
              <w:t>21</w:t>
            </w:r>
            <w:r w:rsidR="007C274A">
              <w:rPr>
                <w:noProof/>
                <w:webHidden/>
              </w:rPr>
              <w:fldChar w:fldCharType="end"/>
            </w:r>
          </w:hyperlink>
        </w:p>
        <w:p w14:paraId="4DED3F3E" w14:textId="459FA166" w:rsidR="00245207" w:rsidRDefault="00245207">
          <w:pPr>
            <w:pStyle w:val="Sumrio1"/>
            <w:rPr>
              <w:rFonts w:asciiTheme="minorHAnsi" w:eastAsiaTheme="minorEastAsia" w:hAnsiTheme="minorHAnsi" w:cstheme="minorBidi"/>
              <w:noProof/>
              <w:sz w:val="22"/>
              <w:szCs w:val="22"/>
            </w:rPr>
          </w:pPr>
          <w:hyperlink w:anchor="_Toc161039843" w:history="1">
            <w:r w:rsidRPr="00B208A1">
              <w:rPr>
                <w:rStyle w:val="Hyperlink"/>
                <w:noProof/>
              </w:rPr>
              <w:t>14.</w:t>
            </w:r>
            <w:r>
              <w:rPr>
                <w:rFonts w:asciiTheme="minorHAnsi" w:eastAsiaTheme="minorEastAsia" w:hAnsiTheme="minorHAnsi" w:cstheme="minorBidi"/>
                <w:noProof/>
                <w:sz w:val="22"/>
                <w:szCs w:val="22"/>
              </w:rPr>
              <w:tab/>
            </w:r>
            <w:r w:rsidRPr="00B208A1">
              <w:rPr>
                <w:rStyle w:val="Hyperlink"/>
                <w:noProof/>
              </w:rPr>
              <w:t>DA IMPUGNAÇÃO AO EDITAL E DO PEDIDO DE ESCLARECIMENTO</w:t>
            </w:r>
            <w:r>
              <w:rPr>
                <w:noProof/>
                <w:webHidden/>
              </w:rPr>
              <w:tab/>
            </w:r>
            <w:r w:rsidR="007C274A">
              <w:rPr>
                <w:noProof/>
                <w:webHidden/>
              </w:rPr>
              <w:fldChar w:fldCharType="begin"/>
            </w:r>
            <w:r>
              <w:rPr>
                <w:noProof/>
                <w:webHidden/>
              </w:rPr>
              <w:instrText xml:space="preserve"> PAGEREF _Toc161039843 \h </w:instrText>
            </w:r>
            <w:r w:rsidR="007C274A">
              <w:rPr>
                <w:noProof/>
                <w:webHidden/>
              </w:rPr>
            </w:r>
            <w:r w:rsidR="007C274A">
              <w:rPr>
                <w:noProof/>
                <w:webHidden/>
              </w:rPr>
              <w:fldChar w:fldCharType="separate"/>
            </w:r>
            <w:r w:rsidR="000A560C">
              <w:rPr>
                <w:noProof/>
                <w:webHidden/>
              </w:rPr>
              <w:t>21</w:t>
            </w:r>
            <w:r w:rsidR="007C274A">
              <w:rPr>
                <w:noProof/>
                <w:webHidden/>
              </w:rPr>
              <w:fldChar w:fldCharType="end"/>
            </w:r>
          </w:hyperlink>
        </w:p>
        <w:p w14:paraId="219FFB9A" w14:textId="41F12508" w:rsidR="00245207" w:rsidRDefault="00245207">
          <w:pPr>
            <w:pStyle w:val="Sumrio1"/>
            <w:rPr>
              <w:rFonts w:asciiTheme="minorHAnsi" w:eastAsiaTheme="minorEastAsia" w:hAnsiTheme="minorHAnsi" w:cstheme="minorBidi"/>
              <w:noProof/>
              <w:sz w:val="22"/>
              <w:szCs w:val="22"/>
            </w:rPr>
          </w:pPr>
          <w:hyperlink w:anchor="_Toc161039844" w:history="1">
            <w:r w:rsidRPr="00B208A1">
              <w:rPr>
                <w:rStyle w:val="Hyperlink"/>
                <w:noProof/>
              </w:rPr>
              <w:t>15.</w:t>
            </w:r>
            <w:r>
              <w:rPr>
                <w:rFonts w:asciiTheme="minorHAnsi" w:eastAsiaTheme="minorEastAsia" w:hAnsiTheme="minorHAnsi" w:cstheme="minorBidi"/>
                <w:noProof/>
                <w:sz w:val="22"/>
                <w:szCs w:val="22"/>
              </w:rPr>
              <w:tab/>
            </w:r>
            <w:r w:rsidRPr="00B208A1">
              <w:rPr>
                <w:rStyle w:val="Hyperlink"/>
                <w:noProof/>
              </w:rPr>
              <w:t>DAS DISPOSIÇÕES GERAIS</w:t>
            </w:r>
            <w:r>
              <w:rPr>
                <w:noProof/>
                <w:webHidden/>
              </w:rPr>
              <w:tab/>
            </w:r>
            <w:r w:rsidR="007C274A">
              <w:rPr>
                <w:noProof/>
                <w:webHidden/>
              </w:rPr>
              <w:fldChar w:fldCharType="begin"/>
            </w:r>
            <w:r>
              <w:rPr>
                <w:noProof/>
                <w:webHidden/>
              </w:rPr>
              <w:instrText xml:space="preserve"> PAGEREF _Toc161039844 \h </w:instrText>
            </w:r>
            <w:r w:rsidR="007C274A">
              <w:rPr>
                <w:noProof/>
                <w:webHidden/>
              </w:rPr>
            </w:r>
            <w:r w:rsidR="007C274A">
              <w:rPr>
                <w:noProof/>
                <w:webHidden/>
              </w:rPr>
              <w:fldChar w:fldCharType="separate"/>
            </w:r>
            <w:r w:rsidR="000A560C">
              <w:rPr>
                <w:noProof/>
                <w:webHidden/>
              </w:rPr>
              <w:t>22</w:t>
            </w:r>
            <w:r w:rsidR="007C274A">
              <w:rPr>
                <w:noProof/>
                <w:webHidden/>
              </w:rPr>
              <w:fldChar w:fldCharType="end"/>
            </w:r>
          </w:hyperlink>
        </w:p>
        <w:p w14:paraId="118400C4" w14:textId="77777777" w:rsidR="00966B73" w:rsidRPr="0030486D" w:rsidRDefault="007C274A" w:rsidP="0030486D">
          <w:pPr>
            <w:rPr>
              <w:rFonts w:ascii="Arial" w:hAnsi="Arial" w:cs="Arial"/>
              <w:b/>
              <w:bCs/>
              <w:sz w:val="22"/>
              <w:szCs w:val="22"/>
            </w:rPr>
          </w:pPr>
          <w:r w:rsidRPr="0030486D">
            <w:rPr>
              <w:rFonts w:ascii="Arial" w:hAnsi="Arial" w:cs="Arial"/>
              <w:b/>
              <w:bCs/>
              <w:sz w:val="22"/>
              <w:szCs w:val="22"/>
            </w:rPr>
            <w:fldChar w:fldCharType="end"/>
          </w:r>
        </w:p>
      </w:sdtContent>
    </w:sdt>
    <w:p w14:paraId="101E0D10"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6BE7D894" w14:textId="168C4A84" w:rsidR="00966B73" w:rsidRPr="0030486D" w:rsidRDefault="00966B73" w:rsidP="000D065A">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86CA7B1" w14:textId="77777777" w:rsidR="00966B73" w:rsidRPr="0030486D" w:rsidRDefault="00966B73" w:rsidP="000D065A">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B6A09F1" w14:textId="139A4CB2" w:rsidR="00966B73" w:rsidRPr="0030486D" w:rsidRDefault="00966B73" w:rsidP="000D065A">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AA67D3">
        <w:rPr>
          <w:rFonts w:ascii="Arial" w:hAnsi="Arial" w:cs="Arial"/>
          <w:b/>
          <w:color w:val="000000"/>
          <w:sz w:val="22"/>
          <w:szCs w:val="22"/>
        </w:rPr>
        <w:t>26</w:t>
      </w:r>
      <w:r w:rsidRPr="0030486D">
        <w:rPr>
          <w:rFonts w:ascii="Arial" w:hAnsi="Arial" w:cs="Arial"/>
          <w:b/>
          <w:color w:val="000000"/>
          <w:sz w:val="22"/>
          <w:szCs w:val="22"/>
        </w:rPr>
        <w:t>/202</w:t>
      </w:r>
      <w:r w:rsidR="00100B37">
        <w:rPr>
          <w:rFonts w:ascii="Arial" w:hAnsi="Arial" w:cs="Arial"/>
          <w:b/>
          <w:color w:val="000000"/>
          <w:sz w:val="22"/>
          <w:szCs w:val="22"/>
        </w:rPr>
        <w:t>5</w:t>
      </w:r>
    </w:p>
    <w:p w14:paraId="6E0C37D1" w14:textId="2889C80B" w:rsidR="00966B73" w:rsidRPr="00E1153E" w:rsidRDefault="00E1153E" w:rsidP="000D065A">
      <w:pPr>
        <w:spacing w:beforeLines="120" w:before="288" w:afterLines="120" w:after="288"/>
        <w:ind w:firstLine="567"/>
        <w:jc w:val="center"/>
        <w:rPr>
          <w:rFonts w:ascii="Arial" w:hAnsi="Arial" w:cs="Arial"/>
          <w:b/>
          <w:bCs/>
          <w:color w:val="000000"/>
          <w:sz w:val="22"/>
          <w:szCs w:val="22"/>
        </w:rPr>
      </w:pPr>
      <w:r w:rsidRPr="00E1153E">
        <w:rPr>
          <w:rFonts w:ascii="Arial" w:hAnsi="Arial" w:cs="Arial"/>
          <w:b/>
          <w:bCs/>
          <w:color w:val="000000"/>
          <w:sz w:val="22"/>
          <w:szCs w:val="22"/>
        </w:rPr>
        <w:t>PROCESSO ADMINISTRATIVO N°</w:t>
      </w:r>
      <w:r w:rsidR="00AA67D3">
        <w:rPr>
          <w:rFonts w:ascii="Arial" w:hAnsi="Arial" w:cs="Arial"/>
          <w:b/>
          <w:bCs/>
          <w:color w:val="000000"/>
          <w:sz w:val="22"/>
          <w:szCs w:val="22"/>
        </w:rPr>
        <w:t xml:space="preserve"> 116</w:t>
      </w:r>
      <w:r>
        <w:rPr>
          <w:rFonts w:ascii="Arial" w:hAnsi="Arial" w:cs="Arial"/>
          <w:b/>
          <w:bCs/>
          <w:color w:val="000000"/>
          <w:sz w:val="22"/>
          <w:szCs w:val="22"/>
        </w:rPr>
        <w:t>/2025</w:t>
      </w:r>
    </w:p>
    <w:p w14:paraId="65C641E3" w14:textId="77777777" w:rsidR="00966B73" w:rsidRPr="0030486D" w:rsidRDefault="00966B73" w:rsidP="000D065A">
      <w:pPr>
        <w:spacing w:beforeLines="120" w:before="288" w:afterLines="120" w:after="288"/>
        <w:ind w:firstLine="567"/>
        <w:jc w:val="center"/>
        <w:rPr>
          <w:rFonts w:ascii="Arial" w:hAnsi="Arial" w:cs="Arial"/>
          <w:b/>
          <w:color w:val="000000"/>
          <w:sz w:val="22"/>
          <w:szCs w:val="22"/>
        </w:rPr>
      </w:pPr>
    </w:p>
    <w:p w14:paraId="01DA9023" w14:textId="77777777" w:rsidR="00966B73" w:rsidRPr="0030486D" w:rsidRDefault="00966B73" w:rsidP="00130F04">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38D84D0E" w14:textId="77777777" w:rsidR="00966B73" w:rsidRPr="0030486D" w:rsidRDefault="00966B73" w:rsidP="00130F04">
      <w:pPr>
        <w:pStyle w:val="Nivel01"/>
        <w:spacing w:before="288" w:after="288" w:line="240" w:lineRule="auto"/>
        <w:rPr>
          <w:rFonts w:ascii="Arial" w:hAnsi="Arial"/>
        </w:rPr>
      </w:pPr>
      <w:bookmarkStart w:id="6" w:name="_Toc161039830"/>
      <w:r w:rsidRPr="0030486D">
        <w:rPr>
          <w:rFonts w:ascii="Arial" w:hAnsi="Arial"/>
        </w:rPr>
        <w:t>DO OBJETO:</w:t>
      </w:r>
      <w:bookmarkEnd w:id="6"/>
    </w:p>
    <w:p w14:paraId="5D10F0B9" w14:textId="15EC7B26" w:rsidR="00966B73" w:rsidRDefault="00966B73" w:rsidP="00130F04">
      <w:pPr>
        <w:pStyle w:val="Nivel2"/>
        <w:spacing w:before="0" w:after="0" w:line="240" w:lineRule="auto"/>
        <w:ind w:left="0" w:firstLine="0"/>
        <w:rPr>
          <w:sz w:val="22"/>
          <w:szCs w:val="22"/>
        </w:rPr>
      </w:pPr>
      <w:r w:rsidRPr="00130F04">
        <w:rPr>
          <w:sz w:val="22"/>
          <w:szCs w:val="22"/>
        </w:rPr>
        <w:t>O objeto da presente</w:t>
      </w:r>
      <w:r w:rsidR="00587B59" w:rsidRPr="00130F04">
        <w:rPr>
          <w:sz w:val="22"/>
          <w:szCs w:val="22"/>
        </w:rPr>
        <w:t xml:space="preserve"> licitação é </w:t>
      </w:r>
      <w:r w:rsidR="00F1308F">
        <w:rPr>
          <w:sz w:val="22"/>
          <w:szCs w:val="22"/>
        </w:rPr>
        <w:t>o</w:t>
      </w:r>
      <w:r w:rsidRPr="00130F04">
        <w:rPr>
          <w:sz w:val="22"/>
          <w:szCs w:val="22"/>
        </w:rPr>
        <w:t xml:space="preserve"> </w:t>
      </w:r>
      <w:r w:rsidR="00F1308F">
        <w:rPr>
          <w:sz w:val="22"/>
          <w:szCs w:val="22"/>
        </w:rPr>
        <w:t>r</w:t>
      </w:r>
      <w:r w:rsidR="0030546B" w:rsidRPr="00130F04">
        <w:rPr>
          <w:sz w:val="22"/>
          <w:szCs w:val="22"/>
        </w:rPr>
        <w:t xml:space="preserve">egistro de </w:t>
      </w:r>
      <w:r w:rsidR="00F1308F">
        <w:rPr>
          <w:sz w:val="22"/>
          <w:szCs w:val="22"/>
        </w:rPr>
        <w:t>p</w:t>
      </w:r>
      <w:r w:rsidR="0030546B" w:rsidRPr="00130F04">
        <w:rPr>
          <w:sz w:val="22"/>
          <w:szCs w:val="22"/>
        </w:rPr>
        <w:t>reço</w:t>
      </w:r>
      <w:r w:rsidR="00F1308F">
        <w:rPr>
          <w:sz w:val="22"/>
          <w:szCs w:val="22"/>
        </w:rPr>
        <w:t>s</w:t>
      </w:r>
      <w:r w:rsidR="0030546B" w:rsidRPr="00130F04">
        <w:rPr>
          <w:sz w:val="22"/>
          <w:szCs w:val="22"/>
        </w:rPr>
        <w:t xml:space="preserve"> para aquisição</w:t>
      </w:r>
      <w:r w:rsidR="00587B59" w:rsidRPr="00130F04">
        <w:rPr>
          <w:sz w:val="22"/>
          <w:szCs w:val="22"/>
        </w:rPr>
        <w:t xml:space="preserve"> de </w:t>
      </w:r>
      <w:r w:rsidR="00F1308F">
        <w:rPr>
          <w:sz w:val="22"/>
          <w:szCs w:val="22"/>
        </w:rPr>
        <w:t>r</w:t>
      </w:r>
      <w:r w:rsidR="00587B59" w:rsidRPr="00130F04">
        <w:rPr>
          <w:sz w:val="22"/>
          <w:szCs w:val="22"/>
        </w:rPr>
        <w:t>eagentes para confecção de exames laboratoriais</w:t>
      </w:r>
      <w:r w:rsidR="00587B59" w:rsidRPr="00130F04">
        <w:rPr>
          <w:rFonts w:eastAsia="MyriadPro-Regular"/>
          <w:bCs/>
          <w:sz w:val="22"/>
          <w:szCs w:val="22"/>
        </w:rPr>
        <w:t>, para atender a necessidade da Secretaria Municipal de Saúde de Bonito/MS</w:t>
      </w:r>
      <w:r w:rsidR="00130F04">
        <w:rPr>
          <w:rFonts w:eastAsia="MyriadPro-Regular"/>
          <w:bCs/>
          <w:sz w:val="22"/>
          <w:szCs w:val="22"/>
        </w:rPr>
        <w:t>,</w:t>
      </w:r>
      <w:r w:rsidR="00587B59" w:rsidRPr="00130F04">
        <w:rPr>
          <w:sz w:val="22"/>
          <w:szCs w:val="22"/>
        </w:rPr>
        <w:t xml:space="preserve"> </w:t>
      </w:r>
      <w:r w:rsidRPr="00130F04">
        <w:rPr>
          <w:sz w:val="22"/>
          <w:szCs w:val="22"/>
        </w:rPr>
        <w:t>conforme condições, quantidades e exigências estabelecidas neste Edital e seus anexos.</w:t>
      </w:r>
    </w:p>
    <w:p w14:paraId="66B558BB" w14:textId="77777777" w:rsidR="00130F04" w:rsidRPr="00130F04" w:rsidRDefault="00130F04" w:rsidP="00130F04">
      <w:pPr>
        <w:pStyle w:val="Nivel2"/>
        <w:numPr>
          <w:ilvl w:val="0"/>
          <w:numId w:val="0"/>
        </w:numPr>
        <w:spacing w:before="0" w:after="0" w:line="240" w:lineRule="auto"/>
        <w:rPr>
          <w:sz w:val="22"/>
          <w:szCs w:val="22"/>
        </w:rPr>
      </w:pPr>
    </w:p>
    <w:tbl>
      <w:tblPr>
        <w:tblW w:w="9328" w:type="dxa"/>
        <w:jc w:val="center"/>
        <w:tblCellMar>
          <w:left w:w="70" w:type="dxa"/>
          <w:right w:w="70" w:type="dxa"/>
        </w:tblCellMar>
        <w:tblLook w:val="04A0" w:firstRow="1" w:lastRow="0" w:firstColumn="1" w:lastColumn="0" w:noHBand="0" w:noVBand="1"/>
      </w:tblPr>
      <w:tblGrid>
        <w:gridCol w:w="570"/>
        <w:gridCol w:w="992"/>
        <w:gridCol w:w="6088"/>
        <w:gridCol w:w="992"/>
        <w:gridCol w:w="686"/>
      </w:tblGrid>
      <w:tr w:rsidR="00AA67D3" w:rsidRPr="00AA67D3" w14:paraId="525B7332" w14:textId="77777777" w:rsidTr="00A20C4B">
        <w:trPr>
          <w:trHeight w:val="517"/>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E70D47" w14:textId="77777777" w:rsidR="00AA67D3" w:rsidRPr="00AA67D3" w:rsidRDefault="00AA67D3" w:rsidP="00C33C1B">
            <w:pPr>
              <w:spacing w:line="276" w:lineRule="auto"/>
              <w:jc w:val="center"/>
              <w:rPr>
                <w:rFonts w:ascii="Arial" w:hAnsi="Arial" w:cs="Arial"/>
                <w:b/>
                <w:bCs/>
                <w:color w:val="000000"/>
                <w:sz w:val="18"/>
                <w:szCs w:val="18"/>
              </w:rPr>
            </w:pPr>
            <w:r w:rsidRPr="00AA67D3">
              <w:rPr>
                <w:rFonts w:ascii="Arial" w:hAnsi="Arial" w:cs="Arial"/>
                <w:b/>
                <w:bCs/>
                <w:color w:val="000000"/>
                <w:sz w:val="18"/>
                <w:szCs w:val="18"/>
              </w:rPr>
              <w:t>ITEM</w:t>
            </w:r>
          </w:p>
        </w:tc>
        <w:tc>
          <w:tcPr>
            <w:tcW w:w="992" w:type="dxa"/>
            <w:vMerge w:val="restart"/>
            <w:tcBorders>
              <w:top w:val="single" w:sz="4" w:space="0" w:color="auto"/>
              <w:left w:val="single" w:sz="4" w:space="0" w:color="auto"/>
              <w:bottom w:val="nil"/>
              <w:right w:val="single" w:sz="4" w:space="0" w:color="auto"/>
            </w:tcBorders>
            <w:shd w:val="clear" w:color="000000" w:fill="F2F2F2"/>
            <w:noWrap/>
            <w:vAlign w:val="center"/>
            <w:hideMark/>
          </w:tcPr>
          <w:p w14:paraId="29F51F55" w14:textId="77777777" w:rsidR="00AA67D3" w:rsidRPr="00AA67D3" w:rsidRDefault="00AA67D3" w:rsidP="00C33C1B">
            <w:pPr>
              <w:spacing w:line="276" w:lineRule="auto"/>
              <w:jc w:val="center"/>
              <w:rPr>
                <w:rFonts w:ascii="Arial" w:hAnsi="Arial" w:cs="Arial"/>
                <w:b/>
                <w:bCs/>
                <w:color w:val="000000"/>
                <w:sz w:val="18"/>
                <w:szCs w:val="18"/>
              </w:rPr>
            </w:pPr>
            <w:r w:rsidRPr="00AA67D3">
              <w:rPr>
                <w:rFonts w:ascii="Arial" w:hAnsi="Arial" w:cs="Arial"/>
                <w:b/>
                <w:bCs/>
                <w:color w:val="000000"/>
                <w:sz w:val="18"/>
                <w:szCs w:val="18"/>
              </w:rPr>
              <w:t>CÓDIGO</w:t>
            </w:r>
          </w:p>
        </w:tc>
        <w:tc>
          <w:tcPr>
            <w:tcW w:w="608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BFBEBF" w14:textId="77777777" w:rsidR="00AA67D3" w:rsidRPr="00AA67D3" w:rsidRDefault="00AA67D3" w:rsidP="00C33C1B">
            <w:pPr>
              <w:spacing w:line="276" w:lineRule="auto"/>
              <w:jc w:val="center"/>
              <w:rPr>
                <w:rFonts w:ascii="Arial" w:hAnsi="Arial" w:cs="Arial"/>
                <w:b/>
                <w:bCs/>
                <w:color w:val="000000"/>
                <w:sz w:val="18"/>
                <w:szCs w:val="18"/>
              </w:rPr>
            </w:pPr>
            <w:r w:rsidRPr="00AA67D3">
              <w:rPr>
                <w:rFonts w:ascii="Arial" w:hAnsi="Arial" w:cs="Arial"/>
                <w:b/>
                <w:bCs/>
                <w:color w:val="000000"/>
                <w:sz w:val="18"/>
                <w:szCs w:val="18"/>
              </w:rPr>
              <w:t>DESCRIÇÃO</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056813" w14:textId="77777777" w:rsidR="00AA67D3" w:rsidRPr="00AA67D3" w:rsidRDefault="00AA67D3" w:rsidP="00C33C1B">
            <w:pPr>
              <w:spacing w:line="276" w:lineRule="auto"/>
              <w:jc w:val="center"/>
              <w:rPr>
                <w:rFonts w:ascii="Arial" w:hAnsi="Arial" w:cs="Arial"/>
                <w:b/>
                <w:bCs/>
                <w:color w:val="000000"/>
                <w:sz w:val="18"/>
                <w:szCs w:val="18"/>
              </w:rPr>
            </w:pPr>
            <w:r w:rsidRPr="00AA67D3">
              <w:rPr>
                <w:rFonts w:ascii="Arial" w:hAnsi="Arial" w:cs="Arial"/>
                <w:b/>
                <w:bCs/>
                <w:color w:val="000000"/>
                <w:sz w:val="18"/>
                <w:szCs w:val="18"/>
              </w:rPr>
              <w:t>UND MED.</w:t>
            </w:r>
          </w:p>
        </w:tc>
        <w:tc>
          <w:tcPr>
            <w:tcW w:w="68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8766DB4" w14:textId="77777777" w:rsidR="00AA67D3" w:rsidRPr="00AA67D3" w:rsidRDefault="00AA67D3" w:rsidP="00C33C1B">
            <w:pPr>
              <w:spacing w:line="276" w:lineRule="auto"/>
              <w:jc w:val="center"/>
              <w:rPr>
                <w:rFonts w:ascii="Arial" w:hAnsi="Arial" w:cs="Arial"/>
                <w:b/>
                <w:bCs/>
                <w:color w:val="000000"/>
                <w:sz w:val="18"/>
                <w:szCs w:val="18"/>
              </w:rPr>
            </w:pPr>
            <w:r w:rsidRPr="00AA67D3">
              <w:rPr>
                <w:rFonts w:ascii="Arial" w:hAnsi="Arial" w:cs="Arial"/>
                <w:b/>
                <w:bCs/>
                <w:color w:val="000000"/>
                <w:sz w:val="18"/>
                <w:szCs w:val="18"/>
              </w:rPr>
              <w:t>A ser Lic. 2025</w:t>
            </w:r>
          </w:p>
        </w:tc>
      </w:tr>
      <w:tr w:rsidR="00AA67D3" w:rsidRPr="00AA67D3" w14:paraId="6227C243" w14:textId="77777777" w:rsidTr="00A20C4B">
        <w:trPr>
          <w:trHeight w:val="517"/>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95F3915" w14:textId="77777777" w:rsidR="00AA67D3" w:rsidRPr="00AA67D3" w:rsidRDefault="00AA67D3" w:rsidP="00C33C1B">
            <w:pPr>
              <w:spacing w:line="276" w:lineRule="auto"/>
              <w:jc w:val="center"/>
              <w:rPr>
                <w:rFonts w:ascii="Arial" w:hAnsi="Arial" w:cs="Arial"/>
                <w:b/>
                <w:bCs/>
                <w:color w:val="000000"/>
                <w:sz w:val="18"/>
                <w:szCs w:val="18"/>
              </w:rPr>
            </w:pPr>
          </w:p>
        </w:tc>
        <w:tc>
          <w:tcPr>
            <w:tcW w:w="992" w:type="dxa"/>
            <w:vMerge/>
            <w:tcBorders>
              <w:top w:val="single" w:sz="4" w:space="0" w:color="auto"/>
              <w:left w:val="single" w:sz="4" w:space="0" w:color="auto"/>
              <w:bottom w:val="nil"/>
              <w:right w:val="single" w:sz="4" w:space="0" w:color="auto"/>
            </w:tcBorders>
            <w:vAlign w:val="center"/>
            <w:hideMark/>
          </w:tcPr>
          <w:p w14:paraId="751D8E07" w14:textId="77777777" w:rsidR="00AA67D3" w:rsidRPr="00AA67D3" w:rsidRDefault="00AA67D3" w:rsidP="00C33C1B">
            <w:pPr>
              <w:spacing w:line="276" w:lineRule="auto"/>
              <w:jc w:val="center"/>
              <w:rPr>
                <w:rFonts w:ascii="Arial" w:hAnsi="Arial" w:cs="Arial"/>
                <w:b/>
                <w:bCs/>
                <w:color w:val="000000"/>
                <w:sz w:val="18"/>
                <w:szCs w:val="18"/>
              </w:rPr>
            </w:pPr>
          </w:p>
        </w:tc>
        <w:tc>
          <w:tcPr>
            <w:tcW w:w="6088" w:type="dxa"/>
            <w:vMerge/>
            <w:tcBorders>
              <w:top w:val="single" w:sz="4" w:space="0" w:color="auto"/>
              <w:left w:val="single" w:sz="4" w:space="0" w:color="auto"/>
              <w:bottom w:val="single" w:sz="4" w:space="0" w:color="auto"/>
              <w:right w:val="single" w:sz="4" w:space="0" w:color="auto"/>
            </w:tcBorders>
            <w:vAlign w:val="center"/>
            <w:hideMark/>
          </w:tcPr>
          <w:p w14:paraId="09DE939D" w14:textId="77777777" w:rsidR="00AA67D3" w:rsidRPr="00AA67D3" w:rsidRDefault="00AA67D3" w:rsidP="00C33C1B">
            <w:pPr>
              <w:spacing w:line="276" w:lineRule="auto"/>
              <w:jc w:val="center"/>
              <w:rPr>
                <w:rFonts w:ascii="Arial" w:hAnsi="Arial" w:cs="Arial"/>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D1A542" w14:textId="77777777" w:rsidR="00AA67D3" w:rsidRPr="00AA67D3" w:rsidRDefault="00AA67D3" w:rsidP="00C33C1B">
            <w:pPr>
              <w:spacing w:line="276" w:lineRule="auto"/>
              <w:jc w:val="center"/>
              <w:rPr>
                <w:rFonts w:ascii="Arial" w:hAnsi="Arial" w:cs="Arial"/>
                <w:b/>
                <w:bCs/>
                <w:color w:val="000000"/>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7BDA9CC" w14:textId="77777777" w:rsidR="00AA67D3" w:rsidRPr="00AA67D3" w:rsidRDefault="00AA67D3" w:rsidP="00C33C1B">
            <w:pPr>
              <w:spacing w:line="276" w:lineRule="auto"/>
              <w:jc w:val="center"/>
              <w:rPr>
                <w:rFonts w:ascii="Arial" w:hAnsi="Arial" w:cs="Arial"/>
                <w:b/>
                <w:bCs/>
                <w:color w:val="000000"/>
                <w:sz w:val="18"/>
                <w:szCs w:val="18"/>
              </w:rPr>
            </w:pPr>
          </w:p>
        </w:tc>
      </w:tr>
      <w:tr w:rsidR="00AA67D3" w:rsidRPr="00AA67D3" w14:paraId="154A3A01"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2A54654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BEF01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1038725</w:t>
            </w:r>
          </w:p>
        </w:tc>
        <w:tc>
          <w:tcPr>
            <w:tcW w:w="6088" w:type="dxa"/>
            <w:tcBorders>
              <w:top w:val="nil"/>
              <w:left w:val="nil"/>
              <w:bottom w:val="single" w:sz="4" w:space="0" w:color="auto"/>
              <w:right w:val="single" w:sz="4" w:space="0" w:color="auto"/>
            </w:tcBorders>
            <w:noWrap/>
            <w:vAlign w:val="center"/>
            <w:hideMark/>
          </w:tcPr>
          <w:p w14:paraId="720DC09A"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ACIDO URICO 4X30ML PARA AUDMAX EVOLUTION.</w:t>
            </w:r>
          </w:p>
        </w:tc>
        <w:tc>
          <w:tcPr>
            <w:tcW w:w="992" w:type="dxa"/>
            <w:tcBorders>
              <w:top w:val="single" w:sz="4" w:space="0" w:color="auto"/>
              <w:left w:val="nil"/>
              <w:bottom w:val="single" w:sz="4" w:space="0" w:color="auto"/>
              <w:right w:val="single" w:sz="4" w:space="0" w:color="auto"/>
            </w:tcBorders>
            <w:vAlign w:val="center"/>
            <w:hideMark/>
          </w:tcPr>
          <w:p w14:paraId="14A2C5C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single" w:sz="4" w:space="0" w:color="auto"/>
              <w:left w:val="nil"/>
              <w:bottom w:val="single" w:sz="4" w:space="0" w:color="auto"/>
              <w:right w:val="single" w:sz="4" w:space="0" w:color="auto"/>
            </w:tcBorders>
            <w:vAlign w:val="center"/>
            <w:hideMark/>
          </w:tcPr>
          <w:p w14:paraId="4389B74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11</w:t>
            </w:r>
          </w:p>
        </w:tc>
      </w:tr>
      <w:tr w:rsidR="00AA67D3" w:rsidRPr="00AA67D3" w14:paraId="64C8469B"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5B9FE5D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vAlign w:val="center"/>
            <w:hideMark/>
          </w:tcPr>
          <w:p w14:paraId="20417320"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1038726</w:t>
            </w:r>
          </w:p>
        </w:tc>
        <w:tc>
          <w:tcPr>
            <w:tcW w:w="6088" w:type="dxa"/>
            <w:tcBorders>
              <w:top w:val="nil"/>
              <w:left w:val="nil"/>
              <w:bottom w:val="single" w:sz="4" w:space="0" w:color="auto"/>
              <w:right w:val="single" w:sz="4" w:space="0" w:color="auto"/>
            </w:tcBorders>
            <w:noWrap/>
            <w:vAlign w:val="center"/>
            <w:hideMark/>
          </w:tcPr>
          <w:p w14:paraId="09EA5C6F" w14:textId="77777777" w:rsidR="00AA67D3" w:rsidRPr="00AA67D3" w:rsidRDefault="00AA67D3" w:rsidP="00AA67D3">
            <w:pPr>
              <w:spacing w:line="276" w:lineRule="auto"/>
              <w:jc w:val="both"/>
              <w:rPr>
                <w:rFonts w:ascii="Arial" w:hAnsi="Arial" w:cs="Arial"/>
                <w:color w:val="000000"/>
                <w:sz w:val="18"/>
                <w:szCs w:val="18"/>
                <w:lang w:val="en-US"/>
              </w:rPr>
            </w:pPr>
            <w:r w:rsidRPr="00AA67D3">
              <w:rPr>
                <w:rFonts w:ascii="Arial" w:hAnsi="Arial" w:cs="Arial"/>
                <w:color w:val="000000"/>
                <w:sz w:val="18"/>
                <w:szCs w:val="18"/>
                <w:lang w:val="en-US"/>
              </w:rPr>
              <w:t>AGP TURBIQUEST PARA AUDMAX EVOLUTION.</w:t>
            </w:r>
          </w:p>
        </w:tc>
        <w:tc>
          <w:tcPr>
            <w:tcW w:w="992" w:type="dxa"/>
            <w:tcBorders>
              <w:top w:val="nil"/>
              <w:left w:val="nil"/>
              <w:bottom w:val="single" w:sz="4" w:space="0" w:color="auto"/>
              <w:right w:val="single" w:sz="4" w:space="0" w:color="auto"/>
            </w:tcBorders>
            <w:vAlign w:val="center"/>
            <w:hideMark/>
          </w:tcPr>
          <w:p w14:paraId="7EE8BE9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41E40CB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4</w:t>
            </w:r>
          </w:p>
        </w:tc>
      </w:tr>
      <w:tr w:rsidR="00AA67D3" w:rsidRPr="00AA67D3" w14:paraId="3BFD1567"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724993C1"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w:t>
            </w:r>
          </w:p>
        </w:tc>
        <w:tc>
          <w:tcPr>
            <w:tcW w:w="992" w:type="dxa"/>
            <w:tcBorders>
              <w:top w:val="nil"/>
              <w:left w:val="single" w:sz="4" w:space="0" w:color="auto"/>
              <w:bottom w:val="single" w:sz="4" w:space="0" w:color="auto"/>
              <w:right w:val="single" w:sz="4" w:space="0" w:color="auto"/>
            </w:tcBorders>
            <w:vAlign w:val="center"/>
            <w:hideMark/>
          </w:tcPr>
          <w:p w14:paraId="0BB63F17"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1038727</w:t>
            </w:r>
          </w:p>
        </w:tc>
        <w:tc>
          <w:tcPr>
            <w:tcW w:w="6088" w:type="dxa"/>
            <w:tcBorders>
              <w:top w:val="nil"/>
              <w:left w:val="nil"/>
              <w:bottom w:val="single" w:sz="4" w:space="0" w:color="auto"/>
              <w:right w:val="single" w:sz="4" w:space="0" w:color="auto"/>
            </w:tcBorders>
            <w:noWrap/>
            <w:vAlign w:val="center"/>
            <w:hideMark/>
          </w:tcPr>
          <w:p w14:paraId="699EFF17"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ALBUMINA 250ML PARA AUDMAX EVOLUTION.</w:t>
            </w:r>
          </w:p>
        </w:tc>
        <w:tc>
          <w:tcPr>
            <w:tcW w:w="992" w:type="dxa"/>
            <w:tcBorders>
              <w:top w:val="nil"/>
              <w:left w:val="nil"/>
              <w:bottom w:val="single" w:sz="4" w:space="0" w:color="auto"/>
              <w:right w:val="single" w:sz="4" w:space="0" w:color="auto"/>
            </w:tcBorders>
            <w:vAlign w:val="center"/>
            <w:hideMark/>
          </w:tcPr>
          <w:p w14:paraId="13ACF5D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6D60F75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5</w:t>
            </w:r>
          </w:p>
        </w:tc>
      </w:tr>
      <w:tr w:rsidR="00AA67D3" w:rsidRPr="00AA67D3" w14:paraId="7DB26D17"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772AD9C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vAlign w:val="center"/>
            <w:hideMark/>
          </w:tcPr>
          <w:p w14:paraId="41F1541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1038386</w:t>
            </w:r>
          </w:p>
        </w:tc>
        <w:tc>
          <w:tcPr>
            <w:tcW w:w="6088" w:type="dxa"/>
            <w:tcBorders>
              <w:top w:val="nil"/>
              <w:left w:val="nil"/>
              <w:bottom w:val="single" w:sz="4" w:space="0" w:color="auto"/>
              <w:right w:val="single" w:sz="4" w:space="0" w:color="auto"/>
            </w:tcBorders>
            <w:noWrap/>
            <w:vAlign w:val="center"/>
            <w:hideMark/>
          </w:tcPr>
          <w:p w14:paraId="623434E5" w14:textId="7B54399D"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ALCOOL ISOPROPILICO 1000 ML</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07DE3207"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LITRO</w:t>
            </w:r>
          </w:p>
        </w:tc>
        <w:tc>
          <w:tcPr>
            <w:tcW w:w="686" w:type="dxa"/>
            <w:tcBorders>
              <w:top w:val="nil"/>
              <w:left w:val="nil"/>
              <w:bottom w:val="single" w:sz="4" w:space="0" w:color="auto"/>
              <w:right w:val="single" w:sz="4" w:space="0" w:color="auto"/>
            </w:tcBorders>
            <w:vAlign w:val="center"/>
            <w:hideMark/>
          </w:tcPr>
          <w:p w14:paraId="7231DB2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5</w:t>
            </w:r>
          </w:p>
        </w:tc>
      </w:tr>
      <w:tr w:rsidR="00AA67D3" w:rsidRPr="00AA67D3" w14:paraId="67410369"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4110157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5</w:t>
            </w:r>
          </w:p>
        </w:tc>
        <w:tc>
          <w:tcPr>
            <w:tcW w:w="992" w:type="dxa"/>
            <w:tcBorders>
              <w:top w:val="nil"/>
              <w:left w:val="single" w:sz="4" w:space="0" w:color="auto"/>
              <w:bottom w:val="single" w:sz="4" w:space="0" w:color="auto"/>
              <w:right w:val="single" w:sz="4" w:space="0" w:color="auto"/>
            </w:tcBorders>
            <w:vAlign w:val="center"/>
            <w:hideMark/>
          </w:tcPr>
          <w:p w14:paraId="2113ADA1"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1038728</w:t>
            </w:r>
          </w:p>
        </w:tc>
        <w:tc>
          <w:tcPr>
            <w:tcW w:w="6088" w:type="dxa"/>
            <w:tcBorders>
              <w:top w:val="nil"/>
              <w:left w:val="nil"/>
              <w:bottom w:val="single" w:sz="4" w:space="0" w:color="auto"/>
              <w:right w:val="single" w:sz="4" w:space="0" w:color="auto"/>
            </w:tcBorders>
            <w:noWrap/>
            <w:vAlign w:val="center"/>
            <w:hideMark/>
          </w:tcPr>
          <w:p w14:paraId="0AF8AC98"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ALT 4X30ML PARA AUDMAX EVOLUTION.</w:t>
            </w:r>
          </w:p>
        </w:tc>
        <w:tc>
          <w:tcPr>
            <w:tcW w:w="992" w:type="dxa"/>
            <w:tcBorders>
              <w:top w:val="nil"/>
              <w:left w:val="nil"/>
              <w:bottom w:val="single" w:sz="4" w:space="0" w:color="auto"/>
              <w:right w:val="single" w:sz="4" w:space="0" w:color="auto"/>
            </w:tcBorders>
            <w:vAlign w:val="center"/>
            <w:hideMark/>
          </w:tcPr>
          <w:p w14:paraId="0101F20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42AFA45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15</w:t>
            </w:r>
          </w:p>
        </w:tc>
      </w:tr>
      <w:tr w:rsidR="00AA67D3" w:rsidRPr="00AA67D3" w14:paraId="6C62C7C1"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442CBBF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6</w:t>
            </w:r>
          </w:p>
        </w:tc>
        <w:tc>
          <w:tcPr>
            <w:tcW w:w="992" w:type="dxa"/>
            <w:tcBorders>
              <w:top w:val="nil"/>
              <w:left w:val="single" w:sz="4" w:space="0" w:color="auto"/>
              <w:bottom w:val="single" w:sz="4" w:space="0" w:color="auto"/>
              <w:right w:val="single" w:sz="4" w:space="0" w:color="auto"/>
            </w:tcBorders>
            <w:vAlign w:val="center"/>
            <w:hideMark/>
          </w:tcPr>
          <w:p w14:paraId="0333F75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1038729</w:t>
            </w:r>
          </w:p>
        </w:tc>
        <w:tc>
          <w:tcPr>
            <w:tcW w:w="6088" w:type="dxa"/>
            <w:tcBorders>
              <w:top w:val="nil"/>
              <w:left w:val="nil"/>
              <w:bottom w:val="single" w:sz="4" w:space="0" w:color="auto"/>
              <w:right w:val="single" w:sz="4" w:space="0" w:color="auto"/>
            </w:tcBorders>
            <w:noWrap/>
            <w:vAlign w:val="center"/>
            <w:hideMark/>
          </w:tcPr>
          <w:p w14:paraId="7BA524DD"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AMILASE CNPG 2X30ML PARA AUDMAX EVOLUTION.</w:t>
            </w:r>
          </w:p>
        </w:tc>
        <w:tc>
          <w:tcPr>
            <w:tcW w:w="992" w:type="dxa"/>
            <w:tcBorders>
              <w:top w:val="nil"/>
              <w:left w:val="nil"/>
              <w:bottom w:val="single" w:sz="4" w:space="0" w:color="auto"/>
              <w:right w:val="single" w:sz="4" w:space="0" w:color="auto"/>
            </w:tcBorders>
            <w:vAlign w:val="center"/>
            <w:hideMark/>
          </w:tcPr>
          <w:p w14:paraId="0984251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2D8F4550"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r w:rsidR="00AA67D3" w:rsidRPr="00AA67D3" w14:paraId="71C532E9"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2496321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7</w:t>
            </w:r>
          </w:p>
        </w:tc>
        <w:tc>
          <w:tcPr>
            <w:tcW w:w="992" w:type="dxa"/>
            <w:tcBorders>
              <w:top w:val="nil"/>
              <w:left w:val="single" w:sz="4" w:space="0" w:color="auto"/>
              <w:bottom w:val="single" w:sz="4" w:space="0" w:color="auto"/>
              <w:right w:val="single" w:sz="4" w:space="0" w:color="auto"/>
            </w:tcBorders>
            <w:vAlign w:val="center"/>
            <w:hideMark/>
          </w:tcPr>
          <w:p w14:paraId="310BB93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1038730</w:t>
            </w:r>
          </w:p>
        </w:tc>
        <w:tc>
          <w:tcPr>
            <w:tcW w:w="6088" w:type="dxa"/>
            <w:tcBorders>
              <w:top w:val="nil"/>
              <w:left w:val="nil"/>
              <w:bottom w:val="single" w:sz="4" w:space="0" w:color="auto"/>
              <w:right w:val="single" w:sz="4" w:space="0" w:color="auto"/>
            </w:tcBorders>
            <w:noWrap/>
            <w:vAlign w:val="center"/>
            <w:hideMark/>
          </w:tcPr>
          <w:p w14:paraId="29CDB3FF" w14:textId="314691CD"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AST 4X30ML PARA AUDMAX EVOLUTION</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537F13E1"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4D2A7B3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15</w:t>
            </w:r>
          </w:p>
        </w:tc>
      </w:tr>
      <w:tr w:rsidR="00AA67D3" w:rsidRPr="00AA67D3" w14:paraId="0AC661DC"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353EF740"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8</w:t>
            </w:r>
          </w:p>
        </w:tc>
        <w:tc>
          <w:tcPr>
            <w:tcW w:w="992" w:type="dxa"/>
            <w:tcBorders>
              <w:top w:val="nil"/>
              <w:left w:val="single" w:sz="4" w:space="0" w:color="auto"/>
              <w:bottom w:val="single" w:sz="4" w:space="0" w:color="auto"/>
              <w:right w:val="single" w:sz="4" w:space="0" w:color="auto"/>
            </w:tcBorders>
            <w:vAlign w:val="center"/>
            <w:hideMark/>
          </w:tcPr>
          <w:p w14:paraId="4BA02D9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1038731</w:t>
            </w:r>
          </w:p>
        </w:tc>
        <w:tc>
          <w:tcPr>
            <w:tcW w:w="6088" w:type="dxa"/>
            <w:tcBorders>
              <w:top w:val="nil"/>
              <w:left w:val="nil"/>
              <w:bottom w:val="single" w:sz="4" w:space="0" w:color="auto"/>
              <w:right w:val="single" w:sz="4" w:space="0" w:color="auto"/>
            </w:tcBorders>
            <w:noWrap/>
            <w:vAlign w:val="center"/>
            <w:hideMark/>
          </w:tcPr>
          <w:p w14:paraId="5B01BD71"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BILIRRUBINA DIRETA 80ML PARA AUDMAX EVOLUTION.</w:t>
            </w:r>
          </w:p>
        </w:tc>
        <w:tc>
          <w:tcPr>
            <w:tcW w:w="992" w:type="dxa"/>
            <w:tcBorders>
              <w:top w:val="nil"/>
              <w:left w:val="nil"/>
              <w:bottom w:val="single" w:sz="4" w:space="0" w:color="auto"/>
              <w:right w:val="single" w:sz="4" w:space="0" w:color="auto"/>
            </w:tcBorders>
            <w:vAlign w:val="center"/>
            <w:hideMark/>
          </w:tcPr>
          <w:p w14:paraId="6CCD6BB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1FAB541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r w:rsidR="00AA67D3" w:rsidRPr="00AA67D3" w14:paraId="1D267999"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77A4E46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9</w:t>
            </w:r>
          </w:p>
        </w:tc>
        <w:tc>
          <w:tcPr>
            <w:tcW w:w="992" w:type="dxa"/>
            <w:tcBorders>
              <w:top w:val="nil"/>
              <w:left w:val="single" w:sz="4" w:space="0" w:color="auto"/>
              <w:bottom w:val="single" w:sz="4" w:space="0" w:color="auto"/>
              <w:right w:val="single" w:sz="4" w:space="0" w:color="auto"/>
            </w:tcBorders>
            <w:vAlign w:val="center"/>
            <w:hideMark/>
          </w:tcPr>
          <w:p w14:paraId="0BDC099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1038732</w:t>
            </w:r>
          </w:p>
        </w:tc>
        <w:tc>
          <w:tcPr>
            <w:tcW w:w="6088" w:type="dxa"/>
            <w:tcBorders>
              <w:top w:val="nil"/>
              <w:left w:val="nil"/>
              <w:bottom w:val="single" w:sz="4" w:space="0" w:color="auto"/>
              <w:right w:val="single" w:sz="4" w:space="0" w:color="auto"/>
            </w:tcBorders>
            <w:noWrap/>
            <w:vAlign w:val="center"/>
            <w:hideMark/>
          </w:tcPr>
          <w:p w14:paraId="136866D5"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BILIRRUBINA TOTAL 80ML PARA AUDMAX EVOLUTION.</w:t>
            </w:r>
          </w:p>
        </w:tc>
        <w:tc>
          <w:tcPr>
            <w:tcW w:w="992" w:type="dxa"/>
            <w:tcBorders>
              <w:top w:val="nil"/>
              <w:left w:val="nil"/>
              <w:bottom w:val="single" w:sz="4" w:space="0" w:color="auto"/>
              <w:right w:val="single" w:sz="4" w:space="0" w:color="auto"/>
            </w:tcBorders>
            <w:vAlign w:val="center"/>
            <w:hideMark/>
          </w:tcPr>
          <w:p w14:paraId="273DBAB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0630E74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r w:rsidR="00AA67D3" w:rsidRPr="00AA67D3" w14:paraId="5DF252C0"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6813A96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c>
          <w:tcPr>
            <w:tcW w:w="992" w:type="dxa"/>
            <w:tcBorders>
              <w:top w:val="nil"/>
              <w:left w:val="single" w:sz="4" w:space="0" w:color="auto"/>
              <w:bottom w:val="single" w:sz="4" w:space="0" w:color="auto"/>
              <w:right w:val="single" w:sz="4" w:space="0" w:color="auto"/>
            </w:tcBorders>
            <w:vAlign w:val="center"/>
            <w:hideMark/>
          </w:tcPr>
          <w:p w14:paraId="55562DC1"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1038733</w:t>
            </w:r>
          </w:p>
        </w:tc>
        <w:tc>
          <w:tcPr>
            <w:tcW w:w="6088" w:type="dxa"/>
            <w:tcBorders>
              <w:top w:val="nil"/>
              <w:left w:val="nil"/>
              <w:bottom w:val="single" w:sz="4" w:space="0" w:color="auto"/>
              <w:right w:val="single" w:sz="4" w:space="0" w:color="auto"/>
            </w:tcBorders>
            <w:noWrap/>
            <w:vAlign w:val="center"/>
            <w:hideMark/>
          </w:tcPr>
          <w:p w14:paraId="66262971"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CALCIO ARSENAZO 2X50ML PARA AUDMAX EVOLUTION.</w:t>
            </w:r>
          </w:p>
        </w:tc>
        <w:tc>
          <w:tcPr>
            <w:tcW w:w="992" w:type="dxa"/>
            <w:tcBorders>
              <w:top w:val="nil"/>
              <w:left w:val="nil"/>
              <w:bottom w:val="single" w:sz="4" w:space="0" w:color="auto"/>
              <w:right w:val="single" w:sz="4" w:space="0" w:color="auto"/>
            </w:tcBorders>
            <w:vAlign w:val="center"/>
            <w:hideMark/>
          </w:tcPr>
          <w:p w14:paraId="6110B63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592AE72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w:t>
            </w:r>
          </w:p>
        </w:tc>
      </w:tr>
      <w:tr w:rsidR="00AA67D3" w:rsidRPr="00AA67D3" w14:paraId="30417C8B"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345D8790"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11</w:t>
            </w:r>
          </w:p>
        </w:tc>
        <w:tc>
          <w:tcPr>
            <w:tcW w:w="992" w:type="dxa"/>
            <w:tcBorders>
              <w:top w:val="nil"/>
              <w:left w:val="single" w:sz="4" w:space="0" w:color="auto"/>
              <w:bottom w:val="single" w:sz="4" w:space="0" w:color="auto"/>
              <w:right w:val="single" w:sz="4" w:space="0" w:color="auto"/>
            </w:tcBorders>
            <w:vAlign w:val="center"/>
            <w:hideMark/>
          </w:tcPr>
          <w:p w14:paraId="032663CD"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1038734</w:t>
            </w:r>
          </w:p>
        </w:tc>
        <w:tc>
          <w:tcPr>
            <w:tcW w:w="6088" w:type="dxa"/>
            <w:tcBorders>
              <w:top w:val="nil"/>
              <w:left w:val="nil"/>
              <w:bottom w:val="single" w:sz="4" w:space="0" w:color="auto"/>
              <w:right w:val="single" w:sz="4" w:space="0" w:color="auto"/>
            </w:tcBorders>
            <w:noWrap/>
            <w:vAlign w:val="center"/>
            <w:hideMark/>
          </w:tcPr>
          <w:p w14:paraId="72CF63B2"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CALIBRA H PARA AUDMAX EVOLUTION.</w:t>
            </w:r>
          </w:p>
        </w:tc>
        <w:tc>
          <w:tcPr>
            <w:tcW w:w="992" w:type="dxa"/>
            <w:tcBorders>
              <w:top w:val="nil"/>
              <w:left w:val="nil"/>
              <w:bottom w:val="single" w:sz="4" w:space="0" w:color="auto"/>
              <w:right w:val="single" w:sz="4" w:space="0" w:color="auto"/>
            </w:tcBorders>
            <w:vAlign w:val="center"/>
            <w:hideMark/>
          </w:tcPr>
          <w:p w14:paraId="193094A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77C3DEA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15</w:t>
            </w:r>
          </w:p>
        </w:tc>
      </w:tr>
      <w:tr w:rsidR="00AA67D3" w:rsidRPr="00AA67D3" w14:paraId="38117C36"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5B53AC3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12</w:t>
            </w:r>
          </w:p>
        </w:tc>
        <w:tc>
          <w:tcPr>
            <w:tcW w:w="992" w:type="dxa"/>
            <w:tcBorders>
              <w:top w:val="nil"/>
              <w:left w:val="single" w:sz="4" w:space="0" w:color="auto"/>
              <w:bottom w:val="single" w:sz="4" w:space="0" w:color="auto"/>
              <w:right w:val="single" w:sz="4" w:space="0" w:color="auto"/>
            </w:tcBorders>
            <w:vAlign w:val="center"/>
            <w:hideMark/>
          </w:tcPr>
          <w:p w14:paraId="3403DF3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1038735</w:t>
            </w:r>
          </w:p>
        </w:tc>
        <w:tc>
          <w:tcPr>
            <w:tcW w:w="6088" w:type="dxa"/>
            <w:tcBorders>
              <w:top w:val="nil"/>
              <w:left w:val="nil"/>
              <w:bottom w:val="single" w:sz="4" w:space="0" w:color="auto"/>
              <w:right w:val="single" w:sz="4" w:space="0" w:color="auto"/>
            </w:tcBorders>
            <w:noWrap/>
            <w:vAlign w:val="center"/>
            <w:hideMark/>
          </w:tcPr>
          <w:p w14:paraId="139794F5"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CALIBRA PROTEÍNAS PARA AUDMAX EVOLUTION.</w:t>
            </w:r>
          </w:p>
        </w:tc>
        <w:tc>
          <w:tcPr>
            <w:tcW w:w="992" w:type="dxa"/>
            <w:tcBorders>
              <w:top w:val="nil"/>
              <w:left w:val="nil"/>
              <w:bottom w:val="single" w:sz="4" w:space="0" w:color="auto"/>
              <w:right w:val="single" w:sz="4" w:space="0" w:color="auto"/>
            </w:tcBorders>
            <w:vAlign w:val="center"/>
            <w:hideMark/>
          </w:tcPr>
          <w:p w14:paraId="393A292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0749DF8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w:t>
            </w:r>
          </w:p>
        </w:tc>
      </w:tr>
      <w:tr w:rsidR="00AA67D3" w:rsidRPr="00AA67D3" w14:paraId="3D1F7606"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11D6FD9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13</w:t>
            </w:r>
          </w:p>
        </w:tc>
        <w:tc>
          <w:tcPr>
            <w:tcW w:w="992" w:type="dxa"/>
            <w:tcBorders>
              <w:top w:val="nil"/>
              <w:left w:val="single" w:sz="4" w:space="0" w:color="auto"/>
              <w:bottom w:val="single" w:sz="4" w:space="0" w:color="auto"/>
              <w:right w:val="single" w:sz="4" w:space="0" w:color="auto"/>
            </w:tcBorders>
            <w:vAlign w:val="center"/>
            <w:hideMark/>
          </w:tcPr>
          <w:p w14:paraId="7FCC02E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1038736</w:t>
            </w:r>
          </w:p>
        </w:tc>
        <w:tc>
          <w:tcPr>
            <w:tcW w:w="6088" w:type="dxa"/>
            <w:tcBorders>
              <w:top w:val="nil"/>
              <w:left w:val="nil"/>
              <w:bottom w:val="single" w:sz="4" w:space="0" w:color="auto"/>
              <w:right w:val="single" w:sz="4" w:space="0" w:color="auto"/>
            </w:tcBorders>
            <w:noWrap/>
            <w:vAlign w:val="center"/>
            <w:hideMark/>
          </w:tcPr>
          <w:p w14:paraId="5098C285"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CK MB 2X30ML PARA AUDMAX EVOLUTION.</w:t>
            </w:r>
          </w:p>
        </w:tc>
        <w:tc>
          <w:tcPr>
            <w:tcW w:w="992" w:type="dxa"/>
            <w:tcBorders>
              <w:top w:val="nil"/>
              <w:left w:val="nil"/>
              <w:bottom w:val="single" w:sz="4" w:space="0" w:color="auto"/>
              <w:right w:val="single" w:sz="4" w:space="0" w:color="auto"/>
            </w:tcBorders>
            <w:vAlign w:val="center"/>
            <w:hideMark/>
          </w:tcPr>
          <w:p w14:paraId="0F6B375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1F37DCD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w:t>
            </w:r>
          </w:p>
        </w:tc>
      </w:tr>
      <w:tr w:rsidR="00AA67D3" w:rsidRPr="00AA67D3" w14:paraId="47442CE5"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7AFFA92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14</w:t>
            </w:r>
          </w:p>
        </w:tc>
        <w:tc>
          <w:tcPr>
            <w:tcW w:w="992" w:type="dxa"/>
            <w:tcBorders>
              <w:top w:val="nil"/>
              <w:left w:val="single" w:sz="4" w:space="0" w:color="auto"/>
              <w:bottom w:val="single" w:sz="4" w:space="0" w:color="auto"/>
              <w:right w:val="single" w:sz="4" w:space="0" w:color="auto"/>
            </w:tcBorders>
            <w:vAlign w:val="center"/>
            <w:hideMark/>
          </w:tcPr>
          <w:p w14:paraId="3D0A443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1038737</w:t>
            </w:r>
          </w:p>
        </w:tc>
        <w:tc>
          <w:tcPr>
            <w:tcW w:w="6088" w:type="dxa"/>
            <w:tcBorders>
              <w:top w:val="nil"/>
              <w:left w:val="nil"/>
              <w:bottom w:val="single" w:sz="4" w:space="0" w:color="auto"/>
              <w:right w:val="single" w:sz="4" w:space="0" w:color="auto"/>
            </w:tcBorders>
            <w:noWrap/>
            <w:vAlign w:val="center"/>
            <w:hideMark/>
          </w:tcPr>
          <w:p w14:paraId="4DE7F195" w14:textId="6F808A4D"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CK NAC 2X30ML PARA AUDMAX EVOLUTION</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562BC7C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689C17A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w:t>
            </w:r>
          </w:p>
        </w:tc>
      </w:tr>
      <w:tr w:rsidR="00AA67D3" w:rsidRPr="00AA67D3" w14:paraId="539219D2"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1D7B351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lastRenderedPageBreak/>
              <w:t>15</w:t>
            </w:r>
          </w:p>
        </w:tc>
        <w:tc>
          <w:tcPr>
            <w:tcW w:w="992" w:type="dxa"/>
            <w:tcBorders>
              <w:top w:val="nil"/>
              <w:left w:val="single" w:sz="4" w:space="0" w:color="auto"/>
              <w:bottom w:val="single" w:sz="4" w:space="0" w:color="auto"/>
              <w:right w:val="single" w:sz="4" w:space="0" w:color="auto"/>
            </w:tcBorders>
            <w:vAlign w:val="center"/>
            <w:hideMark/>
          </w:tcPr>
          <w:p w14:paraId="1AB1974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1038738</w:t>
            </w:r>
          </w:p>
        </w:tc>
        <w:tc>
          <w:tcPr>
            <w:tcW w:w="6088" w:type="dxa"/>
            <w:tcBorders>
              <w:top w:val="nil"/>
              <w:left w:val="nil"/>
              <w:bottom w:val="single" w:sz="4" w:space="0" w:color="auto"/>
              <w:right w:val="single" w:sz="4" w:space="0" w:color="auto"/>
            </w:tcBorders>
            <w:noWrap/>
            <w:vAlign w:val="center"/>
            <w:hideMark/>
          </w:tcPr>
          <w:p w14:paraId="2A04DD9A"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COLESTEROL 2X100ML PARA AUDMAX EVOLUTION.</w:t>
            </w:r>
          </w:p>
        </w:tc>
        <w:tc>
          <w:tcPr>
            <w:tcW w:w="992" w:type="dxa"/>
            <w:tcBorders>
              <w:top w:val="nil"/>
              <w:left w:val="nil"/>
              <w:bottom w:val="single" w:sz="4" w:space="0" w:color="auto"/>
              <w:right w:val="single" w:sz="4" w:space="0" w:color="auto"/>
            </w:tcBorders>
            <w:vAlign w:val="center"/>
            <w:hideMark/>
          </w:tcPr>
          <w:p w14:paraId="17B624E1"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41B18D9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15</w:t>
            </w:r>
          </w:p>
        </w:tc>
      </w:tr>
      <w:tr w:rsidR="00AA67D3" w:rsidRPr="00AA67D3" w14:paraId="3A034727"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26F57511"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16</w:t>
            </w:r>
          </w:p>
        </w:tc>
        <w:tc>
          <w:tcPr>
            <w:tcW w:w="992" w:type="dxa"/>
            <w:tcBorders>
              <w:top w:val="nil"/>
              <w:left w:val="single" w:sz="4" w:space="0" w:color="auto"/>
              <w:bottom w:val="single" w:sz="4" w:space="0" w:color="auto"/>
              <w:right w:val="single" w:sz="4" w:space="0" w:color="auto"/>
            </w:tcBorders>
            <w:vAlign w:val="center"/>
            <w:hideMark/>
          </w:tcPr>
          <w:p w14:paraId="3198D69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1038739</w:t>
            </w:r>
          </w:p>
        </w:tc>
        <w:tc>
          <w:tcPr>
            <w:tcW w:w="6088" w:type="dxa"/>
            <w:tcBorders>
              <w:top w:val="nil"/>
              <w:left w:val="nil"/>
              <w:bottom w:val="single" w:sz="4" w:space="0" w:color="auto"/>
              <w:right w:val="single" w:sz="4" w:space="0" w:color="auto"/>
            </w:tcBorders>
            <w:noWrap/>
            <w:vAlign w:val="center"/>
            <w:hideMark/>
          </w:tcPr>
          <w:p w14:paraId="4F6DD272"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CREATININA K 1X300ML PARA AUDMAX EVOLUTION.</w:t>
            </w:r>
          </w:p>
        </w:tc>
        <w:tc>
          <w:tcPr>
            <w:tcW w:w="992" w:type="dxa"/>
            <w:tcBorders>
              <w:top w:val="nil"/>
              <w:left w:val="nil"/>
              <w:bottom w:val="single" w:sz="4" w:space="0" w:color="auto"/>
              <w:right w:val="single" w:sz="4" w:space="0" w:color="auto"/>
            </w:tcBorders>
            <w:vAlign w:val="center"/>
            <w:hideMark/>
          </w:tcPr>
          <w:p w14:paraId="432F4CF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08A84247"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5</w:t>
            </w:r>
          </w:p>
        </w:tc>
      </w:tr>
      <w:tr w:rsidR="00AA67D3" w:rsidRPr="00AA67D3" w14:paraId="5515B322"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2ACD873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17</w:t>
            </w:r>
          </w:p>
        </w:tc>
        <w:tc>
          <w:tcPr>
            <w:tcW w:w="992" w:type="dxa"/>
            <w:tcBorders>
              <w:top w:val="nil"/>
              <w:left w:val="single" w:sz="4" w:space="0" w:color="auto"/>
              <w:bottom w:val="single" w:sz="4" w:space="0" w:color="auto"/>
              <w:right w:val="single" w:sz="4" w:space="0" w:color="auto"/>
            </w:tcBorders>
            <w:vAlign w:val="center"/>
            <w:hideMark/>
          </w:tcPr>
          <w:p w14:paraId="29C875D0"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1038740</w:t>
            </w:r>
          </w:p>
        </w:tc>
        <w:tc>
          <w:tcPr>
            <w:tcW w:w="6088" w:type="dxa"/>
            <w:tcBorders>
              <w:top w:val="nil"/>
              <w:left w:val="nil"/>
              <w:bottom w:val="single" w:sz="4" w:space="0" w:color="auto"/>
              <w:right w:val="single" w:sz="4" w:space="0" w:color="auto"/>
            </w:tcBorders>
            <w:noWrap/>
            <w:vAlign w:val="center"/>
            <w:hideMark/>
          </w:tcPr>
          <w:p w14:paraId="0A5C6E94"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FERRO LIQUIFORME 2X50ML PARA AUDMAX EVOLUTION.</w:t>
            </w:r>
          </w:p>
        </w:tc>
        <w:tc>
          <w:tcPr>
            <w:tcW w:w="992" w:type="dxa"/>
            <w:tcBorders>
              <w:top w:val="nil"/>
              <w:left w:val="nil"/>
              <w:bottom w:val="single" w:sz="4" w:space="0" w:color="auto"/>
              <w:right w:val="single" w:sz="4" w:space="0" w:color="auto"/>
            </w:tcBorders>
            <w:vAlign w:val="center"/>
            <w:hideMark/>
          </w:tcPr>
          <w:p w14:paraId="170AD83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1615958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w:t>
            </w:r>
          </w:p>
        </w:tc>
      </w:tr>
      <w:tr w:rsidR="00AA67D3" w:rsidRPr="00AA67D3" w14:paraId="130487AF"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3C85F27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18</w:t>
            </w:r>
          </w:p>
        </w:tc>
        <w:tc>
          <w:tcPr>
            <w:tcW w:w="992" w:type="dxa"/>
            <w:tcBorders>
              <w:top w:val="nil"/>
              <w:left w:val="single" w:sz="4" w:space="0" w:color="auto"/>
              <w:bottom w:val="single" w:sz="4" w:space="0" w:color="auto"/>
              <w:right w:val="single" w:sz="4" w:space="0" w:color="auto"/>
            </w:tcBorders>
            <w:vAlign w:val="center"/>
            <w:hideMark/>
          </w:tcPr>
          <w:p w14:paraId="79B2EA1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1038406</w:t>
            </w:r>
          </w:p>
        </w:tc>
        <w:tc>
          <w:tcPr>
            <w:tcW w:w="6088" w:type="dxa"/>
            <w:tcBorders>
              <w:top w:val="nil"/>
              <w:left w:val="nil"/>
              <w:bottom w:val="single" w:sz="4" w:space="0" w:color="auto"/>
              <w:right w:val="single" w:sz="4" w:space="0" w:color="auto"/>
            </w:tcBorders>
            <w:noWrap/>
            <w:vAlign w:val="center"/>
            <w:hideMark/>
          </w:tcPr>
          <w:p w14:paraId="5FCC272F"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FILTROS PARA DEIONIZADOR, TIPO: CARVÃO ATIVADO.</w:t>
            </w:r>
          </w:p>
        </w:tc>
        <w:tc>
          <w:tcPr>
            <w:tcW w:w="992" w:type="dxa"/>
            <w:tcBorders>
              <w:top w:val="nil"/>
              <w:left w:val="nil"/>
              <w:bottom w:val="single" w:sz="4" w:space="0" w:color="auto"/>
              <w:right w:val="single" w:sz="4" w:space="0" w:color="auto"/>
            </w:tcBorders>
            <w:vAlign w:val="center"/>
            <w:hideMark/>
          </w:tcPr>
          <w:p w14:paraId="36082F62"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UN</w:t>
            </w:r>
          </w:p>
        </w:tc>
        <w:tc>
          <w:tcPr>
            <w:tcW w:w="686" w:type="dxa"/>
            <w:tcBorders>
              <w:top w:val="nil"/>
              <w:left w:val="nil"/>
              <w:bottom w:val="single" w:sz="4" w:space="0" w:color="auto"/>
              <w:right w:val="single" w:sz="4" w:space="0" w:color="auto"/>
            </w:tcBorders>
            <w:vAlign w:val="center"/>
            <w:hideMark/>
          </w:tcPr>
          <w:p w14:paraId="730E9F5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w:t>
            </w:r>
          </w:p>
        </w:tc>
      </w:tr>
      <w:tr w:rsidR="00AA67D3" w:rsidRPr="00AA67D3" w14:paraId="55B37C95"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2FD5F06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19</w:t>
            </w:r>
          </w:p>
        </w:tc>
        <w:tc>
          <w:tcPr>
            <w:tcW w:w="992" w:type="dxa"/>
            <w:tcBorders>
              <w:top w:val="nil"/>
              <w:left w:val="single" w:sz="4" w:space="0" w:color="auto"/>
              <w:bottom w:val="single" w:sz="4" w:space="0" w:color="auto"/>
              <w:right w:val="single" w:sz="4" w:space="0" w:color="auto"/>
            </w:tcBorders>
            <w:vAlign w:val="center"/>
            <w:hideMark/>
          </w:tcPr>
          <w:p w14:paraId="3D74A99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1038407</w:t>
            </w:r>
          </w:p>
        </w:tc>
        <w:tc>
          <w:tcPr>
            <w:tcW w:w="6088" w:type="dxa"/>
            <w:tcBorders>
              <w:top w:val="nil"/>
              <w:left w:val="nil"/>
              <w:bottom w:val="single" w:sz="4" w:space="0" w:color="auto"/>
              <w:right w:val="single" w:sz="4" w:space="0" w:color="auto"/>
            </w:tcBorders>
            <w:noWrap/>
            <w:vAlign w:val="center"/>
            <w:hideMark/>
          </w:tcPr>
          <w:p w14:paraId="3F9AB73C" w14:textId="7ED5EA0A"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FILTROS PARA DEIONIZADOR, TIPO:  FILTRO BACTERIOLÓGICO</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2D74472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UN</w:t>
            </w:r>
          </w:p>
        </w:tc>
        <w:tc>
          <w:tcPr>
            <w:tcW w:w="686" w:type="dxa"/>
            <w:tcBorders>
              <w:top w:val="nil"/>
              <w:left w:val="nil"/>
              <w:bottom w:val="single" w:sz="4" w:space="0" w:color="auto"/>
              <w:right w:val="single" w:sz="4" w:space="0" w:color="auto"/>
            </w:tcBorders>
            <w:vAlign w:val="center"/>
            <w:hideMark/>
          </w:tcPr>
          <w:p w14:paraId="60DB3CA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w:t>
            </w:r>
          </w:p>
        </w:tc>
      </w:tr>
      <w:tr w:rsidR="00AA67D3" w:rsidRPr="00AA67D3" w14:paraId="13CB2A0F"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61BF41C2"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20</w:t>
            </w:r>
          </w:p>
        </w:tc>
        <w:tc>
          <w:tcPr>
            <w:tcW w:w="992" w:type="dxa"/>
            <w:tcBorders>
              <w:top w:val="nil"/>
              <w:left w:val="single" w:sz="4" w:space="0" w:color="auto"/>
              <w:bottom w:val="single" w:sz="4" w:space="0" w:color="auto"/>
              <w:right w:val="single" w:sz="4" w:space="0" w:color="auto"/>
            </w:tcBorders>
            <w:vAlign w:val="center"/>
            <w:hideMark/>
          </w:tcPr>
          <w:p w14:paraId="014AA352"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1038408</w:t>
            </w:r>
          </w:p>
        </w:tc>
        <w:tc>
          <w:tcPr>
            <w:tcW w:w="6088" w:type="dxa"/>
            <w:tcBorders>
              <w:top w:val="nil"/>
              <w:left w:val="nil"/>
              <w:bottom w:val="single" w:sz="4" w:space="0" w:color="auto"/>
              <w:right w:val="single" w:sz="4" w:space="0" w:color="auto"/>
            </w:tcBorders>
            <w:noWrap/>
            <w:vAlign w:val="center"/>
            <w:hideMark/>
          </w:tcPr>
          <w:p w14:paraId="27682D39" w14:textId="2A7C5502"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FILTROS PARA DEIONIZADOR LEITO MISTO.</w:t>
            </w:r>
          </w:p>
        </w:tc>
        <w:tc>
          <w:tcPr>
            <w:tcW w:w="992" w:type="dxa"/>
            <w:tcBorders>
              <w:top w:val="nil"/>
              <w:left w:val="nil"/>
              <w:bottom w:val="single" w:sz="4" w:space="0" w:color="auto"/>
              <w:right w:val="single" w:sz="4" w:space="0" w:color="auto"/>
            </w:tcBorders>
            <w:vAlign w:val="center"/>
            <w:hideMark/>
          </w:tcPr>
          <w:p w14:paraId="629BB28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UN</w:t>
            </w:r>
          </w:p>
        </w:tc>
        <w:tc>
          <w:tcPr>
            <w:tcW w:w="686" w:type="dxa"/>
            <w:tcBorders>
              <w:top w:val="nil"/>
              <w:left w:val="nil"/>
              <w:bottom w:val="single" w:sz="4" w:space="0" w:color="auto"/>
              <w:right w:val="single" w:sz="4" w:space="0" w:color="auto"/>
            </w:tcBorders>
            <w:vAlign w:val="center"/>
            <w:hideMark/>
          </w:tcPr>
          <w:p w14:paraId="0A1CF40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w:t>
            </w:r>
          </w:p>
        </w:tc>
      </w:tr>
      <w:tr w:rsidR="00AA67D3" w:rsidRPr="00AA67D3" w14:paraId="35AFB4F7"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74192FAD"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21</w:t>
            </w:r>
          </w:p>
        </w:tc>
        <w:tc>
          <w:tcPr>
            <w:tcW w:w="992" w:type="dxa"/>
            <w:tcBorders>
              <w:top w:val="nil"/>
              <w:left w:val="single" w:sz="4" w:space="0" w:color="auto"/>
              <w:bottom w:val="single" w:sz="4" w:space="0" w:color="auto"/>
              <w:right w:val="single" w:sz="4" w:space="0" w:color="auto"/>
            </w:tcBorders>
            <w:vAlign w:val="center"/>
            <w:hideMark/>
          </w:tcPr>
          <w:p w14:paraId="054702D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1038741</w:t>
            </w:r>
          </w:p>
        </w:tc>
        <w:tc>
          <w:tcPr>
            <w:tcW w:w="6088" w:type="dxa"/>
            <w:tcBorders>
              <w:top w:val="nil"/>
              <w:left w:val="nil"/>
              <w:bottom w:val="single" w:sz="4" w:space="0" w:color="auto"/>
              <w:right w:val="single" w:sz="4" w:space="0" w:color="auto"/>
            </w:tcBorders>
            <w:noWrap/>
            <w:vAlign w:val="center"/>
            <w:hideMark/>
          </w:tcPr>
          <w:p w14:paraId="10441F9D"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FOSFATASE ALCALINA LIQUIFORME 4X30ML PARA AUDMAX EVOLUTION.</w:t>
            </w:r>
          </w:p>
        </w:tc>
        <w:tc>
          <w:tcPr>
            <w:tcW w:w="992" w:type="dxa"/>
            <w:tcBorders>
              <w:top w:val="nil"/>
              <w:left w:val="nil"/>
              <w:bottom w:val="single" w:sz="4" w:space="0" w:color="auto"/>
              <w:right w:val="single" w:sz="4" w:space="0" w:color="auto"/>
            </w:tcBorders>
            <w:vAlign w:val="center"/>
            <w:hideMark/>
          </w:tcPr>
          <w:p w14:paraId="207D7E0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0958FB5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r w:rsidR="00AA67D3" w:rsidRPr="00AA67D3" w14:paraId="68F28465"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30BE389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22</w:t>
            </w:r>
          </w:p>
        </w:tc>
        <w:tc>
          <w:tcPr>
            <w:tcW w:w="992" w:type="dxa"/>
            <w:tcBorders>
              <w:top w:val="nil"/>
              <w:left w:val="single" w:sz="4" w:space="0" w:color="auto"/>
              <w:bottom w:val="single" w:sz="4" w:space="0" w:color="auto"/>
              <w:right w:val="single" w:sz="4" w:space="0" w:color="auto"/>
            </w:tcBorders>
            <w:vAlign w:val="center"/>
            <w:hideMark/>
          </w:tcPr>
          <w:p w14:paraId="0C8D5F3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1038742</w:t>
            </w:r>
          </w:p>
        </w:tc>
        <w:tc>
          <w:tcPr>
            <w:tcW w:w="6088" w:type="dxa"/>
            <w:tcBorders>
              <w:top w:val="nil"/>
              <w:left w:val="nil"/>
              <w:bottom w:val="single" w:sz="4" w:space="0" w:color="auto"/>
              <w:right w:val="single" w:sz="4" w:space="0" w:color="auto"/>
            </w:tcBorders>
            <w:noWrap/>
            <w:vAlign w:val="center"/>
            <w:hideMark/>
          </w:tcPr>
          <w:p w14:paraId="268B2FA1"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FOSFORO UV 2X100ML PARA AUDMAX EVOLUTION.</w:t>
            </w:r>
          </w:p>
        </w:tc>
        <w:tc>
          <w:tcPr>
            <w:tcW w:w="992" w:type="dxa"/>
            <w:tcBorders>
              <w:top w:val="nil"/>
              <w:left w:val="nil"/>
              <w:bottom w:val="single" w:sz="4" w:space="0" w:color="auto"/>
              <w:right w:val="single" w:sz="4" w:space="0" w:color="auto"/>
            </w:tcBorders>
            <w:vAlign w:val="center"/>
            <w:hideMark/>
          </w:tcPr>
          <w:p w14:paraId="44AEFB1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07E4A09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w:t>
            </w:r>
          </w:p>
        </w:tc>
      </w:tr>
      <w:tr w:rsidR="00AA67D3" w:rsidRPr="00AA67D3" w14:paraId="0166E562"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3ACDFCF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23</w:t>
            </w:r>
          </w:p>
        </w:tc>
        <w:tc>
          <w:tcPr>
            <w:tcW w:w="992" w:type="dxa"/>
            <w:tcBorders>
              <w:top w:val="nil"/>
              <w:left w:val="single" w:sz="4" w:space="0" w:color="auto"/>
              <w:bottom w:val="single" w:sz="4" w:space="0" w:color="auto"/>
              <w:right w:val="single" w:sz="4" w:space="0" w:color="auto"/>
            </w:tcBorders>
            <w:vAlign w:val="center"/>
            <w:hideMark/>
          </w:tcPr>
          <w:p w14:paraId="0B6E8D9D"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1038743</w:t>
            </w:r>
          </w:p>
        </w:tc>
        <w:tc>
          <w:tcPr>
            <w:tcW w:w="6088" w:type="dxa"/>
            <w:tcBorders>
              <w:top w:val="nil"/>
              <w:left w:val="nil"/>
              <w:bottom w:val="single" w:sz="4" w:space="0" w:color="auto"/>
              <w:right w:val="single" w:sz="4" w:space="0" w:color="auto"/>
            </w:tcBorders>
            <w:noWrap/>
            <w:vAlign w:val="center"/>
            <w:hideMark/>
          </w:tcPr>
          <w:p w14:paraId="2B3B7982"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GAMA GT 2X30ML PARA AUDMAX EVOLUTION.</w:t>
            </w:r>
          </w:p>
        </w:tc>
        <w:tc>
          <w:tcPr>
            <w:tcW w:w="992" w:type="dxa"/>
            <w:tcBorders>
              <w:top w:val="nil"/>
              <w:left w:val="nil"/>
              <w:bottom w:val="single" w:sz="4" w:space="0" w:color="auto"/>
              <w:right w:val="single" w:sz="4" w:space="0" w:color="auto"/>
            </w:tcBorders>
            <w:vAlign w:val="center"/>
            <w:hideMark/>
          </w:tcPr>
          <w:p w14:paraId="23B12FE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5F880CF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r w:rsidR="00AA67D3" w:rsidRPr="00AA67D3" w14:paraId="64752CA0"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637A9F2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24</w:t>
            </w:r>
          </w:p>
        </w:tc>
        <w:tc>
          <w:tcPr>
            <w:tcW w:w="992" w:type="dxa"/>
            <w:tcBorders>
              <w:top w:val="nil"/>
              <w:left w:val="single" w:sz="4" w:space="0" w:color="auto"/>
              <w:bottom w:val="single" w:sz="4" w:space="0" w:color="auto"/>
              <w:right w:val="single" w:sz="4" w:space="0" w:color="auto"/>
            </w:tcBorders>
            <w:vAlign w:val="center"/>
            <w:hideMark/>
          </w:tcPr>
          <w:p w14:paraId="723901C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1038744</w:t>
            </w:r>
          </w:p>
        </w:tc>
        <w:tc>
          <w:tcPr>
            <w:tcW w:w="6088" w:type="dxa"/>
            <w:tcBorders>
              <w:top w:val="nil"/>
              <w:left w:val="nil"/>
              <w:bottom w:val="single" w:sz="4" w:space="0" w:color="auto"/>
              <w:right w:val="single" w:sz="4" w:space="0" w:color="auto"/>
            </w:tcBorders>
            <w:noWrap/>
            <w:vAlign w:val="center"/>
            <w:hideMark/>
          </w:tcPr>
          <w:p w14:paraId="1006D7DD"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GLICOSE 2X250ML PARA AUDMAX EVOLUTION.</w:t>
            </w:r>
          </w:p>
        </w:tc>
        <w:tc>
          <w:tcPr>
            <w:tcW w:w="992" w:type="dxa"/>
            <w:tcBorders>
              <w:top w:val="nil"/>
              <w:left w:val="nil"/>
              <w:bottom w:val="single" w:sz="4" w:space="0" w:color="auto"/>
              <w:right w:val="single" w:sz="4" w:space="0" w:color="auto"/>
            </w:tcBorders>
            <w:vAlign w:val="center"/>
            <w:hideMark/>
          </w:tcPr>
          <w:p w14:paraId="7193EA5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5292CAA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r w:rsidR="00AA67D3" w:rsidRPr="00AA67D3" w14:paraId="067B4A0C"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7E3DECA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25</w:t>
            </w:r>
          </w:p>
        </w:tc>
        <w:tc>
          <w:tcPr>
            <w:tcW w:w="992" w:type="dxa"/>
            <w:tcBorders>
              <w:top w:val="nil"/>
              <w:left w:val="single" w:sz="4" w:space="0" w:color="auto"/>
              <w:bottom w:val="single" w:sz="4" w:space="0" w:color="auto"/>
              <w:right w:val="single" w:sz="4" w:space="0" w:color="auto"/>
            </w:tcBorders>
            <w:vAlign w:val="center"/>
            <w:hideMark/>
          </w:tcPr>
          <w:p w14:paraId="28ACF6D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1038745</w:t>
            </w:r>
          </w:p>
        </w:tc>
        <w:tc>
          <w:tcPr>
            <w:tcW w:w="6088" w:type="dxa"/>
            <w:tcBorders>
              <w:top w:val="nil"/>
              <w:left w:val="nil"/>
              <w:bottom w:val="single" w:sz="4" w:space="0" w:color="auto"/>
              <w:right w:val="single" w:sz="4" w:space="0" w:color="auto"/>
            </w:tcBorders>
            <w:noWrap/>
            <w:vAlign w:val="center"/>
            <w:hideMark/>
          </w:tcPr>
          <w:p w14:paraId="0E879D02"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HDL-LE 80ML PARA AUDMAX EVOLUTION.</w:t>
            </w:r>
          </w:p>
        </w:tc>
        <w:tc>
          <w:tcPr>
            <w:tcW w:w="992" w:type="dxa"/>
            <w:tcBorders>
              <w:top w:val="nil"/>
              <w:left w:val="nil"/>
              <w:bottom w:val="single" w:sz="4" w:space="0" w:color="auto"/>
              <w:right w:val="single" w:sz="4" w:space="0" w:color="auto"/>
            </w:tcBorders>
            <w:vAlign w:val="center"/>
            <w:hideMark/>
          </w:tcPr>
          <w:p w14:paraId="039F20F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0AC01892"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20</w:t>
            </w:r>
          </w:p>
        </w:tc>
      </w:tr>
      <w:tr w:rsidR="00AA67D3" w:rsidRPr="00AA67D3" w14:paraId="0EEFFC0B"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42D459E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26</w:t>
            </w:r>
          </w:p>
        </w:tc>
        <w:tc>
          <w:tcPr>
            <w:tcW w:w="992" w:type="dxa"/>
            <w:tcBorders>
              <w:top w:val="nil"/>
              <w:left w:val="single" w:sz="4" w:space="0" w:color="auto"/>
              <w:bottom w:val="single" w:sz="4" w:space="0" w:color="auto"/>
              <w:right w:val="single" w:sz="4" w:space="0" w:color="auto"/>
            </w:tcBorders>
            <w:vAlign w:val="center"/>
            <w:hideMark/>
          </w:tcPr>
          <w:p w14:paraId="67896E1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1038746</w:t>
            </w:r>
          </w:p>
        </w:tc>
        <w:tc>
          <w:tcPr>
            <w:tcW w:w="6088" w:type="dxa"/>
            <w:tcBorders>
              <w:top w:val="nil"/>
              <w:left w:val="nil"/>
              <w:bottom w:val="single" w:sz="4" w:space="0" w:color="auto"/>
              <w:right w:val="single" w:sz="4" w:space="0" w:color="auto"/>
            </w:tcBorders>
            <w:noWrap/>
            <w:vAlign w:val="center"/>
            <w:hideMark/>
          </w:tcPr>
          <w:p w14:paraId="1E52837D"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LDH 2X30ML PARA AUDMAX EVOLUTION.</w:t>
            </w:r>
          </w:p>
        </w:tc>
        <w:tc>
          <w:tcPr>
            <w:tcW w:w="992" w:type="dxa"/>
            <w:tcBorders>
              <w:top w:val="nil"/>
              <w:left w:val="nil"/>
              <w:bottom w:val="single" w:sz="4" w:space="0" w:color="auto"/>
              <w:right w:val="single" w:sz="4" w:space="0" w:color="auto"/>
            </w:tcBorders>
            <w:vAlign w:val="center"/>
            <w:hideMark/>
          </w:tcPr>
          <w:p w14:paraId="5E8B1F4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1A3C1B4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5</w:t>
            </w:r>
          </w:p>
        </w:tc>
      </w:tr>
      <w:tr w:rsidR="00AA67D3" w:rsidRPr="00AA67D3" w14:paraId="6AA99769"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27A4E5C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27</w:t>
            </w:r>
          </w:p>
        </w:tc>
        <w:tc>
          <w:tcPr>
            <w:tcW w:w="992" w:type="dxa"/>
            <w:tcBorders>
              <w:top w:val="nil"/>
              <w:left w:val="single" w:sz="4" w:space="0" w:color="auto"/>
              <w:bottom w:val="single" w:sz="4" w:space="0" w:color="auto"/>
              <w:right w:val="single" w:sz="4" w:space="0" w:color="auto"/>
            </w:tcBorders>
            <w:vAlign w:val="center"/>
            <w:hideMark/>
          </w:tcPr>
          <w:p w14:paraId="7C0FA41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1038747</w:t>
            </w:r>
          </w:p>
        </w:tc>
        <w:tc>
          <w:tcPr>
            <w:tcW w:w="6088" w:type="dxa"/>
            <w:tcBorders>
              <w:top w:val="nil"/>
              <w:left w:val="nil"/>
              <w:bottom w:val="single" w:sz="4" w:space="0" w:color="auto"/>
              <w:right w:val="single" w:sz="4" w:space="0" w:color="auto"/>
            </w:tcBorders>
            <w:noWrap/>
            <w:vAlign w:val="center"/>
            <w:hideMark/>
          </w:tcPr>
          <w:p w14:paraId="7F17B570"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MAGNÉSIO 200ML PARA AUDMAX EVOLUTION.</w:t>
            </w:r>
          </w:p>
        </w:tc>
        <w:tc>
          <w:tcPr>
            <w:tcW w:w="992" w:type="dxa"/>
            <w:tcBorders>
              <w:top w:val="nil"/>
              <w:left w:val="nil"/>
              <w:bottom w:val="single" w:sz="4" w:space="0" w:color="auto"/>
              <w:right w:val="single" w:sz="4" w:space="0" w:color="auto"/>
            </w:tcBorders>
            <w:vAlign w:val="center"/>
            <w:hideMark/>
          </w:tcPr>
          <w:p w14:paraId="4B987FD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346D92E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w:t>
            </w:r>
          </w:p>
        </w:tc>
      </w:tr>
      <w:tr w:rsidR="00AA67D3" w:rsidRPr="00AA67D3" w14:paraId="440540D4"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07227BC7"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28</w:t>
            </w:r>
          </w:p>
        </w:tc>
        <w:tc>
          <w:tcPr>
            <w:tcW w:w="992" w:type="dxa"/>
            <w:tcBorders>
              <w:top w:val="nil"/>
              <w:left w:val="single" w:sz="4" w:space="0" w:color="auto"/>
              <w:bottom w:val="single" w:sz="4" w:space="0" w:color="auto"/>
              <w:right w:val="single" w:sz="4" w:space="0" w:color="auto"/>
            </w:tcBorders>
            <w:vAlign w:val="center"/>
            <w:hideMark/>
          </w:tcPr>
          <w:p w14:paraId="50F3329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1038417</w:t>
            </w:r>
          </w:p>
        </w:tc>
        <w:tc>
          <w:tcPr>
            <w:tcW w:w="6088" w:type="dxa"/>
            <w:tcBorders>
              <w:top w:val="nil"/>
              <w:left w:val="nil"/>
              <w:bottom w:val="single" w:sz="4" w:space="0" w:color="auto"/>
              <w:right w:val="single" w:sz="4" w:space="0" w:color="auto"/>
            </w:tcBorders>
            <w:noWrap/>
            <w:vAlign w:val="center"/>
            <w:hideMark/>
          </w:tcPr>
          <w:p w14:paraId="1CE8DEFE" w14:textId="2C4FDEB0"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MICROTUBO 1,5ML C/1000 DESCARTÁVEL</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2CBF6DB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PCT</w:t>
            </w:r>
          </w:p>
        </w:tc>
        <w:tc>
          <w:tcPr>
            <w:tcW w:w="686" w:type="dxa"/>
            <w:tcBorders>
              <w:top w:val="nil"/>
              <w:left w:val="nil"/>
              <w:bottom w:val="single" w:sz="4" w:space="0" w:color="auto"/>
              <w:right w:val="single" w:sz="4" w:space="0" w:color="auto"/>
            </w:tcBorders>
            <w:vAlign w:val="center"/>
            <w:hideMark/>
          </w:tcPr>
          <w:p w14:paraId="46E11591"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w:t>
            </w:r>
          </w:p>
        </w:tc>
      </w:tr>
      <w:tr w:rsidR="00AA67D3" w:rsidRPr="00AA67D3" w14:paraId="22A79947"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1894E71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29</w:t>
            </w:r>
          </w:p>
        </w:tc>
        <w:tc>
          <w:tcPr>
            <w:tcW w:w="992" w:type="dxa"/>
            <w:tcBorders>
              <w:top w:val="nil"/>
              <w:left w:val="single" w:sz="4" w:space="0" w:color="auto"/>
              <w:bottom w:val="single" w:sz="4" w:space="0" w:color="auto"/>
              <w:right w:val="single" w:sz="4" w:space="0" w:color="auto"/>
            </w:tcBorders>
            <w:vAlign w:val="center"/>
            <w:hideMark/>
          </w:tcPr>
          <w:p w14:paraId="23727B02"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1038754</w:t>
            </w:r>
          </w:p>
        </w:tc>
        <w:tc>
          <w:tcPr>
            <w:tcW w:w="6088" w:type="dxa"/>
            <w:tcBorders>
              <w:top w:val="nil"/>
              <w:left w:val="nil"/>
              <w:bottom w:val="single" w:sz="4" w:space="0" w:color="auto"/>
              <w:right w:val="single" w:sz="4" w:space="0" w:color="auto"/>
            </w:tcBorders>
            <w:noWrap/>
            <w:vAlign w:val="center"/>
            <w:hideMark/>
          </w:tcPr>
          <w:p w14:paraId="79E5B5CB"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TESTE PARA HEMOGLOBINA GLICADA - NYCOCARD HBA1C - CAIXA COM 24 UNIDADES - TESTE PARA DETERMINAÇÃO QUANTITATIVA DA HEMOGLOBINA GLICADA (HBA1C) NO SANGUE TOTAL HUMANO, USADO PARA MONITORAMENTO DO CONTROLE METABÓLICO EM PACIENTES COM DIABETES.</w:t>
            </w:r>
          </w:p>
        </w:tc>
        <w:tc>
          <w:tcPr>
            <w:tcW w:w="992" w:type="dxa"/>
            <w:tcBorders>
              <w:top w:val="nil"/>
              <w:left w:val="nil"/>
              <w:bottom w:val="single" w:sz="4" w:space="0" w:color="auto"/>
              <w:right w:val="single" w:sz="4" w:space="0" w:color="auto"/>
            </w:tcBorders>
            <w:vAlign w:val="center"/>
            <w:hideMark/>
          </w:tcPr>
          <w:p w14:paraId="7C7C242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CX</w:t>
            </w:r>
          </w:p>
        </w:tc>
        <w:tc>
          <w:tcPr>
            <w:tcW w:w="686" w:type="dxa"/>
            <w:tcBorders>
              <w:top w:val="nil"/>
              <w:left w:val="nil"/>
              <w:bottom w:val="single" w:sz="4" w:space="0" w:color="auto"/>
              <w:right w:val="single" w:sz="4" w:space="0" w:color="auto"/>
            </w:tcBorders>
            <w:vAlign w:val="center"/>
            <w:hideMark/>
          </w:tcPr>
          <w:p w14:paraId="4184E73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100</w:t>
            </w:r>
          </w:p>
        </w:tc>
      </w:tr>
      <w:tr w:rsidR="00AA67D3" w:rsidRPr="00AA67D3" w14:paraId="7A4A24E6"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12B00047"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30</w:t>
            </w:r>
          </w:p>
        </w:tc>
        <w:tc>
          <w:tcPr>
            <w:tcW w:w="992" w:type="dxa"/>
            <w:tcBorders>
              <w:top w:val="nil"/>
              <w:left w:val="single" w:sz="4" w:space="0" w:color="auto"/>
              <w:bottom w:val="single" w:sz="4" w:space="0" w:color="auto"/>
              <w:right w:val="single" w:sz="4" w:space="0" w:color="auto"/>
            </w:tcBorders>
            <w:vAlign w:val="center"/>
            <w:hideMark/>
          </w:tcPr>
          <w:p w14:paraId="0507623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1038748</w:t>
            </w:r>
          </w:p>
        </w:tc>
        <w:tc>
          <w:tcPr>
            <w:tcW w:w="6088" w:type="dxa"/>
            <w:tcBorders>
              <w:top w:val="nil"/>
              <w:left w:val="nil"/>
              <w:bottom w:val="single" w:sz="4" w:space="0" w:color="auto"/>
              <w:right w:val="single" w:sz="4" w:space="0" w:color="auto"/>
            </w:tcBorders>
            <w:noWrap/>
            <w:vAlign w:val="center"/>
            <w:hideMark/>
          </w:tcPr>
          <w:p w14:paraId="074F70DC"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PROTEINAS TOTAIS 250ML PARA AUDMAX EVOLUTION.</w:t>
            </w:r>
          </w:p>
        </w:tc>
        <w:tc>
          <w:tcPr>
            <w:tcW w:w="992" w:type="dxa"/>
            <w:tcBorders>
              <w:top w:val="nil"/>
              <w:left w:val="nil"/>
              <w:bottom w:val="single" w:sz="4" w:space="0" w:color="auto"/>
              <w:right w:val="single" w:sz="4" w:space="0" w:color="auto"/>
            </w:tcBorders>
            <w:vAlign w:val="center"/>
            <w:hideMark/>
          </w:tcPr>
          <w:p w14:paraId="0DA96717"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36E4958D"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5</w:t>
            </w:r>
          </w:p>
        </w:tc>
      </w:tr>
      <w:tr w:rsidR="00AA67D3" w:rsidRPr="00AA67D3" w14:paraId="63BD5808"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0976943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31</w:t>
            </w:r>
          </w:p>
        </w:tc>
        <w:tc>
          <w:tcPr>
            <w:tcW w:w="992" w:type="dxa"/>
            <w:tcBorders>
              <w:top w:val="nil"/>
              <w:left w:val="single" w:sz="4" w:space="0" w:color="auto"/>
              <w:bottom w:val="single" w:sz="4" w:space="0" w:color="auto"/>
              <w:right w:val="single" w:sz="4" w:space="0" w:color="auto"/>
            </w:tcBorders>
            <w:vAlign w:val="center"/>
            <w:hideMark/>
          </w:tcPr>
          <w:p w14:paraId="2521348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1038749</w:t>
            </w:r>
          </w:p>
        </w:tc>
        <w:tc>
          <w:tcPr>
            <w:tcW w:w="6088" w:type="dxa"/>
            <w:tcBorders>
              <w:top w:val="nil"/>
              <w:left w:val="nil"/>
              <w:bottom w:val="single" w:sz="4" w:space="0" w:color="auto"/>
              <w:right w:val="single" w:sz="4" w:space="0" w:color="auto"/>
            </w:tcBorders>
            <w:noWrap/>
            <w:vAlign w:val="center"/>
            <w:hideMark/>
          </w:tcPr>
          <w:p w14:paraId="05E93FD8"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QUALITROL 2H PARA AUDMAX EVOLUTION.</w:t>
            </w:r>
          </w:p>
        </w:tc>
        <w:tc>
          <w:tcPr>
            <w:tcW w:w="992" w:type="dxa"/>
            <w:tcBorders>
              <w:top w:val="nil"/>
              <w:left w:val="nil"/>
              <w:bottom w:val="single" w:sz="4" w:space="0" w:color="auto"/>
              <w:right w:val="single" w:sz="4" w:space="0" w:color="auto"/>
            </w:tcBorders>
            <w:vAlign w:val="center"/>
            <w:hideMark/>
          </w:tcPr>
          <w:p w14:paraId="6042ED4D"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029686C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15</w:t>
            </w:r>
          </w:p>
        </w:tc>
      </w:tr>
      <w:tr w:rsidR="00AA67D3" w:rsidRPr="00AA67D3" w14:paraId="2AD3B786"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71E71FA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32</w:t>
            </w:r>
          </w:p>
        </w:tc>
        <w:tc>
          <w:tcPr>
            <w:tcW w:w="992" w:type="dxa"/>
            <w:tcBorders>
              <w:top w:val="nil"/>
              <w:left w:val="single" w:sz="4" w:space="0" w:color="auto"/>
              <w:bottom w:val="single" w:sz="4" w:space="0" w:color="auto"/>
              <w:right w:val="single" w:sz="4" w:space="0" w:color="auto"/>
            </w:tcBorders>
            <w:vAlign w:val="center"/>
            <w:hideMark/>
          </w:tcPr>
          <w:p w14:paraId="4AB5EDA2"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1038761</w:t>
            </w:r>
          </w:p>
        </w:tc>
        <w:tc>
          <w:tcPr>
            <w:tcW w:w="6088" w:type="dxa"/>
            <w:tcBorders>
              <w:top w:val="nil"/>
              <w:left w:val="nil"/>
              <w:bottom w:val="single" w:sz="4" w:space="0" w:color="auto"/>
              <w:right w:val="single" w:sz="4" w:space="0" w:color="auto"/>
            </w:tcBorders>
            <w:noWrap/>
            <w:vAlign w:val="center"/>
            <w:hideMark/>
          </w:tcPr>
          <w:p w14:paraId="406A40E2" w14:textId="1094821A"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SOLUÇÃO ALCALINA CS - FRASCO DE 1 LITRO.  SOLUÇÃO UTILIZADA PARA LIMPEZA DE ROTINA DO EQUIPAMENTO E ASSIM MANTENDO O FUNCIONAMENTO EM PERFEITAS</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4748008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UM</w:t>
            </w:r>
          </w:p>
        </w:tc>
        <w:tc>
          <w:tcPr>
            <w:tcW w:w="686" w:type="dxa"/>
            <w:tcBorders>
              <w:top w:val="nil"/>
              <w:left w:val="nil"/>
              <w:bottom w:val="single" w:sz="4" w:space="0" w:color="auto"/>
              <w:right w:val="single" w:sz="4" w:space="0" w:color="auto"/>
            </w:tcBorders>
            <w:vAlign w:val="center"/>
            <w:hideMark/>
          </w:tcPr>
          <w:p w14:paraId="304A3B5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w:t>
            </w:r>
          </w:p>
        </w:tc>
      </w:tr>
      <w:tr w:rsidR="00AA67D3" w:rsidRPr="00AA67D3" w14:paraId="4F0545BE"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173462A1"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33</w:t>
            </w:r>
          </w:p>
        </w:tc>
        <w:tc>
          <w:tcPr>
            <w:tcW w:w="992" w:type="dxa"/>
            <w:tcBorders>
              <w:top w:val="nil"/>
              <w:left w:val="single" w:sz="4" w:space="0" w:color="auto"/>
              <w:bottom w:val="single" w:sz="4" w:space="0" w:color="auto"/>
              <w:right w:val="single" w:sz="4" w:space="0" w:color="auto"/>
            </w:tcBorders>
            <w:vAlign w:val="center"/>
            <w:hideMark/>
          </w:tcPr>
          <w:p w14:paraId="4FB870E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1038750</w:t>
            </w:r>
          </w:p>
        </w:tc>
        <w:tc>
          <w:tcPr>
            <w:tcW w:w="6088" w:type="dxa"/>
            <w:tcBorders>
              <w:top w:val="nil"/>
              <w:left w:val="nil"/>
              <w:bottom w:val="single" w:sz="4" w:space="0" w:color="auto"/>
              <w:right w:val="single" w:sz="4" w:space="0" w:color="auto"/>
            </w:tcBorders>
            <w:noWrap/>
            <w:vAlign w:val="center"/>
            <w:hideMark/>
          </w:tcPr>
          <w:p w14:paraId="71CF895B" w14:textId="68AB597A"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SOLUÇÃO ANTIBACTERIANA CS — FRASCO DE 500 ML. SOLUÇÃO UTILIZADA PARA A LIMPEZA DIARIA DA TUBULAÇÃO E AGULHA DE ASPIRAÇÃO DOS REAGENTES DO EQUIPAMENTO, PARA QUE ASSIM NÃO POSSO HAVER COTAMINAÇÃO NA ROTINA DO DIA SEGUINTE, TAMBEM UTILIZADA PARA SER FEITA A LAVAGEM DAS CUBETAS DE REAÇÃO UMA VEZ AO MÊS. PARA O EQUIPAMENTO AUDMAX EVOLUTION</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41D5608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UM</w:t>
            </w:r>
          </w:p>
        </w:tc>
        <w:tc>
          <w:tcPr>
            <w:tcW w:w="686" w:type="dxa"/>
            <w:tcBorders>
              <w:top w:val="nil"/>
              <w:left w:val="nil"/>
              <w:bottom w:val="single" w:sz="4" w:space="0" w:color="auto"/>
              <w:right w:val="single" w:sz="4" w:space="0" w:color="auto"/>
            </w:tcBorders>
            <w:vAlign w:val="center"/>
            <w:hideMark/>
          </w:tcPr>
          <w:p w14:paraId="31E5915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w:t>
            </w:r>
          </w:p>
        </w:tc>
      </w:tr>
      <w:tr w:rsidR="00AA67D3" w:rsidRPr="00AA67D3" w14:paraId="74246962"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18515807"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34</w:t>
            </w:r>
          </w:p>
        </w:tc>
        <w:tc>
          <w:tcPr>
            <w:tcW w:w="992" w:type="dxa"/>
            <w:tcBorders>
              <w:top w:val="nil"/>
              <w:left w:val="single" w:sz="4" w:space="0" w:color="auto"/>
              <w:bottom w:val="single" w:sz="4" w:space="0" w:color="auto"/>
              <w:right w:val="single" w:sz="4" w:space="0" w:color="auto"/>
            </w:tcBorders>
            <w:vAlign w:val="center"/>
            <w:hideMark/>
          </w:tcPr>
          <w:p w14:paraId="03AABB6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1038751</w:t>
            </w:r>
          </w:p>
        </w:tc>
        <w:tc>
          <w:tcPr>
            <w:tcW w:w="6088" w:type="dxa"/>
            <w:tcBorders>
              <w:top w:val="nil"/>
              <w:left w:val="nil"/>
              <w:bottom w:val="single" w:sz="4" w:space="0" w:color="auto"/>
              <w:right w:val="single" w:sz="4" w:space="0" w:color="auto"/>
            </w:tcBorders>
            <w:noWrap/>
            <w:vAlign w:val="center"/>
            <w:hideMark/>
          </w:tcPr>
          <w:p w14:paraId="47E3C3AB"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TRIGLICERIDES 1X200ML PARA AUDMAX EVOLUTION.</w:t>
            </w:r>
          </w:p>
        </w:tc>
        <w:tc>
          <w:tcPr>
            <w:tcW w:w="992" w:type="dxa"/>
            <w:tcBorders>
              <w:top w:val="nil"/>
              <w:left w:val="nil"/>
              <w:bottom w:val="single" w:sz="4" w:space="0" w:color="auto"/>
              <w:right w:val="single" w:sz="4" w:space="0" w:color="auto"/>
            </w:tcBorders>
            <w:vAlign w:val="center"/>
            <w:hideMark/>
          </w:tcPr>
          <w:p w14:paraId="07D656E2"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44CFD4D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r w:rsidR="00AA67D3" w:rsidRPr="00AA67D3" w14:paraId="0781D451"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33EBC06D"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35</w:t>
            </w:r>
          </w:p>
        </w:tc>
        <w:tc>
          <w:tcPr>
            <w:tcW w:w="992" w:type="dxa"/>
            <w:tcBorders>
              <w:top w:val="nil"/>
              <w:left w:val="single" w:sz="4" w:space="0" w:color="auto"/>
              <w:bottom w:val="single" w:sz="4" w:space="0" w:color="auto"/>
              <w:right w:val="single" w:sz="4" w:space="0" w:color="auto"/>
            </w:tcBorders>
            <w:vAlign w:val="center"/>
            <w:hideMark/>
          </w:tcPr>
          <w:p w14:paraId="7641D7C2"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1038752</w:t>
            </w:r>
          </w:p>
        </w:tc>
        <w:tc>
          <w:tcPr>
            <w:tcW w:w="6088" w:type="dxa"/>
            <w:tcBorders>
              <w:top w:val="nil"/>
              <w:left w:val="nil"/>
              <w:bottom w:val="single" w:sz="4" w:space="0" w:color="auto"/>
              <w:right w:val="single" w:sz="4" w:space="0" w:color="auto"/>
            </w:tcBorders>
            <w:noWrap/>
            <w:vAlign w:val="center"/>
            <w:hideMark/>
          </w:tcPr>
          <w:p w14:paraId="56FF163A"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UREIA UV 4X50ML PARA AUDMAX EVOLUTION.</w:t>
            </w:r>
          </w:p>
        </w:tc>
        <w:tc>
          <w:tcPr>
            <w:tcW w:w="992" w:type="dxa"/>
            <w:tcBorders>
              <w:top w:val="nil"/>
              <w:left w:val="nil"/>
              <w:bottom w:val="single" w:sz="4" w:space="0" w:color="auto"/>
              <w:right w:val="single" w:sz="4" w:space="0" w:color="auto"/>
            </w:tcBorders>
            <w:vAlign w:val="center"/>
            <w:hideMark/>
          </w:tcPr>
          <w:p w14:paraId="1304868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2FA9287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r w:rsidR="00AA67D3" w:rsidRPr="00AA67D3" w14:paraId="7BD09D4C"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1ABAE9AA"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36</w:t>
            </w:r>
          </w:p>
        </w:tc>
        <w:tc>
          <w:tcPr>
            <w:tcW w:w="992" w:type="dxa"/>
            <w:tcBorders>
              <w:top w:val="nil"/>
              <w:left w:val="single" w:sz="4" w:space="0" w:color="auto"/>
              <w:bottom w:val="single" w:sz="4" w:space="0" w:color="auto"/>
              <w:right w:val="single" w:sz="4" w:space="0" w:color="auto"/>
            </w:tcBorders>
            <w:vAlign w:val="center"/>
            <w:hideMark/>
          </w:tcPr>
          <w:p w14:paraId="0FA2E81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1038763</w:t>
            </w:r>
          </w:p>
        </w:tc>
        <w:tc>
          <w:tcPr>
            <w:tcW w:w="6088" w:type="dxa"/>
            <w:tcBorders>
              <w:top w:val="nil"/>
              <w:left w:val="nil"/>
              <w:bottom w:val="single" w:sz="4" w:space="0" w:color="auto"/>
              <w:right w:val="single" w:sz="4" w:space="0" w:color="auto"/>
            </w:tcBorders>
            <w:noWrap/>
            <w:vAlign w:val="center"/>
            <w:hideMark/>
          </w:tcPr>
          <w:p w14:paraId="77AF73B4"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KIT DE MANUTENÇÃO PREVENTIVA PARA AUDMAX EVOLUTION CONTENDO: VÁLVULA CHECK VALVE - AUDMAX EVOLUTION, TUBO DE SILICONE Nº 7 - AUDMAX EVOLUTION, TUBO DE SILICONE Nº 6 - AUDMAX EVOLUTION, TUBO DE SILICONE Nº 5 - AUDMAX EVOLUTION, TUBO DE SILICONE Nº 3 - AUDMAX EVOLUTION, TUBO DE SILICONE Nº 46 - AUDMAX EVOLUTION.</w:t>
            </w:r>
          </w:p>
        </w:tc>
        <w:tc>
          <w:tcPr>
            <w:tcW w:w="992" w:type="dxa"/>
            <w:tcBorders>
              <w:top w:val="nil"/>
              <w:left w:val="nil"/>
              <w:bottom w:val="single" w:sz="4" w:space="0" w:color="auto"/>
              <w:right w:val="single" w:sz="4" w:space="0" w:color="auto"/>
            </w:tcBorders>
            <w:vAlign w:val="center"/>
            <w:hideMark/>
          </w:tcPr>
          <w:p w14:paraId="20F6B20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KIT</w:t>
            </w:r>
          </w:p>
        </w:tc>
        <w:tc>
          <w:tcPr>
            <w:tcW w:w="686" w:type="dxa"/>
            <w:tcBorders>
              <w:top w:val="nil"/>
              <w:left w:val="nil"/>
              <w:bottom w:val="single" w:sz="4" w:space="0" w:color="auto"/>
              <w:right w:val="single" w:sz="4" w:space="0" w:color="auto"/>
            </w:tcBorders>
            <w:vAlign w:val="center"/>
            <w:hideMark/>
          </w:tcPr>
          <w:p w14:paraId="3319B20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w:t>
            </w:r>
          </w:p>
        </w:tc>
      </w:tr>
      <w:tr w:rsidR="00AA67D3" w:rsidRPr="00AA67D3" w14:paraId="70695750"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0D2F6120"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37</w:t>
            </w:r>
          </w:p>
        </w:tc>
        <w:tc>
          <w:tcPr>
            <w:tcW w:w="992" w:type="dxa"/>
            <w:tcBorders>
              <w:top w:val="nil"/>
              <w:left w:val="single" w:sz="4" w:space="0" w:color="auto"/>
              <w:bottom w:val="single" w:sz="4" w:space="0" w:color="auto"/>
              <w:right w:val="single" w:sz="4" w:space="0" w:color="auto"/>
            </w:tcBorders>
            <w:vAlign w:val="center"/>
            <w:hideMark/>
          </w:tcPr>
          <w:p w14:paraId="6DADCD7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1038767</w:t>
            </w:r>
          </w:p>
        </w:tc>
        <w:tc>
          <w:tcPr>
            <w:tcW w:w="6088" w:type="dxa"/>
            <w:tcBorders>
              <w:top w:val="nil"/>
              <w:left w:val="nil"/>
              <w:bottom w:val="single" w:sz="4" w:space="0" w:color="auto"/>
              <w:right w:val="single" w:sz="4" w:space="0" w:color="auto"/>
            </w:tcBorders>
            <w:noWrap/>
            <w:vAlign w:val="center"/>
            <w:hideMark/>
          </w:tcPr>
          <w:p w14:paraId="3FB0E51D" w14:textId="2AE9DC0B"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 xml:space="preserve">SOLUÇÃO DILUENTE, COMPATÍVEL PARA CONTADOR AUTOMÁTICO DE CÉLULAS SANGUÍNEAS MODELO SYSMEX-XN-L 350/550.PARA UTILIZAÇÃO E RASTREABILIDADE DO REAGENTE, A EMBALAGEM OBRIGATORIAMENTE DEVERÁ POSSUIR O CÓDIGO DE BARRAS ESPECÍFICO PARA SER REGISTRADO E RECONHECIDO PELO SOFTWARE DO EQUIPAMENTO.EMBALAGEM : CAIXA DE 20 LITROS. A EMPRESA VENCEDORA DEVERÁ FAZER VALIDAÇÃO PRESENCIAL DOS REAGENTES NO EQUIPAMENTO.OS REAGENTES DEVEM SER ORIGINAIS DO FABRICANTE DEVIDO A GARANTIA DO EQUIPAMENTO. SYSMEX </w:t>
            </w:r>
            <w:r>
              <w:rPr>
                <w:rFonts w:ascii="Arial" w:hAnsi="Arial" w:cs="Arial"/>
                <w:color w:val="000000"/>
                <w:sz w:val="18"/>
                <w:szCs w:val="18"/>
              </w:rPr>
              <w:t>–</w:t>
            </w:r>
            <w:r w:rsidRPr="00AA67D3">
              <w:rPr>
                <w:rFonts w:ascii="Arial" w:hAnsi="Arial" w:cs="Arial"/>
                <w:color w:val="000000"/>
                <w:sz w:val="18"/>
                <w:szCs w:val="18"/>
              </w:rPr>
              <w:t xml:space="preserve"> CELLPACK</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0052661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CX</w:t>
            </w:r>
          </w:p>
        </w:tc>
        <w:tc>
          <w:tcPr>
            <w:tcW w:w="686" w:type="dxa"/>
            <w:tcBorders>
              <w:top w:val="nil"/>
              <w:left w:val="nil"/>
              <w:bottom w:val="single" w:sz="4" w:space="0" w:color="auto"/>
              <w:right w:val="single" w:sz="4" w:space="0" w:color="auto"/>
            </w:tcBorders>
            <w:vAlign w:val="center"/>
            <w:hideMark/>
          </w:tcPr>
          <w:p w14:paraId="7422A6E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24</w:t>
            </w:r>
          </w:p>
        </w:tc>
      </w:tr>
      <w:tr w:rsidR="00AA67D3" w:rsidRPr="00AA67D3" w14:paraId="5ADDDCFB"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1447823D"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lastRenderedPageBreak/>
              <w:t>38</w:t>
            </w:r>
          </w:p>
        </w:tc>
        <w:tc>
          <w:tcPr>
            <w:tcW w:w="992" w:type="dxa"/>
            <w:tcBorders>
              <w:top w:val="nil"/>
              <w:left w:val="single" w:sz="4" w:space="0" w:color="auto"/>
              <w:bottom w:val="single" w:sz="4" w:space="0" w:color="auto"/>
              <w:right w:val="single" w:sz="4" w:space="0" w:color="auto"/>
            </w:tcBorders>
            <w:vAlign w:val="center"/>
            <w:hideMark/>
          </w:tcPr>
          <w:p w14:paraId="165C207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1038768</w:t>
            </w:r>
          </w:p>
        </w:tc>
        <w:tc>
          <w:tcPr>
            <w:tcW w:w="6088" w:type="dxa"/>
            <w:tcBorders>
              <w:top w:val="nil"/>
              <w:left w:val="nil"/>
              <w:bottom w:val="single" w:sz="4" w:space="0" w:color="auto"/>
              <w:right w:val="single" w:sz="4" w:space="0" w:color="auto"/>
            </w:tcBorders>
            <w:noWrap/>
            <w:vAlign w:val="center"/>
            <w:hideMark/>
          </w:tcPr>
          <w:p w14:paraId="67569247" w14:textId="63C7912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SOLUÇÃO LISANTE DE LEUCÓCITOS, COMPATÍVEL PARA CONTADOR AUTOMÁTICO DE CÉLULAS SANGUÍNEAS MODELO SYSMEX-XN-L 350/550. PARA UTILIZAÇÃO E RASTREABILIDADE DO REAGENTE, A EMBALAGEM OBRIGATORIAMENTE DEVERÁ POSSUIR CHIP RFID ESPECÍFICO PARA SER REGISTRADO E RECONHECIDOPELO SOFTWARE DO EQUIPAMENTO.EMBALAGEM: CAIXA DE 5 LITROS. A EMPRESA VENCEDORA DEVERÁ FAZER VALIDAÇÃO PRESENCIAL DOS REAGENTES NO EQUIPAMENTO. OS REAGENTES DEVEM SER ORIGINAIS DO FABRICANTE DEVIDO A GARANTIA DO EQUIPAMENTO.SYSMEX Lysercell WDF</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7F36A33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CX</w:t>
            </w:r>
          </w:p>
        </w:tc>
        <w:tc>
          <w:tcPr>
            <w:tcW w:w="686" w:type="dxa"/>
            <w:tcBorders>
              <w:top w:val="nil"/>
              <w:left w:val="nil"/>
              <w:bottom w:val="single" w:sz="4" w:space="0" w:color="auto"/>
              <w:right w:val="single" w:sz="4" w:space="0" w:color="auto"/>
            </w:tcBorders>
            <w:vAlign w:val="center"/>
            <w:hideMark/>
          </w:tcPr>
          <w:p w14:paraId="6E1FF3EE"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r w:rsidR="00AA67D3" w:rsidRPr="00AA67D3" w14:paraId="7B32DA32"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0C737C3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39</w:t>
            </w:r>
          </w:p>
        </w:tc>
        <w:tc>
          <w:tcPr>
            <w:tcW w:w="992" w:type="dxa"/>
            <w:tcBorders>
              <w:top w:val="nil"/>
              <w:left w:val="single" w:sz="4" w:space="0" w:color="auto"/>
              <w:bottom w:val="single" w:sz="4" w:space="0" w:color="auto"/>
              <w:right w:val="single" w:sz="4" w:space="0" w:color="auto"/>
            </w:tcBorders>
            <w:vAlign w:val="center"/>
            <w:hideMark/>
          </w:tcPr>
          <w:p w14:paraId="45708366"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1038769</w:t>
            </w:r>
          </w:p>
        </w:tc>
        <w:tc>
          <w:tcPr>
            <w:tcW w:w="6088" w:type="dxa"/>
            <w:tcBorders>
              <w:top w:val="nil"/>
              <w:left w:val="nil"/>
              <w:bottom w:val="single" w:sz="4" w:space="0" w:color="auto"/>
              <w:right w:val="single" w:sz="4" w:space="0" w:color="auto"/>
            </w:tcBorders>
            <w:noWrap/>
            <w:vAlign w:val="center"/>
            <w:hideMark/>
          </w:tcPr>
          <w:p w14:paraId="086DB5DA"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SOLUÇÃO CORANTE FLUORESCENTE DE LEUCÓCITOS, COMPATÍVEL PARA CONTADOR DE CÉLULAS SANGUÍNEAS MODELO SYSMEX – XN-L 350/550. PARA UTILIZAÇÃO E RASTREABILIDADE DO REAGENTE, A EMBALAGEM OBRIGATORIAMENTE DEVERÁ POSSUIR CHIP RFID ESPECÍFICO PARA SER REGISTRADO E RECONHECIDO PELO SOFTWARE DO EQUIPAMENTO. EMBALAGEM: CAIXA 2 X 42 ML. A EMPRESA VENCEDORA DEVERÁ FAZER VALIDAÇÃO PRESENCIAL DOS REAGENTES NO EQUIPAMENTO. OS REAGENTES DEVEM SER ORIGINAIS DO FABRICANTE DEVIDO A GARANTIA DO EQUIPAMENTO. SYSMEX FLUOROCELL WDF.</w:t>
            </w:r>
          </w:p>
        </w:tc>
        <w:tc>
          <w:tcPr>
            <w:tcW w:w="992" w:type="dxa"/>
            <w:tcBorders>
              <w:top w:val="nil"/>
              <w:left w:val="nil"/>
              <w:bottom w:val="single" w:sz="4" w:space="0" w:color="auto"/>
              <w:right w:val="single" w:sz="4" w:space="0" w:color="auto"/>
            </w:tcBorders>
            <w:vAlign w:val="center"/>
            <w:hideMark/>
          </w:tcPr>
          <w:p w14:paraId="73E61ED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CX</w:t>
            </w:r>
          </w:p>
        </w:tc>
        <w:tc>
          <w:tcPr>
            <w:tcW w:w="686" w:type="dxa"/>
            <w:tcBorders>
              <w:top w:val="nil"/>
              <w:left w:val="nil"/>
              <w:bottom w:val="single" w:sz="4" w:space="0" w:color="auto"/>
              <w:right w:val="single" w:sz="4" w:space="0" w:color="auto"/>
            </w:tcBorders>
            <w:vAlign w:val="center"/>
            <w:hideMark/>
          </w:tcPr>
          <w:p w14:paraId="5E3A3C94"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6</w:t>
            </w:r>
          </w:p>
        </w:tc>
      </w:tr>
      <w:tr w:rsidR="00AA67D3" w:rsidRPr="00AA67D3" w14:paraId="4FA25EB6"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68E9A79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40</w:t>
            </w:r>
          </w:p>
        </w:tc>
        <w:tc>
          <w:tcPr>
            <w:tcW w:w="992" w:type="dxa"/>
            <w:tcBorders>
              <w:top w:val="nil"/>
              <w:left w:val="single" w:sz="4" w:space="0" w:color="auto"/>
              <w:bottom w:val="single" w:sz="4" w:space="0" w:color="auto"/>
              <w:right w:val="single" w:sz="4" w:space="0" w:color="auto"/>
            </w:tcBorders>
            <w:vAlign w:val="center"/>
            <w:hideMark/>
          </w:tcPr>
          <w:p w14:paraId="66CF871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1038770</w:t>
            </w:r>
          </w:p>
        </w:tc>
        <w:tc>
          <w:tcPr>
            <w:tcW w:w="6088" w:type="dxa"/>
            <w:tcBorders>
              <w:top w:val="nil"/>
              <w:left w:val="nil"/>
              <w:bottom w:val="single" w:sz="4" w:space="0" w:color="auto"/>
              <w:right w:val="single" w:sz="4" w:space="0" w:color="auto"/>
            </w:tcBorders>
            <w:noWrap/>
            <w:vAlign w:val="center"/>
            <w:hideMark/>
          </w:tcPr>
          <w:p w14:paraId="427EC736"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SOLUÇÃO DE LIMPEZA, COMPATÍVEL PARA CONTADOR AUTOMÁTICO DE CÉLULAS SANGUÍNEAS MODELO SYSMEX-XN-L 350/550. PARA UTILIZAÇÃO E RASTREABILIDADE DO REAGENTE, A EMBALAGEM OBRIGATORIAMENTE DEVERÁ POSSUIR CÓDIGO DE BARRAS ESPECÍFICOS PARA SER REGISTRADO E RECONHECIDO PELO SOFTWARE DO EQUIPAMENTO. EMBALAGEM: CAIXA 20 X 4ML. A EMPRESA VENCEDORA DEVERPA FAZER A VALIDAÇÃO PRESENCIAL DOS REAGENTES NO EQUIPAMENTO. OS REAGENTES DEVEM SER ORIGINAIS DO FABRICANTE DEVIDO A GARANTIA DO EQUIPAMENTO.</w:t>
            </w:r>
          </w:p>
        </w:tc>
        <w:tc>
          <w:tcPr>
            <w:tcW w:w="992" w:type="dxa"/>
            <w:tcBorders>
              <w:top w:val="nil"/>
              <w:left w:val="nil"/>
              <w:bottom w:val="single" w:sz="4" w:space="0" w:color="auto"/>
              <w:right w:val="single" w:sz="4" w:space="0" w:color="auto"/>
            </w:tcBorders>
            <w:vAlign w:val="center"/>
            <w:hideMark/>
          </w:tcPr>
          <w:p w14:paraId="14AD497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CX</w:t>
            </w:r>
          </w:p>
        </w:tc>
        <w:tc>
          <w:tcPr>
            <w:tcW w:w="686" w:type="dxa"/>
            <w:tcBorders>
              <w:top w:val="nil"/>
              <w:left w:val="nil"/>
              <w:bottom w:val="single" w:sz="4" w:space="0" w:color="auto"/>
              <w:right w:val="single" w:sz="4" w:space="0" w:color="auto"/>
            </w:tcBorders>
            <w:vAlign w:val="center"/>
            <w:hideMark/>
          </w:tcPr>
          <w:p w14:paraId="56E94FA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6</w:t>
            </w:r>
          </w:p>
        </w:tc>
      </w:tr>
      <w:tr w:rsidR="00AA67D3" w:rsidRPr="00AA67D3" w14:paraId="58D1B2D4"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2318552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41</w:t>
            </w:r>
          </w:p>
        </w:tc>
        <w:tc>
          <w:tcPr>
            <w:tcW w:w="992" w:type="dxa"/>
            <w:tcBorders>
              <w:top w:val="nil"/>
              <w:left w:val="single" w:sz="4" w:space="0" w:color="auto"/>
              <w:bottom w:val="single" w:sz="4" w:space="0" w:color="auto"/>
              <w:right w:val="single" w:sz="4" w:space="0" w:color="auto"/>
            </w:tcBorders>
            <w:vAlign w:val="center"/>
            <w:hideMark/>
          </w:tcPr>
          <w:p w14:paraId="77881F6B"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1038771</w:t>
            </w:r>
          </w:p>
        </w:tc>
        <w:tc>
          <w:tcPr>
            <w:tcW w:w="6088" w:type="dxa"/>
            <w:tcBorders>
              <w:top w:val="nil"/>
              <w:left w:val="nil"/>
              <w:bottom w:val="single" w:sz="4" w:space="0" w:color="auto"/>
              <w:right w:val="single" w:sz="4" w:space="0" w:color="auto"/>
            </w:tcBorders>
            <w:noWrap/>
            <w:vAlign w:val="center"/>
            <w:hideMark/>
          </w:tcPr>
          <w:p w14:paraId="3C2A530B"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SANGUE CONTROLE COMPATÍVEL PARA CONTADOR AUTOMÁTICO DE CÉLULAS SANGUÍNEAS MODELO SYSMEX XN-L 350/550. PARA UTILIZAÇÃO E RASTREABILIDADE DO REAGENTE, A EMBALAGEM OBRIGATORIAMENTE DEVERÁ POSSUIR CÓDIGO DE BARRAS ESPECÍFICO PARA SER REGISTRADO E RECONHECIDO PELO SOFTWARE DO EQUIPAMENTO. EMBALAGEM COM SANGUE CONTROLE 3 NÍVEIS: BAIXO, MÉDIO E ALTO(12X3ML). A EMPRESA VENCEDORA DEVERÁ FAZER A VALIDAÇÃO PRESENCIAL DOS REAGENTES NO EQUIPAMENTO. OS REAGENTES DEVEM SER ORIGINAIS DO FABRICANTE DEVIDO A GARANTIA DO EQUIPAMENTO SYSMEX XN CHECK.</w:t>
            </w:r>
          </w:p>
        </w:tc>
        <w:tc>
          <w:tcPr>
            <w:tcW w:w="992" w:type="dxa"/>
            <w:tcBorders>
              <w:top w:val="nil"/>
              <w:left w:val="nil"/>
              <w:bottom w:val="single" w:sz="4" w:space="0" w:color="auto"/>
              <w:right w:val="single" w:sz="4" w:space="0" w:color="auto"/>
            </w:tcBorders>
            <w:vAlign w:val="center"/>
            <w:hideMark/>
          </w:tcPr>
          <w:p w14:paraId="3EC09A8C"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CX</w:t>
            </w:r>
          </w:p>
        </w:tc>
        <w:tc>
          <w:tcPr>
            <w:tcW w:w="686" w:type="dxa"/>
            <w:tcBorders>
              <w:top w:val="nil"/>
              <w:left w:val="nil"/>
              <w:bottom w:val="single" w:sz="4" w:space="0" w:color="auto"/>
              <w:right w:val="single" w:sz="4" w:space="0" w:color="auto"/>
            </w:tcBorders>
            <w:vAlign w:val="center"/>
            <w:hideMark/>
          </w:tcPr>
          <w:p w14:paraId="7DF5C69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6</w:t>
            </w:r>
          </w:p>
        </w:tc>
      </w:tr>
      <w:tr w:rsidR="00AA67D3" w:rsidRPr="00AA67D3" w14:paraId="7787B6F6"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7FC64C9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42</w:t>
            </w:r>
          </w:p>
        </w:tc>
        <w:tc>
          <w:tcPr>
            <w:tcW w:w="992" w:type="dxa"/>
            <w:tcBorders>
              <w:top w:val="nil"/>
              <w:left w:val="single" w:sz="4" w:space="0" w:color="auto"/>
              <w:bottom w:val="single" w:sz="4" w:space="0" w:color="auto"/>
              <w:right w:val="single" w:sz="4" w:space="0" w:color="auto"/>
            </w:tcBorders>
            <w:vAlign w:val="center"/>
            <w:hideMark/>
          </w:tcPr>
          <w:p w14:paraId="757584C3"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1038772</w:t>
            </w:r>
          </w:p>
        </w:tc>
        <w:tc>
          <w:tcPr>
            <w:tcW w:w="6088" w:type="dxa"/>
            <w:tcBorders>
              <w:top w:val="nil"/>
              <w:left w:val="nil"/>
              <w:bottom w:val="single" w:sz="4" w:space="0" w:color="auto"/>
              <w:right w:val="single" w:sz="4" w:space="0" w:color="auto"/>
            </w:tcBorders>
            <w:noWrap/>
            <w:vAlign w:val="center"/>
            <w:hideMark/>
          </w:tcPr>
          <w:p w14:paraId="38731E5B" w14:textId="77777777"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KIT MANUTENÇÃO PREVENTIVA PARA CONTADOR AUTOMÁTICO DE CÉLULAS SANGUÍNEAS MODELO SYSMEX XN-L 350/550. A MANUTENÇÃO DEVERÁ SER REALIZADA POR EMPRESA AUTORIZADA DA MARCA DO EQUIPAMENTO E UTILIZAR PEÇAS ORIGINAIS DO FABRICANTE DEVIDO A GARANTIA DO EQUIPAMENTO SYSMEX XN CHECK.</w:t>
            </w:r>
          </w:p>
        </w:tc>
        <w:tc>
          <w:tcPr>
            <w:tcW w:w="992" w:type="dxa"/>
            <w:tcBorders>
              <w:top w:val="nil"/>
              <w:left w:val="nil"/>
              <w:bottom w:val="single" w:sz="4" w:space="0" w:color="auto"/>
              <w:right w:val="single" w:sz="4" w:space="0" w:color="auto"/>
            </w:tcBorders>
            <w:vAlign w:val="center"/>
            <w:hideMark/>
          </w:tcPr>
          <w:p w14:paraId="33606A18"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CX</w:t>
            </w:r>
          </w:p>
        </w:tc>
        <w:tc>
          <w:tcPr>
            <w:tcW w:w="686" w:type="dxa"/>
            <w:tcBorders>
              <w:top w:val="nil"/>
              <w:left w:val="nil"/>
              <w:bottom w:val="single" w:sz="4" w:space="0" w:color="auto"/>
              <w:right w:val="single" w:sz="4" w:space="0" w:color="auto"/>
            </w:tcBorders>
            <w:vAlign w:val="center"/>
            <w:hideMark/>
          </w:tcPr>
          <w:p w14:paraId="14D2D6D0"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6</w:t>
            </w:r>
          </w:p>
        </w:tc>
      </w:tr>
      <w:tr w:rsidR="00AA67D3" w:rsidRPr="00AA67D3" w14:paraId="6FEA1388" w14:textId="77777777" w:rsidTr="00A20C4B">
        <w:trPr>
          <w:trHeight w:val="300"/>
          <w:jc w:val="center"/>
        </w:trPr>
        <w:tc>
          <w:tcPr>
            <w:tcW w:w="570" w:type="dxa"/>
            <w:tcBorders>
              <w:top w:val="nil"/>
              <w:left w:val="single" w:sz="4" w:space="0" w:color="auto"/>
              <w:bottom w:val="single" w:sz="4" w:space="0" w:color="auto"/>
              <w:right w:val="nil"/>
            </w:tcBorders>
            <w:vAlign w:val="center"/>
            <w:hideMark/>
          </w:tcPr>
          <w:p w14:paraId="2C82ED8F"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43</w:t>
            </w:r>
          </w:p>
        </w:tc>
        <w:tc>
          <w:tcPr>
            <w:tcW w:w="992" w:type="dxa"/>
            <w:tcBorders>
              <w:top w:val="nil"/>
              <w:left w:val="single" w:sz="4" w:space="0" w:color="auto"/>
              <w:bottom w:val="single" w:sz="4" w:space="0" w:color="auto"/>
              <w:right w:val="single" w:sz="4" w:space="0" w:color="auto"/>
            </w:tcBorders>
            <w:vAlign w:val="center"/>
            <w:hideMark/>
          </w:tcPr>
          <w:p w14:paraId="35E059E5"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1038773</w:t>
            </w:r>
          </w:p>
        </w:tc>
        <w:tc>
          <w:tcPr>
            <w:tcW w:w="6088" w:type="dxa"/>
            <w:tcBorders>
              <w:top w:val="nil"/>
              <w:left w:val="nil"/>
              <w:bottom w:val="single" w:sz="4" w:space="0" w:color="auto"/>
              <w:right w:val="single" w:sz="4" w:space="0" w:color="auto"/>
            </w:tcBorders>
            <w:noWrap/>
            <w:vAlign w:val="center"/>
            <w:hideMark/>
          </w:tcPr>
          <w:p w14:paraId="7AE582F3" w14:textId="6E66408F" w:rsidR="00AA67D3" w:rsidRPr="00AA67D3" w:rsidRDefault="00AA67D3" w:rsidP="00AA67D3">
            <w:pPr>
              <w:spacing w:line="276" w:lineRule="auto"/>
              <w:jc w:val="both"/>
              <w:rPr>
                <w:rFonts w:ascii="Arial" w:hAnsi="Arial" w:cs="Arial"/>
                <w:color w:val="000000"/>
                <w:sz w:val="18"/>
                <w:szCs w:val="18"/>
              </w:rPr>
            </w:pPr>
            <w:r w:rsidRPr="00AA67D3">
              <w:rPr>
                <w:rFonts w:ascii="Arial" w:hAnsi="Arial" w:cs="Arial"/>
                <w:color w:val="000000"/>
                <w:sz w:val="18"/>
                <w:szCs w:val="18"/>
              </w:rPr>
              <w:t xml:space="preserve">SOLUÇÃO LISANTE DE HEMÁCEAS, COMPATÍVEL PARA CONTADOR AUTOMÁRICO DE CÉLULAS COMPATÍVEL PARA CONTADOR AUTOMÁTICO DE CÉLULAS SANGUÍNEAS MODELO SYSMEX-XN-L 35O/50 PARA UTILIZAÇÃO E RASTREABILIDADE DO REAGENTE, A EMBALAGEM OBRIGATORIAMENTE DEVERÁ POSSUIR CODIGO DE BARRAS ESPECÍFICOS PARA SER REGISTRADO E RECONHECIDO PELO SOFTWARE DO EQUIPAMENTO. EMBALAGEM: CAIXA 3X500ML. A EMPRESA VENCEDORA DEVERÁ FAZER VALIDAÇÃO PRESENCIAL </w:t>
            </w:r>
            <w:r w:rsidRPr="00AA67D3">
              <w:rPr>
                <w:rFonts w:ascii="Arial" w:hAnsi="Arial" w:cs="Arial"/>
                <w:color w:val="000000"/>
                <w:sz w:val="18"/>
                <w:szCs w:val="18"/>
              </w:rPr>
              <w:lastRenderedPageBreak/>
              <w:t>DOS REAGENTES NO EQUIPAMENTO. OS REAGENTES DEVEM SER ORIGINAIS DO FABRICANTE DEVIDO A GARANTIA DO EQUIPAMENTO SYSMEX - SULFOLYSER SLS</w:t>
            </w:r>
            <w:r>
              <w:rPr>
                <w:rFonts w:ascii="Arial" w:hAnsi="Arial" w:cs="Arial"/>
                <w:color w:val="000000"/>
                <w:sz w:val="18"/>
                <w:szCs w:val="18"/>
              </w:rPr>
              <w:t>.</w:t>
            </w:r>
          </w:p>
        </w:tc>
        <w:tc>
          <w:tcPr>
            <w:tcW w:w="992" w:type="dxa"/>
            <w:tcBorders>
              <w:top w:val="nil"/>
              <w:left w:val="nil"/>
              <w:bottom w:val="single" w:sz="4" w:space="0" w:color="auto"/>
              <w:right w:val="single" w:sz="4" w:space="0" w:color="auto"/>
            </w:tcBorders>
            <w:vAlign w:val="center"/>
            <w:hideMark/>
          </w:tcPr>
          <w:p w14:paraId="51DD9F89"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lastRenderedPageBreak/>
              <w:t>CX</w:t>
            </w:r>
          </w:p>
        </w:tc>
        <w:tc>
          <w:tcPr>
            <w:tcW w:w="686" w:type="dxa"/>
            <w:tcBorders>
              <w:top w:val="nil"/>
              <w:left w:val="nil"/>
              <w:bottom w:val="single" w:sz="4" w:space="0" w:color="auto"/>
              <w:right w:val="single" w:sz="4" w:space="0" w:color="auto"/>
            </w:tcBorders>
            <w:vAlign w:val="center"/>
            <w:hideMark/>
          </w:tcPr>
          <w:p w14:paraId="3E3E1CF7" w14:textId="77777777" w:rsidR="00AA67D3" w:rsidRPr="00AA67D3" w:rsidRDefault="00AA67D3" w:rsidP="00C33C1B">
            <w:pPr>
              <w:spacing w:line="276" w:lineRule="auto"/>
              <w:jc w:val="center"/>
              <w:rPr>
                <w:rFonts w:ascii="Arial" w:hAnsi="Arial" w:cs="Arial"/>
                <w:color w:val="000000"/>
                <w:sz w:val="18"/>
                <w:szCs w:val="18"/>
              </w:rPr>
            </w:pPr>
            <w:r w:rsidRPr="00AA67D3">
              <w:rPr>
                <w:rFonts w:ascii="Arial" w:hAnsi="Arial" w:cs="Arial"/>
                <w:color w:val="000000"/>
                <w:sz w:val="18"/>
                <w:szCs w:val="18"/>
              </w:rPr>
              <w:t>10</w:t>
            </w:r>
          </w:p>
        </w:tc>
      </w:tr>
    </w:tbl>
    <w:p w14:paraId="2E87795F" w14:textId="77777777" w:rsidR="00966B73" w:rsidRPr="008C7842" w:rsidRDefault="00966B73" w:rsidP="00130F04">
      <w:pPr>
        <w:pStyle w:val="Nvel2-Red"/>
        <w:numPr>
          <w:ilvl w:val="0"/>
          <w:numId w:val="0"/>
        </w:numPr>
        <w:spacing w:before="0" w:after="0" w:line="240" w:lineRule="auto"/>
        <w:rPr>
          <w:strike/>
          <w:color w:val="auto"/>
          <w:sz w:val="22"/>
          <w:szCs w:val="22"/>
          <w:highlight w:val="green"/>
        </w:rPr>
      </w:pPr>
    </w:p>
    <w:p w14:paraId="1E47FBD8" w14:textId="77777777" w:rsidR="00966B73" w:rsidRPr="0019229E" w:rsidRDefault="00966B73" w:rsidP="00130F04">
      <w:pPr>
        <w:pStyle w:val="Nivel01"/>
        <w:spacing w:before="288" w:after="288" w:line="240" w:lineRule="auto"/>
        <w:rPr>
          <w:rFonts w:ascii="Arial" w:hAnsi="Arial"/>
        </w:rPr>
      </w:pPr>
      <w:bookmarkStart w:id="7" w:name="_Toc161039831"/>
      <w:r w:rsidRPr="0019229E">
        <w:rPr>
          <w:rFonts w:ascii="Arial" w:hAnsi="Arial"/>
        </w:rPr>
        <w:t>DO REGISTRO DE PREÇOS:</w:t>
      </w:r>
      <w:bookmarkEnd w:id="7"/>
    </w:p>
    <w:p w14:paraId="4A954823" w14:textId="77777777" w:rsidR="00966B73" w:rsidRDefault="00966B73" w:rsidP="00130F04">
      <w:pPr>
        <w:pStyle w:val="Nivel2"/>
        <w:spacing w:before="0" w:after="0" w:line="240" w:lineRule="auto"/>
        <w:ind w:left="0" w:firstLine="0"/>
        <w:rPr>
          <w:rFonts w:eastAsia="Times New Roman"/>
          <w:color w:val="auto"/>
          <w:sz w:val="22"/>
          <w:szCs w:val="22"/>
          <w:lang w:val="pt-PT" w:eastAsia="ar-SA"/>
        </w:rPr>
      </w:pPr>
      <w:r w:rsidRPr="0019229E">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5BFD492B" w14:textId="77777777" w:rsidR="00966B73" w:rsidRPr="0019229E" w:rsidRDefault="00966B73" w:rsidP="0019229E">
      <w:pPr>
        <w:pStyle w:val="Nivel01"/>
        <w:spacing w:beforeLines="0" w:afterLines="0" w:line="240" w:lineRule="auto"/>
        <w:rPr>
          <w:rFonts w:ascii="Arial" w:hAnsi="Arial"/>
        </w:rPr>
      </w:pPr>
      <w:bookmarkStart w:id="8" w:name="_Toc161039832"/>
      <w:r w:rsidRPr="0019229E">
        <w:rPr>
          <w:rFonts w:ascii="Arial" w:hAnsi="Arial"/>
        </w:rPr>
        <w:t>DO CREDENCIAMENTO:</w:t>
      </w:r>
      <w:bookmarkEnd w:id="8"/>
    </w:p>
    <w:p w14:paraId="1EECEA63" w14:textId="77777777" w:rsidR="00023FF4" w:rsidRPr="0019229E" w:rsidRDefault="00023FF4" w:rsidP="0019229E">
      <w:pPr>
        <w:pStyle w:val="Nivel2"/>
        <w:spacing w:before="0" w:after="0" w:line="240" w:lineRule="auto"/>
        <w:ind w:left="0" w:firstLine="0"/>
        <w:rPr>
          <w:sz w:val="22"/>
          <w:szCs w:val="22"/>
        </w:rPr>
      </w:pPr>
      <w:r w:rsidRPr="0019229E">
        <w:rPr>
          <w:sz w:val="22"/>
          <w:szCs w:val="22"/>
        </w:rPr>
        <w:t>Caberá ao licitante interessado em participar da licitação, na forma eletrônica:</w:t>
      </w:r>
    </w:p>
    <w:p w14:paraId="01E8A3CC" w14:textId="77777777" w:rsidR="00023FF4" w:rsidRPr="0019229E" w:rsidRDefault="00023FF4" w:rsidP="0019229E">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19229E">
        <w:rPr>
          <w:sz w:val="22"/>
          <w:szCs w:val="22"/>
        </w:rPr>
        <w:t>Credenciar-se previamente no sistema BLL, constante da página eletrônica</w:t>
      </w:r>
      <w:r w:rsidR="002E3042" w:rsidRPr="0019229E">
        <w:rPr>
          <w:sz w:val="22"/>
          <w:szCs w:val="22"/>
        </w:rPr>
        <w:t xml:space="preserve">. </w:t>
      </w:r>
      <w:hyperlink r:id="rId10" w:history="1">
        <w:r w:rsidRPr="0019229E">
          <w:rPr>
            <w:rStyle w:val="Hyperlink"/>
            <w:sz w:val="22"/>
            <w:szCs w:val="22"/>
          </w:rPr>
          <w:t>https://bllcompras.com</w:t>
        </w:r>
      </w:hyperlink>
      <w:r w:rsidRPr="0019229E">
        <w:rPr>
          <w:sz w:val="22"/>
          <w:szCs w:val="22"/>
        </w:rPr>
        <w:t xml:space="preserve"> </w:t>
      </w:r>
    </w:p>
    <w:p w14:paraId="54E075B1"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420FE411"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AD25B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B8C802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081DF5B9" w14:textId="77777777" w:rsidR="00966B73" w:rsidRPr="0030486D" w:rsidRDefault="00966B73" w:rsidP="0030486D">
      <w:pPr>
        <w:pStyle w:val="Nivel01"/>
        <w:spacing w:before="288" w:after="288" w:line="240" w:lineRule="auto"/>
        <w:rPr>
          <w:rFonts w:ascii="Arial" w:hAnsi="Arial"/>
        </w:rPr>
      </w:pPr>
      <w:bookmarkStart w:id="9" w:name="_Toc161039833"/>
      <w:r w:rsidRPr="0030486D">
        <w:rPr>
          <w:rFonts w:ascii="Arial" w:hAnsi="Arial"/>
        </w:rPr>
        <w:t>DA PARTICIPAÇÃO NA LICITAÇÃO:</w:t>
      </w:r>
      <w:bookmarkEnd w:id="9"/>
    </w:p>
    <w:p w14:paraId="006876AE"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429D94BA"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25F8129" w14:textId="77777777" w:rsidR="0073354F" w:rsidRPr="0030486D" w:rsidRDefault="0073354F" w:rsidP="0073354F">
      <w:pPr>
        <w:pStyle w:val="Nivel3"/>
        <w:numPr>
          <w:ilvl w:val="0"/>
          <w:numId w:val="0"/>
        </w:numPr>
        <w:spacing w:before="0" w:after="0" w:line="240" w:lineRule="auto"/>
        <w:ind w:left="426"/>
        <w:rPr>
          <w:sz w:val="22"/>
          <w:szCs w:val="22"/>
        </w:rPr>
      </w:pPr>
    </w:p>
    <w:p w14:paraId="26BC4CB5" w14:textId="77777777" w:rsidR="00130F04" w:rsidRPr="00130F04" w:rsidRDefault="00130F04" w:rsidP="00130F04">
      <w:pPr>
        <w:pStyle w:val="Nvel2-Red"/>
        <w:spacing w:before="0" w:after="0" w:line="240" w:lineRule="auto"/>
        <w:ind w:left="0" w:firstLine="0"/>
        <w:rPr>
          <w:rFonts w:eastAsia="Times New Roman"/>
          <w:i w:val="0"/>
          <w:iCs w:val="0"/>
          <w:sz w:val="22"/>
          <w:szCs w:val="22"/>
        </w:rPr>
      </w:pPr>
      <w:r w:rsidRPr="00130F04">
        <w:rPr>
          <w:i w:val="0"/>
          <w:iCs w:val="0"/>
          <w:color w:val="000000"/>
          <w:sz w:val="22"/>
          <w:szCs w:val="22"/>
        </w:rPr>
        <w:t>Não haverá participação exclusiva a microempresas e empresas de pequeno porte, nos termos do</w:t>
      </w:r>
      <w:r w:rsidRPr="00130F04">
        <w:rPr>
          <w:i w:val="0"/>
          <w:iCs w:val="0"/>
          <w:sz w:val="22"/>
          <w:szCs w:val="22"/>
        </w:rPr>
        <w:t xml:space="preserve"> </w:t>
      </w:r>
      <w:hyperlink r:id="rId11">
        <w:r w:rsidRPr="00130F04">
          <w:rPr>
            <w:rStyle w:val="Hyperlink"/>
            <w:i w:val="0"/>
            <w:iCs w:val="0"/>
            <w:sz w:val="22"/>
            <w:szCs w:val="22"/>
          </w:rPr>
          <w:t>art. 48 da Lei Complementar nº 123, de 14 de dezembro de 2006</w:t>
        </w:r>
      </w:hyperlink>
      <w:r w:rsidRPr="00130F04">
        <w:rPr>
          <w:i w:val="0"/>
          <w:iCs w:val="0"/>
          <w:color w:val="auto"/>
          <w:sz w:val="22"/>
          <w:szCs w:val="22"/>
        </w:rPr>
        <w:t>.</w:t>
      </w:r>
    </w:p>
    <w:p w14:paraId="20D77108" w14:textId="77777777" w:rsidR="00130F04" w:rsidRPr="00130F04" w:rsidRDefault="00130F04" w:rsidP="00130F04">
      <w:pPr>
        <w:pStyle w:val="Nvel3-R"/>
        <w:spacing w:before="0" w:after="0" w:line="240" w:lineRule="auto"/>
        <w:ind w:left="709" w:firstLine="0"/>
        <w:rPr>
          <w:i w:val="0"/>
          <w:iCs w:val="0"/>
          <w:color w:val="auto"/>
          <w:sz w:val="22"/>
          <w:szCs w:val="22"/>
        </w:rPr>
      </w:pPr>
      <w:bookmarkStart w:id="10" w:name="_Ref117015508"/>
      <w:r w:rsidRPr="00130F04">
        <w:rPr>
          <w:i w:val="0"/>
          <w:iCs w:val="0"/>
          <w:color w:val="auto"/>
          <w:sz w:val="22"/>
          <w:szCs w:val="22"/>
        </w:rPr>
        <w:t>A obtenção do benefício a que se refere aos itens anteriores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0"/>
    </w:p>
    <w:p w14:paraId="0F46CBCD" w14:textId="77777777" w:rsidR="005B020C" w:rsidRDefault="005B020C" w:rsidP="005B020C">
      <w:pPr>
        <w:pStyle w:val="Nivel3"/>
        <w:numPr>
          <w:ilvl w:val="0"/>
          <w:numId w:val="0"/>
        </w:numPr>
        <w:spacing w:before="0" w:after="0" w:line="240" w:lineRule="auto"/>
        <w:ind w:left="709"/>
        <w:rPr>
          <w:sz w:val="22"/>
          <w:szCs w:val="22"/>
        </w:rPr>
      </w:pPr>
    </w:p>
    <w:p w14:paraId="2A0527CE"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22D4C362" w14:textId="77777777" w:rsidR="00966B73" w:rsidRPr="0030486D" w:rsidRDefault="00966B73" w:rsidP="0073354F">
      <w:pPr>
        <w:pStyle w:val="Nivel2"/>
        <w:spacing w:before="0" w:after="0" w:line="240" w:lineRule="auto"/>
        <w:ind w:left="709" w:hanging="709"/>
        <w:rPr>
          <w:sz w:val="22"/>
          <w:szCs w:val="22"/>
        </w:rPr>
      </w:pPr>
      <w:bookmarkStart w:id="11" w:name="_Ref117000692"/>
      <w:r w:rsidRPr="0030486D">
        <w:rPr>
          <w:sz w:val="22"/>
          <w:szCs w:val="22"/>
        </w:rPr>
        <w:t>Não poderão disputar esta licitação:</w:t>
      </w:r>
      <w:bookmarkEnd w:id="11"/>
    </w:p>
    <w:p w14:paraId="57584D42" w14:textId="77777777" w:rsidR="00966B73" w:rsidRPr="0030486D" w:rsidRDefault="00966B73" w:rsidP="0073354F">
      <w:pPr>
        <w:pStyle w:val="Nivel3"/>
        <w:spacing w:before="0" w:after="0" w:line="240" w:lineRule="auto"/>
        <w:ind w:left="709"/>
        <w:rPr>
          <w:sz w:val="22"/>
          <w:szCs w:val="22"/>
        </w:rPr>
      </w:pPr>
      <w:bookmarkStart w:id="12" w:name="_Ref113883338"/>
      <w:r w:rsidRPr="0030486D">
        <w:rPr>
          <w:sz w:val="22"/>
          <w:szCs w:val="22"/>
        </w:rPr>
        <w:lastRenderedPageBreak/>
        <w:t>aquele que não atenda às condições deste Edital e seu(s) anexo(s);</w:t>
      </w:r>
    </w:p>
    <w:p w14:paraId="7198C1D4" w14:textId="77777777" w:rsidR="00966B73" w:rsidRPr="0030486D" w:rsidRDefault="00966B73" w:rsidP="0073354F">
      <w:pPr>
        <w:pStyle w:val="Nivel3"/>
        <w:spacing w:before="0" w:after="0" w:line="240" w:lineRule="auto"/>
        <w:ind w:left="709"/>
        <w:rPr>
          <w:sz w:val="22"/>
          <w:szCs w:val="22"/>
        </w:rPr>
      </w:pPr>
      <w:bookmarkStart w:id="13" w:name="_Ref114659912"/>
      <w:r w:rsidRPr="0030486D">
        <w:rPr>
          <w:sz w:val="22"/>
          <w:szCs w:val="22"/>
        </w:rPr>
        <w:t>autor do anteprojeto, do projeto básico ou do projeto executivo, pessoa física ou jurídica, quando a licitação versar sobre serviços ou fornecimento de bens a ele relacionados;</w:t>
      </w:r>
      <w:bookmarkEnd w:id="12"/>
      <w:bookmarkEnd w:id="13"/>
    </w:p>
    <w:p w14:paraId="0C50CE97" w14:textId="77777777" w:rsidR="00966B73" w:rsidRPr="0030486D" w:rsidRDefault="00966B73" w:rsidP="0073354F">
      <w:pPr>
        <w:pStyle w:val="Nivel3"/>
        <w:spacing w:before="0" w:after="0" w:line="240" w:lineRule="auto"/>
        <w:ind w:left="709"/>
        <w:rPr>
          <w:sz w:val="22"/>
          <w:szCs w:val="22"/>
        </w:rPr>
      </w:pPr>
      <w:bookmarkStart w:id="14" w:name="_Ref114659913"/>
      <w:bookmarkStart w:id="15"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4"/>
      <w:r w:rsidRPr="0030486D">
        <w:rPr>
          <w:sz w:val="22"/>
          <w:szCs w:val="22"/>
        </w:rPr>
        <w:t xml:space="preserve"> </w:t>
      </w:r>
      <w:bookmarkEnd w:id="15"/>
    </w:p>
    <w:p w14:paraId="131231FA" w14:textId="77777777" w:rsidR="00966B73" w:rsidRPr="0030486D" w:rsidRDefault="00966B73" w:rsidP="0073354F">
      <w:pPr>
        <w:pStyle w:val="Nivel3"/>
        <w:spacing w:before="0" w:after="0" w:line="240" w:lineRule="auto"/>
        <w:ind w:left="709"/>
        <w:rPr>
          <w:sz w:val="22"/>
          <w:szCs w:val="22"/>
        </w:rPr>
      </w:pPr>
      <w:bookmarkStart w:id="16" w:name="_Ref113883003"/>
      <w:r w:rsidRPr="0030486D">
        <w:rPr>
          <w:sz w:val="22"/>
          <w:szCs w:val="22"/>
        </w:rPr>
        <w:t>pessoa física ou jurídica que se encontre, ao tempo da licitação, impossibilitada de participar da licitação em decorrência de sanção que lhe foi imposta;</w:t>
      </w:r>
      <w:bookmarkEnd w:id="16"/>
    </w:p>
    <w:p w14:paraId="3C14035C"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D1BB75" w14:textId="77777777" w:rsidR="00966B73" w:rsidRPr="0030486D" w:rsidRDefault="00966B73" w:rsidP="0073354F">
      <w:pPr>
        <w:pStyle w:val="Nivel3"/>
        <w:spacing w:before="0" w:after="0" w:line="240" w:lineRule="auto"/>
        <w:ind w:left="709"/>
        <w:rPr>
          <w:sz w:val="22"/>
          <w:szCs w:val="22"/>
        </w:rPr>
      </w:pPr>
      <w:bookmarkStart w:id="17" w:name="_Ref113883579"/>
      <w:r w:rsidRPr="0030486D">
        <w:rPr>
          <w:sz w:val="22"/>
          <w:szCs w:val="22"/>
        </w:rPr>
        <w:t>empresas controladoras, controladas ou coligadas, nos termos da Lei nº 6.404, de 15 de dezembro de 1976, concorrendo entre si;</w:t>
      </w:r>
      <w:bookmarkEnd w:id="17"/>
    </w:p>
    <w:p w14:paraId="17116BF2"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66E0BC" w14:textId="77777777" w:rsidR="00966B73" w:rsidRPr="0030486D" w:rsidRDefault="00966B73" w:rsidP="0073354F">
      <w:pPr>
        <w:pStyle w:val="Nivel3"/>
        <w:spacing w:before="0" w:after="0" w:line="240" w:lineRule="auto"/>
        <w:ind w:left="709"/>
        <w:rPr>
          <w:sz w:val="22"/>
          <w:szCs w:val="22"/>
        </w:rPr>
      </w:pPr>
      <w:bookmarkStart w:id="18" w:name="_Ref113962336"/>
      <w:r w:rsidRPr="0030486D">
        <w:rPr>
          <w:sz w:val="22"/>
          <w:szCs w:val="22"/>
        </w:rPr>
        <w:t>agente público do órgão ou entidade licitante;</w:t>
      </w:r>
      <w:bookmarkEnd w:id="18"/>
    </w:p>
    <w:p w14:paraId="0FC83A28"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F6BCA4E"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353CC789" w14:textId="785C0008"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0B7DFF">
        <w:fldChar w:fldCharType="begin"/>
      </w:r>
      <w:r>
        <w:instrText xml:space="preserve"> REF _Ref113883003 \r \h  \* MERGEFORMAT </w:instrText>
      </w:r>
      <w:r w:rsidR="000B7DFF">
        <w:fldChar w:fldCharType="separate"/>
      </w:r>
      <w:r w:rsidR="000A560C" w:rsidRPr="000A560C">
        <w:rPr>
          <w:sz w:val="22"/>
          <w:szCs w:val="22"/>
        </w:rPr>
        <w:t>4.4.4</w:t>
      </w:r>
      <w:r w:rsidR="000B7DFF">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7BFAB42" w14:textId="57D4547F" w:rsidR="00966B73" w:rsidRPr="0030486D" w:rsidRDefault="00966B73" w:rsidP="00B11697">
      <w:pPr>
        <w:pStyle w:val="Nivel2"/>
        <w:spacing w:before="0" w:after="0" w:line="240" w:lineRule="auto"/>
        <w:ind w:left="0" w:firstLine="0"/>
        <w:rPr>
          <w:sz w:val="22"/>
          <w:szCs w:val="22"/>
        </w:rPr>
      </w:pPr>
      <w:bookmarkStart w:id="19" w:name="art14§2"/>
      <w:bookmarkEnd w:id="19"/>
      <w:r w:rsidRPr="0030486D">
        <w:rPr>
          <w:sz w:val="22"/>
          <w:szCs w:val="22"/>
        </w:rPr>
        <w:t xml:space="preserve">A critério da Administração e exclusivamente a seu serviço, o autor dos projetos e a empresa a que se referem os itens </w:t>
      </w:r>
      <w:r w:rsidR="000B7DFF">
        <w:fldChar w:fldCharType="begin"/>
      </w:r>
      <w:r>
        <w:instrText xml:space="preserve"> REF _Ref114659912 \r \h  \* MERGEFORMAT </w:instrText>
      </w:r>
      <w:r w:rsidR="000B7DFF">
        <w:fldChar w:fldCharType="separate"/>
      </w:r>
      <w:r w:rsidR="000A560C" w:rsidRPr="000A560C">
        <w:rPr>
          <w:sz w:val="22"/>
          <w:szCs w:val="22"/>
        </w:rPr>
        <w:t>4.4.2</w:t>
      </w:r>
      <w:r w:rsidR="000B7DFF">
        <w:fldChar w:fldCharType="end"/>
      </w:r>
      <w:r w:rsidRPr="0030486D">
        <w:rPr>
          <w:sz w:val="22"/>
          <w:szCs w:val="22"/>
        </w:rPr>
        <w:t xml:space="preserve"> e </w:t>
      </w:r>
      <w:r w:rsidR="000B7DFF">
        <w:fldChar w:fldCharType="begin"/>
      </w:r>
      <w:r>
        <w:instrText xml:space="preserve"> REF _Ref114659913 \r \h  \* MERGEFORMAT </w:instrText>
      </w:r>
      <w:r w:rsidR="000B7DFF">
        <w:fldChar w:fldCharType="separate"/>
      </w:r>
      <w:r w:rsidR="000A560C" w:rsidRPr="000A560C">
        <w:rPr>
          <w:sz w:val="22"/>
          <w:szCs w:val="22"/>
        </w:rPr>
        <w:t>4.4.3</w:t>
      </w:r>
      <w:r w:rsidR="000B7DFF">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0F19F0AD" w14:textId="77777777" w:rsidR="00966B73" w:rsidRPr="0030486D" w:rsidRDefault="00966B73" w:rsidP="00B11697">
      <w:pPr>
        <w:pStyle w:val="Nivel2"/>
        <w:spacing w:before="0" w:after="0" w:line="240" w:lineRule="auto"/>
        <w:ind w:left="0" w:firstLine="0"/>
        <w:rPr>
          <w:sz w:val="22"/>
          <w:szCs w:val="22"/>
        </w:rPr>
      </w:pPr>
      <w:bookmarkStart w:id="20" w:name="art14§3"/>
      <w:bookmarkEnd w:id="20"/>
      <w:r w:rsidRPr="0030486D">
        <w:rPr>
          <w:sz w:val="22"/>
          <w:szCs w:val="22"/>
        </w:rPr>
        <w:t>Equiparam-se aos autores do projeto as empresas integrantes do mesmo grupo econômico.</w:t>
      </w:r>
    </w:p>
    <w:p w14:paraId="7132CD53" w14:textId="506CC090" w:rsidR="00966B73" w:rsidRPr="0030486D" w:rsidRDefault="00966B73" w:rsidP="007C61FF">
      <w:pPr>
        <w:pStyle w:val="Nivel2"/>
        <w:spacing w:before="0" w:after="0" w:line="240" w:lineRule="auto"/>
        <w:ind w:left="0" w:firstLine="0"/>
        <w:rPr>
          <w:sz w:val="22"/>
          <w:szCs w:val="22"/>
        </w:rPr>
      </w:pPr>
      <w:bookmarkStart w:id="21" w:name="art14§4"/>
      <w:bookmarkEnd w:id="21"/>
      <w:r w:rsidRPr="0030486D">
        <w:rPr>
          <w:sz w:val="22"/>
          <w:szCs w:val="22"/>
        </w:rPr>
        <w:t xml:space="preserve">O disposto nos itens </w:t>
      </w:r>
      <w:r w:rsidR="000B7DFF">
        <w:fldChar w:fldCharType="begin"/>
      </w:r>
      <w:r>
        <w:instrText xml:space="preserve"> REF _Ref114659912 \r \h  \* MERGEFORMAT </w:instrText>
      </w:r>
      <w:r w:rsidR="000B7DFF">
        <w:fldChar w:fldCharType="separate"/>
      </w:r>
      <w:r w:rsidR="000A560C" w:rsidRPr="000A560C">
        <w:rPr>
          <w:sz w:val="22"/>
          <w:szCs w:val="22"/>
        </w:rPr>
        <w:t>4.4.2</w:t>
      </w:r>
      <w:r w:rsidR="000B7DFF">
        <w:fldChar w:fldCharType="end"/>
      </w:r>
      <w:r w:rsidRPr="0030486D">
        <w:rPr>
          <w:sz w:val="22"/>
          <w:szCs w:val="22"/>
        </w:rPr>
        <w:t xml:space="preserve"> e </w:t>
      </w:r>
      <w:r w:rsidR="000B7DFF">
        <w:fldChar w:fldCharType="begin"/>
      </w:r>
      <w:r>
        <w:instrText xml:space="preserve"> REF _Ref114659913 \r \h  \* MERGEFORMAT </w:instrText>
      </w:r>
      <w:r w:rsidR="000B7DFF">
        <w:fldChar w:fldCharType="separate"/>
      </w:r>
      <w:r w:rsidR="000A560C" w:rsidRPr="000A560C">
        <w:rPr>
          <w:sz w:val="22"/>
          <w:szCs w:val="22"/>
        </w:rPr>
        <w:t>4.4.3</w:t>
      </w:r>
      <w:r w:rsidR="000B7DFF">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4FBD6FF" w14:textId="77777777" w:rsidR="00966B73" w:rsidRPr="0030486D" w:rsidRDefault="00966B73" w:rsidP="007C61FF">
      <w:pPr>
        <w:pStyle w:val="Nivel2"/>
        <w:spacing w:before="0" w:after="0" w:line="240" w:lineRule="auto"/>
        <w:ind w:left="0" w:firstLine="0"/>
        <w:rPr>
          <w:sz w:val="22"/>
          <w:szCs w:val="22"/>
        </w:rPr>
      </w:pPr>
      <w:bookmarkStart w:id="22" w:name="art14§5"/>
      <w:bookmarkEnd w:id="22"/>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w:t>
      </w:r>
      <w:r w:rsidRPr="0030486D">
        <w:rPr>
          <w:sz w:val="22"/>
          <w:szCs w:val="22"/>
        </w:rPr>
        <w:lastRenderedPageBreak/>
        <w:t xml:space="preserve">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0C73D992" w14:textId="40287591"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0B7DFF">
        <w:fldChar w:fldCharType="begin"/>
      </w:r>
      <w:r>
        <w:instrText xml:space="preserve"> REF _Ref113962336 \r \h  \* MERGEFORMAT </w:instrText>
      </w:r>
      <w:r w:rsidR="000B7DFF">
        <w:fldChar w:fldCharType="separate"/>
      </w:r>
      <w:r w:rsidR="000A560C" w:rsidRPr="000A560C">
        <w:rPr>
          <w:sz w:val="22"/>
          <w:szCs w:val="22"/>
        </w:rPr>
        <w:t>4.4.8</w:t>
      </w:r>
      <w:r w:rsidR="000B7DFF">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36E5CDA" w14:textId="77777777" w:rsidR="00966B73" w:rsidRPr="0030486D" w:rsidRDefault="00966B73" w:rsidP="0030486D">
      <w:pPr>
        <w:pStyle w:val="Nivel01"/>
        <w:spacing w:before="288" w:after="288" w:line="240" w:lineRule="auto"/>
        <w:rPr>
          <w:rFonts w:ascii="Arial" w:hAnsi="Arial"/>
        </w:rPr>
      </w:pPr>
      <w:bookmarkStart w:id="23" w:name="_Toc161039834"/>
      <w:r w:rsidRPr="0030486D">
        <w:rPr>
          <w:rFonts w:ascii="Arial" w:hAnsi="Arial"/>
        </w:rPr>
        <w:t>DA APRESENTAÇÃO DA PROPOSTA E DOS DOCUMENTOS DE HABILITAÇÃO</w:t>
      </w:r>
      <w:bookmarkEnd w:id="23"/>
    </w:p>
    <w:p w14:paraId="4BECF47B"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4" w:name="_Ref113886867"/>
    </w:p>
    <w:p w14:paraId="5C6BF1FE"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4"/>
      <w:r w:rsidRPr="0030486D">
        <w:rPr>
          <w:i w:val="0"/>
          <w:iCs w:val="0"/>
          <w:color w:val="auto"/>
          <w:sz w:val="22"/>
          <w:szCs w:val="22"/>
        </w:rPr>
        <w:t>, quando, então, encerrar-se-á automaticamente a etapa de envio dessa documentação.</w:t>
      </w:r>
    </w:p>
    <w:p w14:paraId="342F78E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1C3E621B"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2046690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4837BC08" w14:textId="77777777" w:rsidR="00BB7EB2" w:rsidRPr="0030486D" w:rsidRDefault="00BB7EB2" w:rsidP="0030486D">
      <w:pPr>
        <w:autoSpaceDE w:val="0"/>
        <w:autoSpaceDN w:val="0"/>
        <w:adjustRightInd w:val="0"/>
        <w:jc w:val="both"/>
        <w:rPr>
          <w:rFonts w:ascii="Arial" w:hAnsi="Arial" w:cs="Arial"/>
          <w:sz w:val="22"/>
          <w:szCs w:val="22"/>
        </w:rPr>
      </w:pPr>
    </w:p>
    <w:p w14:paraId="1D35693B" w14:textId="77777777" w:rsidR="00BB7EB2" w:rsidRPr="0030486D" w:rsidRDefault="00BB7EB2" w:rsidP="00626235">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2512CC9C" w14:textId="77777777" w:rsidR="00BB7EB2" w:rsidRPr="0030486D" w:rsidRDefault="00BB7EB2" w:rsidP="00626235">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5D403DC8" w14:textId="77777777" w:rsidR="00BB7EB2" w:rsidRPr="0030486D" w:rsidRDefault="00BB7EB2" w:rsidP="00626235">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048F1BF1" w14:textId="77777777" w:rsidR="00BB7EB2" w:rsidRPr="0030486D" w:rsidRDefault="00BB7EB2" w:rsidP="00626235">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012FB0D1" w14:textId="77777777" w:rsidR="00BB7EB2" w:rsidRPr="0030486D" w:rsidRDefault="00BB7EB2" w:rsidP="00626235">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1D9EE140" w14:textId="77777777" w:rsidR="00BB7EB2" w:rsidRPr="0030486D" w:rsidRDefault="00BB7EB2" w:rsidP="00626235">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33404E0" w14:textId="77777777" w:rsidR="00BB7EB2" w:rsidRPr="0030486D" w:rsidRDefault="00BB7EB2" w:rsidP="0030486D">
      <w:pPr>
        <w:autoSpaceDE w:val="0"/>
        <w:autoSpaceDN w:val="0"/>
        <w:adjustRightInd w:val="0"/>
        <w:jc w:val="both"/>
        <w:rPr>
          <w:rFonts w:ascii="Arial" w:hAnsi="Arial" w:cs="Arial"/>
          <w:color w:val="000000"/>
          <w:sz w:val="22"/>
          <w:szCs w:val="22"/>
        </w:rPr>
      </w:pPr>
    </w:p>
    <w:p w14:paraId="2DAC0CA9" w14:textId="77777777" w:rsidR="00BB7EB2" w:rsidRPr="0030486D"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3C6E7441" w14:textId="77777777" w:rsidR="00BB7EB2" w:rsidRPr="0030486D" w:rsidRDefault="00BB7EB2" w:rsidP="0030486D">
      <w:pPr>
        <w:jc w:val="both"/>
        <w:rPr>
          <w:rFonts w:ascii="Arial" w:hAnsi="Arial" w:cs="Arial"/>
          <w:b/>
          <w:bCs/>
          <w:color w:val="000000"/>
          <w:sz w:val="22"/>
          <w:szCs w:val="22"/>
        </w:rPr>
      </w:pPr>
    </w:p>
    <w:p w14:paraId="746EB8AD" w14:textId="77777777"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14:paraId="56AFC799"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0891113" w14:textId="77777777" w:rsidR="006449B8" w:rsidRDefault="00BB7EB2" w:rsidP="006449B8">
      <w:pPr>
        <w:ind w:left="1211"/>
        <w:jc w:val="both"/>
        <w:rPr>
          <w:rFonts w:ascii="Arial" w:hAnsi="Arial" w:cs="Arial"/>
          <w:bCs/>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xml:space="preserve">, mediante a certidão conjunta negativa de débitos, ou </w:t>
      </w:r>
      <w:r w:rsidRPr="0030486D">
        <w:rPr>
          <w:rFonts w:ascii="Arial" w:hAnsi="Arial" w:cs="Arial"/>
          <w:bCs/>
          <w:sz w:val="22"/>
          <w:szCs w:val="22"/>
        </w:rPr>
        <w:lastRenderedPageBreak/>
        <w:t>positiva com efeitos de negativa de débitos relativos aos Tributos Federais e à Divida Ativa da União;</w:t>
      </w:r>
    </w:p>
    <w:p w14:paraId="1560CD3D" w14:textId="77777777" w:rsidR="006449B8" w:rsidRDefault="006449B8" w:rsidP="006449B8">
      <w:pPr>
        <w:ind w:left="1211"/>
        <w:jc w:val="both"/>
        <w:rPr>
          <w:rFonts w:ascii="Arial" w:hAnsi="Arial" w:cs="Arial"/>
          <w:b/>
          <w:sz w:val="22"/>
          <w:szCs w:val="22"/>
        </w:rPr>
      </w:pPr>
    </w:p>
    <w:p w14:paraId="3DAE4DA4" w14:textId="77777777"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215227" w:rsidRPr="00280001">
        <w:rPr>
          <w:rFonts w:ascii="Arial" w:hAnsi="Arial" w:cs="Arial"/>
          <w:bCs/>
          <w:sz w:val="22"/>
          <w:szCs w:val="22"/>
        </w:rPr>
        <w:t xml:space="preserve">Prova de regularidade com a </w:t>
      </w:r>
      <w:r w:rsidR="00215227" w:rsidRPr="00C515A0">
        <w:rPr>
          <w:rFonts w:ascii="Arial" w:hAnsi="Arial" w:cs="Arial"/>
          <w:b/>
          <w:bCs/>
          <w:sz w:val="22"/>
          <w:szCs w:val="22"/>
        </w:rPr>
        <w:t>Fazenda Estadual</w:t>
      </w:r>
      <w:r w:rsidR="00215227"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14:paraId="62E5540F" w14:textId="77777777" w:rsidR="00BB7EB2" w:rsidRPr="0030486D" w:rsidRDefault="00BB7EB2" w:rsidP="0030486D">
      <w:pPr>
        <w:ind w:left="851"/>
        <w:jc w:val="both"/>
        <w:rPr>
          <w:rFonts w:ascii="Arial" w:hAnsi="Arial" w:cs="Arial"/>
          <w:bCs/>
          <w:color w:val="000000"/>
          <w:sz w:val="22"/>
          <w:szCs w:val="22"/>
        </w:rPr>
      </w:pPr>
    </w:p>
    <w:p w14:paraId="12D6A83B" w14:textId="77777777"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14:paraId="50009EAC" w14:textId="77777777" w:rsidR="00BB7EB2" w:rsidRPr="0030486D" w:rsidRDefault="00BB7EB2" w:rsidP="0030486D">
      <w:pPr>
        <w:ind w:left="851"/>
        <w:jc w:val="both"/>
        <w:rPr>
          <w:rFonts w:ascii="Arial" w:hAnsi="Arial" w:cs="Arial"/>
          <w:b/>
          <w:bCs/>
          <w:color w:val="000000"/>
          <w:sz w:val="22"/>
          <w:szCs w:val="22"/>
        </w:rPr>
      </w:pPr>
    </w:p>
    <w:p w14:paraId="42D41203"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5CC3DBA6" w14:textId="77777777" w:rsidR="00BB7EB2" w:rsidRPr="0030486D" w:rsidRDefault="00BB7EB2" w:rsidP="0030486D">
      <w:pPr>
        <w:ind w:left="851"/>
        <w:jc w:val="both"/>
        <w:rPr>
          <w:rFonts w:ascii="Arial" w:hAnsi="Arial" w:cs="Arial"/>
          <w:bCs/>
          <w:color w:val="000000"/>
          <w:sz w:val="22"/>
          <w:szCs w:val="22"/>
        </w:rPr>
      </w:pPr>
    </w:p>
    <w:p w14:paraId="60CE51FC"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6E05893F" w14:textId="77777777" w:rsidR="00BB7EB2" w:rsidRPr="0030486D" w:rsidRDefault="00BB7EB2" w:rsidP="00130F04">
      <w:pPr>
        <w:jc w:val="both"/>
        <w:rPr>
          <w:rFonts w:ascii="Arial" w:hAnsi="Arial" w:cs="Arial"/>
          <w:bCs/>
          <w:color w:val="000000"/>
          <w:sz w:val="22"/>
          <w:szCs w:val="22"/>
        </w:rPr>
      </w:pPr>
    </w:p>
    <w:p w14:paraId="656F2E72" w14:textId="77777777" w:rsidR="003F6764" w:rsidRPr="000F4F31" w:rsidRDefault="00BB7EB2" w:rsidP="0030486D">
      <w:pPr>
        <w:ind w:left="1211"/>
        <w:jc w:val="both"/>
        <w:rPr>
          <w:rFonts w:ascii="Arial" w:hAnsi="Arial" w:cs="Arial"/>
          <w:sz w:val="22"/>
          <w:szCs w:val="22"/>
        </w:rPr>
      </w:pPr>
      <w:r w:rsidRPr="000F4F31">
        <w:rPr>
          <w:rFonts w:ascii="Arial" w:hAnsi="Arial" w:cs="Arial"/>
          <w:bCs/>
          <w:sz w:val="22"/>
          <w:szCs w:val="22"/>
        </w:rPr>
        <w:t>5.3.1.5</w:t>
      </w:r>
      <w:r w:rsidRPr="000F4F31">
        <w:rPr>
          <w:rFonts w:ascii="Arial" w:hAnsi="Arial" w:cs="Arial"/>
          <w:b/>
          <w:bCs/>
          <w:sz w:val="22"/>
          <w:szCs w:val="22"/>
        </w:rPr>
        <w:t>.</w:t>
      </w:r>
      <w:r w:rsidRPr="000F4F31">
        <w:rPr>
          <w:rFonts w:ascii="Arial" w:hAnsi="Arial" w:cs="Arial"/>
          <w:b/>
          <w:bCs/>
          <w:sz w:val="22"/>
          <w:szCs w:val="22"/>
        </w:rPr>
        <w:tab/>
      </w:r>
      <w:r w:rsidRPr="000F4F31">
        <w:rPr>
          <w:rFonts w:ascii="Arial" w:hAnsi="Arial" w:cs="Arial"/>
          <w:sz w:val="22"/>
          <w:szCs w:val="22"/>
        </w:rPr>
        <w:t xml:space="preserve">A documentação relativa à </w:t>
      </w:r>
      <w:r w:rsidR="00B017C9" w:rsidRPr="000F4F31">
        <w:rPr>
          <w:rFonts w:ascii="Arial" w:hAnsi="Arial" w:cs="Arial"/>
          <w:b/>
          <w:sz w:val="22"/>
          <w:szCs w:val="22"/>
          <w:u w:val="single"/>
        </w:rPr>
        <w:t>Qualificação T</w:t>
      </w:r>
      <w:r w:rsidRPr="000F4F31">
        <w:rPr>
          <w:rFonts w:ascii="Arial" w:hAnsi="Arial" w:cs="Arial"/>
          <w:b/>
          <w:sz w:val="22"/>
          <w:szCs w:val="22"/>
          <w:u w:val="single"/>
        </w:rPr>
        <w:t>écnica</w:t>
      </w:r>
      <w:r w:rsidRPr="000F4F31">
        <w:rPr>
          <w:rFonts w:ascii="Arial" w:hAnsi="Arial" w:cs="Arial"/>
          <w:sz w:val="22"/>
          <w:szCs w:val="22"/>
        </w:rPr>
        <w:t xml:space="preserve">, consistirá na apresentação </w:t>
      </w:r>
      <w:r w:rsidR="003F6764" w:rsidRPr="000F4F31">
        <w:rPr>
          <w:rFonts w:ascii="Arial" w:hAnsi="Arial" w:cs="Arial"/>
          <w:sz w:val="22"/>
          <w:szCs w:val="22"/>
        </w:rPr>
        <w:t>dos seguintes documentos:</w:t>
      </w:r>
    </w:p>
    <w:p w14:paraId="7555AF4A" w14:textId="77777777" w:rsidR="005955F5" w:rsidRPr="000F4F31" w:rsidRDefault="005955F5" w:rsidP="0030486D">
      <w:pPr>
        <w:ind w:left="1211"/>
        <w:jc w:val="both"/>
        <w:rPr>
          <w:rFonts w:ascii="Arial" w:hAnsi="Arial" w:cs="Arial"/>
          <w:sz w:val="22"/>
          <w:szCs w:val="22"/>
        </w:rPr>
      </w:pPr>
    </w:p>
    <w:p w14:paraId="7332AEF4" w14:textId="77777777" w:rsidR="00215227" w:rsidRPr="000F4F31" w:rsidRDefault="00215227" w:rsidP="00626235">
      <w:pPr>
        <w:pStyle w:val="PargrafodaLista"/>
        <w:numPr>
          <w:ilvl w:val="0"/>
          <w:numId w:val="17"/>
        </w:numPr>
        <w:ind w:left="1134" w:firstLine="0"/>
        <w:jc w:val="both"/>
        <w:rPr>
          <w:rFonts w:ascii="Arial" w:hAnsi="Arial" w:cs="Arial"/>
          <w:sz w:val="22"/>
          <w:szCs w:val="22"/>
        </w:rPr>
      </w:pPr>
      <w:r w:rsidRPr="000F4F31">
        <w:rPr>
          <w:rFonts w:ascii="Arial" w:eastAsia="Gungsuh" w:hAnsi="Arial" w:cs="Arial"/>
          <w:sz w:val="22"/>
          <w:szCs w:val="22"/>
        </w:rPr>
        <w:t xml:space="preserve">Comprovação através de </w:t>
      </w:r>
      <w:r w:rsidRPr="000F4F31">
        <w:rPr>
          <w:rFonts w:ascii="Arial" w:hAnsi="Arial" w:cs="Arial"/>
          <w:sz w:val="22"/>
          <w:szCs w:val="22"/>
        </w:rPr>
        <w:t xml:space="preserve">publicação no DOU </w:t>
      </w:r>
      <w:r w:rsidRPr="000F4F31">
        <w:rPr>
          <w:rFonts w:ascii="Arial" w:eastAsia="Gungsuh" w:hAnsi="Arial" w:cs="Arial"/>
          <w:sz w:val="22"/>
          <w:szCs w:val="22"/>
        </w:rPr>
        <w:t xml:space="preserve">da Autorização de funcionamento de titularidade da empresa licitante, </w:t>
      </w:r>
      <w:r w:rsidRPr="000F4F31">
        <w:rPr>
          <w:rFonts w:ascii="Arial" w:eastAsia="Gungsuh" w:hAnsi="Arial" w:cs="Arial"/>
          <w:b/>
          <w:sz w:val="22"/>
          <w:szCs w:val="22"/>
        </w:rPr>
        <w:t xml:space="preserve">em plena validade, </w:t>
      </w:r>
      <w:r w:rsidRPr="000F4F31">
        <w:rPr>
          <w:rFonts w:ascii="Arial" w:eastAsia="Gungsuh" w:hAnsi="Arial" w:cs="Arial"/>
          <w:sz w:val="22"/>
          <w:szCs w:val="22"/>
        </w:rPr>
        <w:t xml:space="preserve">expedida pela </w:t>
      </w:r>
      <w:r w:rsidRPr="000F4F31">
        <w:rPr>
          <w:rFonts w:ascii="Arial" w:eastAsia="Gungsuh" w:hAnsi="Arial" w:cs="Arial"/>
          <w:b/>
          <w:sz w:val="22"/>
          <w:szCs w:val="22"/>
        </w:rPr>
        <w:t>Agência Nacional de Vigilância Sanitária do Ministério da Saúde</w:t>
      </w:r>
      <w:r w:rsidRPr="000F4F31">
        <w:rPr>
          <w:rFonts w:ascii="Arial" w:eastAsia="Gungsuh" w:hAnsi="Arial" w:cs="Arial"/>
          <w:sz w:val="22"/>
          <w:szCs w:val="22"/>
        </w:rPr>
        <w:t xml:space="preserve"> compatível com o objeto licitado,</w:t>
      </w:r>
      <w:r w:rsidRPr="000F4F31">
        <w:rPr>
          <w:rFonts w:ascii="Arial" w:hAnsi="Arial" w:cs="Arial"/>
          <w:sz w:val="22"/>
          <w:szCs w:val="22"/>
        </w:rPr>
        <w:t xml:space="preserve"> </w:t>
      </w:r>
      <w:r w:rsidRPr="000F4F31">
        <w:rPr>
          <w:rFonts w:ascii="Arial" w:hAnsi="Arial" w:cs="Arial"/>
          <w:b/>
          <w:sz w:val="22"/>
          <w:szCs w:val="22"/>
        </w:rPr>
        <w:t>indicando sua localização na publicação através de marcador de texto.</w:t>
      </w:r>
    </w:p>
    <w:p w14:paraId="7A6EB741" w14:textId="77777777" w:rsidR="00215227" w:rsidRPr="000F4F31" w:rsidRDefault="00215227" w:rsidP="00215227">
      <w:pPr>
        <w:pStyle w:val="PargrafodaLista"/>
        <w:ind w:left="1134"/>
        <w:jc w:val="both"/>
        <w:rPr>
          <w:rFonts w:ascii="Arial" w:hAnsi="Arial" w:cs="Arial"/>
          <w:sz w:val="22"/>
          <w:szCs w:val="22"/>
        </w:rPr>
      </w:pPr>
    </w:p>
    <w:p w14:paraId="0479391F" w14:textId="77777777" w:rsidR="00215227" w:rsidRPr="000F4F31" w:rsidRDefault="00215227" w:rsidP="00626235">
      <w:pPr>
        <w:pStyle w:val="PargrafodaLista"/>
        <w:numPr>
          <w:ilvl w:val="0"/>
          <w:numId w:val="17"/>
        </w:numPr>
        <w:ind w:left="1134" w:firstLine="0"/>
        <w:jc w:val="both"/>
        <w:rPr>
          <w:rFonts w:ascii="Arial" w:hAnsi="Arial" w:cs="Arial"/>
          <w:sz w:val="22"/>
          <w:szCs w:val="22"/>
        </w:rPr>
      </w:pPr>
      <w:r w:rsidRPr="000F4F31">
        <w:rPr>
          <w:rFonts w:ascii="Arial" w:hAnsi="Arial" w:cs="Arial"/>
          <w:b/>
          <w:sz w:val="22"/>
          <w:szCs w:val="22"/>
        </w:rPr>
        <w:t>Alvará de licença sanitária</w:t>
      </w:r>
      <w:r w:rsidRPr="000F4F31">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 </w:t>
      </w:r>
    </w:p>
    <w:p w14:paraId="3990FB28" w14:textId="77777777" w:rsidR="0032043F" w:rsidRPr="000F4F31" w:rsidRDefault="0032043F" w:rsidP="0032043F">
      <w:pPr>
        <w:pStyle w:val="PargrafodaLista"/>
        <w:ind w:left="1134"/>
        <w:jc w:val="both"/>
        <w:rPr>
          <w:rFonts w:ascii="Arial" w:hAnsi="Arial" w:cs="Arial"/>
          <w:sz w:val="22"/>
          <w:szCs w:val="22"/>
        </w:rPr>
      </w:pPr>
    </w:p>
    <w:p w14:paraId="09FFFD69" w14:textId="77777777" w:rsidR="0032043F" w:rsidRPr="000F4F31" w:rsidRDefault="0032043F" w:rsidP="00626235">
      <w:pPr>
        <w:pStyle w:val="PargrafodaLista"/>
        <w:numPr>
          <w:ilvl w:val="0"/>
          <w:numId w:val="17"/>
        </w:numPr>
        <w:autoSpaceDE w:val="0"/>
        <w:autoSpaceDN w:val="0"/>
        <w:adjustRightInd w:val="0"/>
        <w:ind w:left="1134" w:firstLine="0"/>
        <w:jc w:val="both"/>
        <w:rPr>
          <w:rFonts w:ascii="Arial" w:hAnsi="Arial" w:cs="Arial"/>
          <w:b/>
          <w:sz w:val="22"/>
          <w:szCs w:val="22"/>
        </w:rPr>
      </w:pPr>
      <w:r w:rsidRPr="000F4F31">
        <w:rPr>
          <w:rFonts w:ascii="Arial" w:hAnsi="Arial" w:cs="Arial"/>
          <w:sz w:val="22"/>
          <w:szCs w:val="22"/>
        </w:rPr>
        <w:t xml:space="preserve">Declaração que sendo vencedora a Empresa deverá realizar validação (com controle de qualidade) do reagente no equipamento e apresentar comprovação que possui assessoria cientifica capacitada e autorizada pelo fabricante dos equipamentos </w:t>
      </w:r>
      <w:r w:rsidRPr="000F4F31">
        <w:rPr>
          <w:rFonts w:ascii="Arial" w:hAnsi="Arial" w:cs="Arial"/>
          <w:b/>
          <w:sz w:val="22"/>
          <w:szCs w:val="22"/>
        </w:rPr>
        <w:t>Audmax Evolution e Sysmex XN</w:t>
      </w:r>
      <w:r w:rsidR="00097EEE" w:rsidRPr="000F4F31">
        <w:rPr>
          <w:rFonts w:ascii="Arial" w:hAnsi="Arial" w:cs="Arial"/>
          <w:b/>
          <w:sz w:val="22"/>
          <w:szCs w:val="22"/>
        </w:rPr>
        <w:t>-L350</w:t>
      </w:r>
      <w:r w:rsidRPr="000F4F31">
        <w:rPr>
          <w:rFonts w:ascii="Arial" w:hAnsi="Arial" w:cs="Arial"/>
          <w:sz w:val="22"/>
          <w:szCs w:val="22"/>
        </w:rPr>
        <w:t>, para casos de necessidade de orçamento para manutenção.</w:t>
      </w:r>
    </w:p>
    <w:p w14:paraId="3CA94A62" w14:textId="77777777" w:rsidR="003F6764" w:rsidRDefault="003F6764" w:rsidP="0030486D">
      <w:pPr>
        <w:ind w:left="1211"/>
        <w:jc w:val="both"/>
        <w:rPr>
          <w:rFonts w:ascii="Arial" w:hAnsi="Arial" w:cs="Arial"/>
          <w:color w:val="FF0000"/>
          <w:sz w:val="22"/>
          <w:szCs w:val="22"/>
        </w:rPr>
      </w:pPr>
    </w:p>
    <w:p w14:paraId="45977601" w14:textId="77777777" w:rsidR="00966B73" w:rsidRPr="0030486D" w:rsidRDefault="00966B73" w:rsidP="007C61FF">
      <w:pPr>
        <w:pStyle w:val="Nivel2"/>
        <w:spacing w:before="0" w:after="0" w:line="240" w:lineRule="auto"/>
        <w:ind w:left="0" w:firstLine="0"/>
        <w:rPr>
          <w:sz w:val="22"/>
          <w:szCs w:val="22"/>
        </w:rPr>
      </w:pPr>
      <w:bookmarkStart w:id="25" w:name="_Ref113889589"/>
      <w:r w:rsidRPr="0030486D">
        <w:rPr>
          <w:sz w:val="22"/>
          <w:szCs w:val="22"/>
        </w:rPr>
        <w:lastRenderedPageBreak/>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5"/>
    </w:p>
    <w:p w14:paraId="5E96ED7C" w14:textId="77777777" w:rsidR="00966B73" w:rsidRPr="0030486D" w:rsidRDefault="00966B73" w:rsidP="007C61FF">
      <w:pPr>
        <w:pStyle w:val="Nivel2"/>
        <w:spacing w:before="0" w:after="0" w:line="240" w:lineRule="auto"/>
        <w:ind w:left="0" w:firstLine="0"/>
        <w:rPr>
          <w:sz w:val="22"/>
          <w:szCs w:val="22"/>
        </w:rPr>
      </w:pPr>
      <w:bookmarkStart w:id="26" w:name="_Ref113968921"/>
      <w:r w:rsidRPr="0030486D">
        <w:rPr>
          <w:sz w:val="22"/>
          <w:szCs w:val="22"/>
        </w:rPr>
        <w:t>No cadastramento da proposta inicial, o licitante declarará, em campo próprio do sistema, que:</w:t>
      </w:r>
      <w:bookmarkEnd w:id="26"/>
    </w:p>
    <w:p w14:paraId="5F21A82E" w14:textId="77777777" w:rsidR="00966B73" w:rsidRPr="0030486D" w:rsidRDefault="00966B73" w:rsidP="000D065A">
      <w:pPr>
        <w:pStyle w:val="Nivel3"/>
        <w:spacing w:beforeLines="120" w:before="288" w:afterLines="120" w:after="288" w:line="240" w:lineRule="auto"/>
        <w:ind w:left="284" w:firstLine="0"/>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93DC966" w14:textId="77777777" w:rsidR="00966B73" w:rsidRDefault="00662B7A" w:rsidP="00662B7A">
      <w:pPr>
        <w:pStyle w:val="Nivel3"/>
        <w:spacing w:before="0" w:after="0" w:line="240" w:lineRule="auto"/>
        <w:ind w:left="284" w:firstLine="0"/>
        <w:rPr>
          <w:sz w:val="22"/>
          <w:szCs w:val="22"/>
        </w:rPr>
      </w:pPr>
      <w:r>
        <w:rPr>
          <w:sz w:val="22"/>
          <w:szCs w:val="22"/>
        </w:rPr>
        <w:t xml:space="preserve"> </w:t>
      </w:r>
      <w:r w:rsidR="00966B73"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00966B73" w:rsidRPr="0030486D">
          <w:rPr>
            <w:rStyle w:val="Hyperlink"/>
            <w:sz w:val="22"/>
            <w:szCs w:val="22"/>
          </w:rPr>
          <w:t>artigo 7°, XXXIII, da Constituição</w:t>
        </w:r>
      </w:hyperlink>
      <w:r w:rsidR="00966B73" w:rsidRPr="0030486D">
        <w:rPr>
          <w:sz w:val="22"/>
          <w:szCs w:val="22"/>
        </w:rPr>
        <w:t>;</w:t>
      </w:r>
    </w:p>
    <w:p w14:paraId="42641BFB" w14:textId="77777777" w:rsidR="00BB4F6D" w:rsidRPr="0030486D" w:rsidRDefault="00BB4F6D" w:rsidP="00BB4F6D">
      <w:pPr>
        <w:pStyle w:val="Nivel3"/>
        <w:numPr>
          <w:ilvl w:val="0"/>
          <w:numId w:val="0"/>
        </w:numPr>
        <w:spacing w:before="0" w:after="0" w:line="240" w:lineRule="auto"/>
        <w:ind w:left="709"/>
        <w:rPr>
          <w:sz w:val="22"/>
          <w:szCs w:val="22"/>
        </w:rPr>
      </w:pPr>
    </w:p>
    <w:p w14:paraId="1592426E" w14:textId="77777777" w:rsidR="00966B73" w:rsidRDefault="00662B7A" w:rsidP="00662B7A">
      <w:pPr>
        <w:pStyle w:val="Nivel3"/>
        <w:spacing w:before="0" w:after="0" w:line="240" w:lineRule="auto"/>
        <w:ind w:left="284" w:firstLine="0"/>
        <w:rPr>
          <w:sz w:val="22"/>
          <w:szCs w:val="22"/>
        </w:rPr>
      </w:pPr>
      <w:r>
        <w:rPr>
          <w:sz w:val="22"/>
          <w:szCs w:val="22"/>
        </w:rPr>
        <w:t xml:space="preserve"> </w:t>
      </w:r>
      <w:r w:rsidR="00966B73" w:rsidRPr="0030486D">
        <w:rPr>
          <w:sz w:val="22"/>
          <w:szCs w:val="22"/>
        </w:rPr>
        <w:t xml:space="preserve">não possui empregados executando trabalho degradante ou forçado, observando o disposto nos </w:t>
      </w:r>
      <w:hyperlink r:id="rId17" w:history="1">
        <w:r w:rsidR="00966B73" w:rsidRPr="0030486D">
          <w:rPr>
            <w:rStyle w:val="Hyperlink"/>
            <w:sz w:val="22"/>
            <w:szCs w:val="22"/>
          </w:rPr>
          <w:t>incisos III e IV do art. 1º e no inciso III do art. 5º da Constituição Federal</w:t>
        </w:r>
      </w:hyperlink>
      <w:r w:rsidR="00966B73" w:rsidRPr="0030486D">
        <w:rPr>
          <w:sz w:val="22"/>
          <w:szCs w:val="22"/>
        </w:rPr>
        <w:t>;</w:t>
      </w:r>
    </w:p>
    <w:p w14:paraId="270B2C10" w14:textId="77777777" w:rsidR="00BB4F6D" w:rsidRPr="0030486D" w:rsidRDefault="00BB4F6D" w:rsidP="00BB4F6D">
      <w:pPr>
        <w:pStyle w:val="Nivel3"/>
        <w:numPr>
          <w:ilvl w:val="0"/>
          <w:numId w:val="0"/>
        </w:numPr>
        <w:spacing w:before="0" w:after="0" w:line="240" w:lineRule="auto"/>
        <w:ind w:left="709"/>
        <w:rPr>
          <w:sz w:val="22"/>
          <w:szCs w:val="22"/>
        </w:rPr>
      </w:pPr>
    </w:p>
    <w:p w14:paraId="72A61AD5" w14:textId="77777777" w:rsidR="00966B73" w:rsidRDefault="00966B73" w:rsidP="00662B7A">
      <w:pPr>
        <w:pStyle w:val="Nivel3"/>
        <w:spacing w:before="0" w:after="0" w:line="240" w:lineRule="auto"/>
        <w:ind w:left="284" w:firstLine="0"/>
        <w:rPr>
          <w:sz w:val="22"/>
          <w:szCs w:val="22"/>
        </w:rPr>
      </w:pPr>
      <w:r w:rsidRPr="0030486D">
        <w:rPr>
          <w:sz w:val="22"/>
          <w:szCs w:val="22"/>
        </w:rPr>
        <w:t>cumpre as exigências de reserva de cargos para pessoa com deficiência e para reabilitado da Previdência Social, previstas em lei e em outras normas específicas.</w:t>
      </w:r>
    </w:p>
    <w:p w14:paraId="69603FFB" w14:textId="77777777" w:rsidR="00BB4F6D" w:rsidRDefault="00BB4F6D" w:rsidP="00BB4F6D">
      <w:pPr>
        <w:pStyle w:val="PargrafodaLista"/>
        <w:rPr>
          <w:sz w:val="22"/>
          <w:szCs w:val="22"/>
        </w:rPr>
      </w:pPr>
    </w:p>
    <w:p w14:paraId="2C8381E3"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4C1AA50D" w14:textId="77777777" w:rsidR="00966B73" w:rsidRPr="0030486D" w:rsidRDefault="00966B73" w:rsidP="00FA2646">
      <w:pPr>
        <w:pStyle w:val="Nivel2"/>
        <w:spacing w:before="0" w:after="0" w:line="240" w:lineRule="auto"/>
        <w:ind w:left="0" w:firstLine="0"/>
        <w:rPr>
          <w:sz w:val="22"/>
          <w:szCs w:val="22"/>
        </w:rPr>
      </w:pPr>
      <w:bookmarkStart w:id="27"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7"/>
      <w:r w:rsidR="007C274A" w:rsidRPr="0030486D">
        <w:fldChar w:fldCharType="begin"/>
      </w:r>
      <w:r w:rsidRPr="0030486D">
        <w:rPr>
          <w:sz w:val="22"/>
          <w:szCs w:val="22"/>
        </w:rPr>
        <w:instrText>HYPERLINK "https://www.planalto.gov.br/ccivil_03/leis/lcp/lcp123.htm" \l "art42"</w:instrText>
      </w:r>
      <w:r w:rsidR="007C274A" w:rsidRPr="0030486D">
        <w:fldChar w:fldCharType="separate"/>
      </w:r>
      <w:r w:rsidRPr="0030486D">
        <w:rPr>
          <w:rStyle w:val="Hyperlink"/>
          <w:sz w:val="22"/>
          <w:szCs w:val="22"/>
        </w:rPr>
        <w:t>arts. 42 a 49</w:t>
      </w:r>
      <w:r w:rsidR="007C274A"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353AB76B" w14:textId="77777777" w:rsidR="00966B73" w:rsidRPr="00A374E3" w:rsidRDefault="00966B73" w:rsidP="00662B7A">
      <w:pPr>
        <w:pStyle w:val="Nivel3"/>
        <w:spacing w:before="0" w:after="0" w:line="240" w:lineRule="auto"/>
        <w:ind w:left="284" w:firstLine="0"/>
        <w:rPr>
          <w:color w:val="auto"/>
          <w:sz w:val="22"/>
          <w:szCs w:val="22"/>
        </w:rPr>
      </w:pPr>
      <w:r w:rsidRPr="00A374E3">
        <w:rPr>
          <w:color w:val="auto"/>
          <w:sz w:val="22"/>
          <w:szCs w:val="22"/>
        </w:rPr>
        <w:t>no item exclusivo para participação de microempresas e empresas de pequeno porte, a assinalação do campo “não” impedirá o prosseguimento no certame, para aquele item;</w:t>
      </w:r>
    </w:p>
    <w:p w14:paraId="289B5997" w14:textId="77777777" w:rsidR="00966B73" w:rsidRPr="00A374E3" w:rsidRDefault="00966B73" w:rsidP="00662B7A">
      <w:pPr>
        <w:pStyle w:val="Nivel3"/>
        <w:spacing w:before="0" w:after="0" w:line="240" w:lineRule="auto"/>
        <w:ind w:left="284" w:firstLine="0"/>
        <w:rPr>
          <w:color w:val="auto"/>
          <w:sz w:val="22"/>
          <w:szCs w:val="22"/>
        </w:rPr>
      </w:pPr>
      <w:r w:rsidRPr="00A374E3">
        <w:rPr>
          <w:color w:val="auto"/>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A374E3">
          <w:rPr>
            <w:rStyle w:val="Hyperlink"/>
            <w:color w:val="auto"/>
            <w:sz w:val="22"/>
            <w:szCs w:val="22"/>
          </w:rPr>
          <w:t>Lei Complementar nº 123, de 2006</w:t>
        </w:r>
      </w:hyperlink>
      <w:r w:rsidRPr="00A374E3">
        <w:rPr>
          <w:color w:val="auto"/>
          <w:sz w:val="22"/>
          <w:szCs w:val="22"/>
        </w:rPr>
        <w:t>, mesmo que seja microempresa, empresa de pequeno porte ou sociedade cooperativa.</w:t>
      </w:r>
    </w:p>
    <w:p w14:paraId="6AC8C7E6" w14:textId="2206B80A"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0B7DFF">
        <w:fldChar w:fldCharType="begin"/>
      </w:r>
      <w:r>
        <w:instrText xml:space="preserve"> REF _Ref117000019 \r \h  \* MERGEFORMAT </w:instrText>
      </w:r>
      <w:r w:rsidR="000B7DFF">
        <w:fldChar w:fldCharType="separate"/>
      </w:r>
      <w:r w:rsidR="000A560C" w:rsidRPr="000A560C">
        <w:rPr>
          <w:sz w:val="22"/>
          <w:szCs w:val="22"/>
        </w:rPr>
        <w:t>5.7</w:t>
      </w:r>
      <w:r w:rsidR="000B7DFF">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33A9BEC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209052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7F1784B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Serão disponibilizados para acesso público os documentos que compõem a proposta dos licitantes convocados para apresentação de propostas, após a fase de envio de lances.</w:t>
      </w:r>
    </w:p>
    <w:p w14:paraId="444BD26D" w14:textId="77777777" w:rsidR="00966B73" w:rsidRPr="0030486D" w:rsidRDefault="00966B73" w:rsidP="00FA2646">
      <w:pPr>
        <w:pStyle w:val="Nivel2"/>
        <w:spacing w:before="0" w:after="0" w:line="240" w:lineRule="auto"/>
        <w:ind w:left="0" w:firstLine="0"/>
        <w:rPr>
          <w:sz w:val="22"/>
          <w:szCs w:val="22"/>
        </w:rPr>
      </w:pPr>
      <w:bookmarkStart w:id="28"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8"/>
    </w:p>
    <w:p w14:paraId="2BD46702" w14:textId="77777777" w:rsidR="00966B73" w:rsidRPr="0030486D" w:rsidRDefault="00966B73" w:rsidP="00662B7A">
      <w:pPr>
        <w:pStyle w:val="Nivel3"/>
        <w:spacing w:before="0" w:after="0" w:line="240" w:lineRule="auto"/>
        <w:ind w:left="284" w:firstLine="0"/>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0E806F2D" w14:textId="77777777" w:rsidR="00966B73" w:rsidRDefault="00966B73" w:rsidP="00662B7A">
      <w:pPr>
        <w:pStyle w:val="Nivel3"/>
        <w:spacing w:before="0" w:after="0" w:line="240" w:lineRule="auto"/>
        <w:ind w:left="284" w:firstLine="0"/>
        <w:rPr>
          <w:sz w:val="22"/>
          <w:szCs w:val="22"/>
        </w:rPr>
      </w:pPr>
      <w:r w:rsidRPr="0030486D">
        <w:rPr>
          <w:sz w:val="22"/>
          <w:szCs w:val="22"/>
        </w:rPr>
        <w:t>os lances serão de envio automático pelo sistema, respeitado o valor final mínimo, caso estabelecido, e o intervalo de que trata o subitem acima.</w:t>
      </w:r>
    </w:p>
    <w:p w14:paraId="7035D4B5" w14:textId="77777777" w:rsidR="00FA2646" w:rsidRPr="0030486D" w:rsidRDefault="00FA2646" w:rsidP="00FA2646">
      <w:pPr>
        <w:pStyle w:val="Nivel3"/>
        <w:numPr>
          <w:ilvl w:val="0"/>
          <w:numId w:val="0"/>
        </w:numPr>
        <w:spacing w:before="0" w:after="0" w:line="240" w:lineRule="auto"/>
        <w:ind w:left="709"/>
        <w:rPr>
          <w:sz w:val="22"/>
          <w:szCs w:val="22"/>
        </w:rPr>
      </w:pPr>
    </w:p>
    <w:p w14:paraId="5C2E08E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6D188E83" w14:textId="77777777" w:rsidR="00966B73" w:rsidRDefault="00966B73" w:rsidP="00662B7A">
      <w:pPr>
        <w:pStyle w:val="Nivel3"/>
        <w:spacing w:before="0" w:after="0" w:line="240" w:lineRule="auto"/>
        <w:ind w:firstLine="63"/>
        <w:rPr>
          <w:sz w:val="22"/>
          <w:szCs w:val="22"/>
        </w:rPr>
      </w:pPr>
      <w:r w:rsidRPr="0030486D">
        <w:rPr>
          <w:sz w:val="22"/>
          <w:szCs w:val="22"/>
        </w:rPr>
        <w:t>valor superior a lance já registrado pelo fornecedor no sistema, quando adotado o critério de julgamento por menor preço; e</w:t>
      </w:r>
    </w:p>
    <w:p w14:paraId="62201673" w14:textId="77777777" w:rsidR="00966B73" w:rsidRDefault="00966B73" w:rsidP="00662B7A">
      <w:pPr>
        <w:pStyle w:val="Nivel3"/>
        <w:spacing w:before="0" w:after="0" w:line="240" w:lineRule="auto"/>
        <w:ind w:firstLine="63"/>
        <w:rPr>
          <w:sz w:val="22"/>
          <w:szCs w:val="22"/>
        </w:rPr>
      </w:pPr>
      <w:r w:rsidRPr="0030486D">
        <w:rPr>
          <w:sz w:val="22"/>
          <w:szCs w:val="22"/>
        </w:rPr>
        <w:t xml:space="preserve"> percentual de desconto inferior a lance já registrado pelo fornecedor no sistema, quando adotado o critério de julgamento por maior desconto.</w:t>
      </w:r>
    </w:p>
    <w:p w14:paraId="040A121F" w14:textId="77777777" w:rsidR="00FA2646" w:rsidRPr="0030486D" w:rsidRDefault="00FA2646" w:rsidP="00FA2646">
      <w:pPr>
        <w:pStyle w:val="Nivel3"/>
        <w:numPr>
          <w:ilvl w:val="0"/>
          <w:numId w:val="0"/>
        </w:numPr>
        <w:spacing w:before="0" w:after="0" w:line="240" w:lineRule="auto"/>
        <w:ind w:left="709"/>
        <w:rPr>
          <w:sz w:val="22"/>
          <w:szCs w:val="22"/>
        </w:rPr>
      </w:pPr>
    </w:p>
    <w:p w14:paraId="1165E8A9" w14:textId="04C3CAFB"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0B7DFF">
        <w:fldChar w:fldCharType="begin"/>
      </w:r>
      <w:r>
        <w:instrText xml:space="preserve"> REF _Ref116992247 \r \h  \* MERGEFORMAT </w:instrText>
      </w:r>
      <w:r w:rsidR="000B7DFF">
        <w:fldChar w:fldCharType="separate"/>
      </w:r>
      <w:r w:rsidR="000A560C" w:rsidRPr="000A560C">
        <w:rPr>
          <w:sz w:val="22"/>
          <w:szCs w:val="22"/>
        </w:rPr>
        <w:t>5.12</w:t>
      </w:r>
      <w:r w:rsidR="000B7DFF">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0D9B541E"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AF6C9A2"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08A21150" w14:textId="77777777" w:rsidR="00966B73" w:rsidRPr="0030486D" w:rsidRDefault="00966B73" w:rsidP="0030486D">
      <w:pPr>
        <w:pStyle w:val="Nivel01"/>
        <w:spacing w:before="288" w:after="288" w:line="240" w:lineRule="auto"/>
        <w:rPr>
          <w:rFonts w:ascii="Arial" w:hAnsi="Arial"/>
        </w:rPr>
      </w:pPr>
      <w:bookmarkStart w:id="29" w:name="_Toc161039835"/>
      <w:r w:rsidRPr="0030486D">
        <w:rPr>
          <w:rFonts w:ascii="Arial" w:hAnsi="Arial"/>
        </w:rPr>
        <w:t>DO PREENCHIMENTO DA PROPOSTA</w:t>
      </w:r>
      <w:bookmarkEnd w:id="29"/>
    </w:p>
    <w:p w14:paraId="4C7EEC2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C364F96" w14:textId="5DBA2859" w:rsidR="00966B73" w:rsidRPr="00301010" w:rsidRDefault="00301010" w:rsidP="00FA2646">
      <w:pPr>
        <w:pStyle w:val="Nvel3-R"/>
        <w:spacing w:before="0" w:after="0" w:line="240" w:lineRule="auto"/>
        <w:ind w:left="1418" w:hanging="709"/>
        <w:rPr>
          <w:i w:val="0"/>
          <w:iCs w:val="0"/>
          <w:color w:val="auto"/>
          <w:sz w:val="22"/>
          <w:szCs w:val="22"/>
        </w:rPr>
      </w:pPr>
      <w:r w:rsidRPr="00301010">
        <w:rPr>
          <w:i w:val="0"/>
          <w:iCs w:val="0"/>
          <w:color w:val="auto"/>
          <w:sz w:val="22"/>
          <w:szCs w:val="22"/>
        </w:rPr>
        <w:t>V</w:t>
      </w:r>
      <w:r w:rsidR="00966B73" w:rsidRPr="00301010">
        <w:rPr>
          <w:i w:val="0"/>
          <w:iCs w:val="0"/>
          <w:color w:val="auto"/>
          <w:sz w:val="22"/>
          <w:szCs w:val="22"/>
        </w:rPr>
        <w:t xml:space="preserve">alor unitário e total </w:t>
      </w:r>
      <w:r w:rsidR="00310771">
        <w:rPr>
          <w:i w:val="0"/>
          <w:iCs w:val="0"/>
          <w:color w:val="auto"/>
          <w:sz w:val="22"/>
          <w:szCs w:val="22"/>
        </w:rPr>
        <w:t>do lote</w:t>
      </w:r>
      <w:r w:rsidR="00966B73" w:rsidRPr="00301010">
        <w:rPr>
          <w:i w:val="0"/>
          <w:iCs w:val="0"/>
          <w:color w:val="auto"/>
          <w:sz w:val="22"/>
          <w:szCs w:val="22"/>
        </w:rPr>
        <w:t>;</w:t>
      </w:r>
    </w:p>
    <w:p w14:paraId="0A9808E9" w14:textId="77777777" w:rsidR="00966B73" w:rsidRPr="00301010" w:rsidRDefault="00966B73" w:rsidP="00301010">
      <w:pPr>
        <w:pStyle w:val="Nivel3"/>
        <w:spacing w:before="0" w:after="0" w:line="240" w:lineRule="auto"/>
        <w:ind w:left="1418" w:hanging="709"/>
        <w:rPr>
          <w:color w:val="auto"/>
          <w:sz w:val="22"/>
          <w:szCs w:val="22"/>
        </w:rPr>
      </w:pPr>
      <w:r w:rsidRPr="00301010">
        <w:rPr>
          <w:color w:val="auto"/>
          <w:sz w:val="22"/>
          <w:szCs w:val="22"/>
        </w:rPr>
        <w:t>Marca;</w:t>
      </w:r>
    </w:p>
    <w:p w14:paraId="059A76D7" w14:textId="77777777" w:rsidR="00966B73" w:rsidRPr="00301010" w:rsidRDefault="00966B73" w:rsidP="001F14EF">
      <w:pPr>
        <w:pStyle w:val="Nvel3-R"/>
        <w:spacing w:before="0" w:after="0" w:line="240" w:lineRule="auto"/>
        <w:ind w:left="1418" w:hanging="709"/>
        <w:rPr>
          <w:i w:val="0"/>
          <w:iCs w:val="0"/>
          <w:color w:val="auto"/>
          <w:sz w:val="22"/>
          <w:szCs w:val="22"/>
        </w:rPr>
      </w:pPr>
      <w:r w:rsidRPr="00301010">
        <w:rPr>
          <w:i w:val="0"/>
          <w:iCs w:val="0"/>
          <w:color w:val="auto"/>
          <w:sz w:val="22"/>
          <w:szCs w:val="22"/>
        </w:rPr>
        <w:t xml:space="preserve">Fabricante; </w:t>
      </w:r>
    </w:p>
    <w:p w14:paraId="11CDBF52" w14:textId="77777777" w:rsidR="001F14EF" w:rsidRPr="00301010" w:rsidRDefault="00966B73" w:rsidP="001F14EF">
      <w:pPr>
        <w:pStyle w:val="Nvel3-R"/>
        <w:spacing w:before="0" w:after="0" w:line="240" w:lineRule="auto"/>
        <w:ind w:left="709" w:firstLine="0"/>
        <w:rPr>
          <w:i w:val="0"/>
          <w:iCs w:val="0"/>
          <w:color w:val="auto"/>
          <w:sz w:val="22"/>
          <w:szCs w:val="22"/>
        </w:rPr>
      </w:pPr>
      <w:r w:rsidRPr="00301010">
        <w:rPr>
          <w:i w:val="0"/>
          <w:iCs w:val="0"/>
          <w:color w:val="auto"/>
          <w:sz w:val="22"/>
          <w:szCs w:val="22"/>
        </w:rPr>
        <w:t xml:space="preserve">Quantidade cotada, devendo respeitar </w:t>
      </w:r>
      <w:r w:rsidR="00A10866" w:rsidRPr="00301010">
        <w:rPr>
          <w:i w:val="0"/>
          <w:iCs w:val="0"/>
          <w:color w:val="auto"/>
          <w:sz w:val="22"/>
          <w:szCs w:val="22"/>
        </w:rPr>
        <w:t>a quantidade integral</w:t>
      </w:r>
      <w:r w:rsidRPr="00301010">
        <w:rPr>
          <w:i w:val="0"/>
          <w:iCs w:val="0"/>
          <w:color w:val="auto"/>
          <w:sz w:val="22"/>
          <w:szCs w:val="22"/>
        </w:rPr>
        <w:t>.</w:t>
      </w:r>
    </w:p>
    <w:p w14:paraId="1D315C85" w14:textId="77777777" w:rsidR="00966B73" w:rsidRPr="00301010" w:rsidRDefault="00966B73" w:rsidP="001F14EF">
      <w:pPr>
        <w:pStyle w:val="Nvel3-R"/>
        <w:numPr>
          <w:ilvl w:val="0"/>
          <w:numId w:val="0"/>
        </w:numPr>
        <w:spacing w:before="0" w:after="0" w:line="240" w:lineRule="auto"/>
        <w:ind w:left="709"/>
        <w:rPr>
          <w:i w:val="0"/>
          <w:iCs w:val="0"/>
          <w:color w:val="auto"/>
          <w:sz w:val="22"/>
          <w:szCs w:val="22"/>
        </w:rPr>
      </w:pPr>
      <w:r w:rsidRPr="00301010">
        <w:rPr>
          <w:i w:val="0"/>
          <w:iCs w:val="0"/>
          <w:color w:val="auto"/>
          <w:sz w:val="22"/>
          <w:szCs w:val="22"/>
        </w:rPr>
        <w:t xml:space="preserve">  </w:t>
      </w:r>
    </w:p>
    <w:p w14:paraId="09B728D8"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2A6A7BB"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5E7D92CA" w14:textId="77777777" w:rsidR="001F14EF" w:rsidRPr="0030486D" w:rsidRDefault="001F14EF" w:rsidP="001F14EF">
      <w:pPr>
        <w:pStyle w:val="Nivel3"/>
        <w:numPr>
          <w:ilvl w:val="0"/>
          <w:numId w:val="0"/>
        </w:numPr>
        <w:spacing w:before="0" w:after="0" w:line="240" w:lineRule="auto"/>
        <w:ind w:left="709"/>
        <w:rPr>
          <w:sz w:val="22"/>
          <w:szCs w:val="22"/>
        </w:rPr>
      </w:pPr>
    </w:p>
    <w:p w14:paraId="127531C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3502F2A3"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D23272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lastRenderedPageBreak/>
        <w:t xml:space="preserve">Se o regime tributário da empresa implicar o recolhimento de tributos em percentuais variáveis, a cotação adequada será a que corresponde à média dos efetivos recolhimentos da empresa nos últimos doze meses. </w:t>
      </w:r>
    </w:p>
    <w:p w14:paraId="58A248D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64D0CD4C"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960C61C"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09CF06B"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2FC02751"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9B11E39"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1AE15BB5" w14:textId="77777777" w:rsidR="00966B73" w:rsidRPr="00301010"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xml:space="preserve">; ou condenação dos agentes públicos responsáveis e da empresa contratada ao pagamento dos prejuízos ao erário, caso verificada a </w:t>
      </w:r>
      <w:r w:rsidRPr="00301010">
        <w:rPr>
          <w:sz w:val="22"/>
          <w:szCs w:val="22"/>
        </w:rPr>
        <w:t>ocorrência de superfaturamento por sobrepreço na execução do contrato.</w:t>
      </w:r>
    </w:p>
    <w:p w14:paraId="5803C0A8" w14:textId="77777777" w:rsidR="00301010" w:rsidRPr="00301010" w:rsidRDefault="00301010" w:rsidP="00301010">
      <w:pPr>
        <w:pStyle w:val="Nivel2"/>
        <w:spacing w:before="0" w:after="0" w:line="240" w:lineRule="auto"/>
        <w:ind w:left="0" w:firstLine="0"/>
        <w:rPr>
          <w:rFonts w:eastAsia="Times New Roman"/>
          <w:sz w:val="22"/>
          <w:szCs w:val="22"/>
        </w:rPr>
      </w:pPr>
      <w:r w:rsidRPr="00301010">
        <w:rPr>
          <w:rFonts w:eastAsia="Times New Roman"/>
          <w:sz w:val="22"/>
          <w:szCs w:val="22"/>
        </w:rPr>
        <w:t>Em caso de pedido de reequilíbrio, a fórmula de análise da solicitação, será a equivalência percentual entre a pesquisa de mercado atual e o desconto oferecido pela empresa no certame. Ex.: Se um item teve o preço médio fixado pelo instrumento convocatório  em R$ 10,00 (dez) reais, e a empresa registrou seu valor em R$ 5,00 (cinco) reais, significa dizer que a empresa tem capacidade de fornecer o produto por 50% (cinquenta) por cento do valor de referência da Administração, então se ele desejar solicitar reequilíbrio, será realizada nova pesquisa de mercado, e será concedido o percentual o reequilíbrio no percentual que ele indicou ser justo na data de sessão; ou seja e o produto estiver custando R$ 11,00 (onze reais) a ele será permitido o reequilíbrio do produto para R$ 5,50 (cinco reais e cinquenta centavos).</w:t>
      </w:r>
    </w:p>
    <w:p w14:paraId="7F5B0C3B" w14:textId="77777777" w:rsidR="00301010" w:rsidRPr="0030486D" w:rsidRDefault="00301010" w:rsidP="00301010">
      <w:pPr>
        <w:pStyle w:val="Nivel2"/>
        <w:numPr>
          <w:ilvl w:val="0"/>
          <w:numId w:val="0"/>
        </w:numPr>
        <w:spacing w:before="0" w:after="0" w:line="240" w:lineRule="auto"/>
        <w:rPr>
          <w:rFonts w:eastAsia="Times New Roman"/>
          <w:sz w:val="22"/>
          <w:szCs w:val="22"/>
        </w:rPr>
      </w:pPr>
    </w:p>
    <w:p w14:paraId="5287F0EA" w14:textId="77777777" w:rsidR="00966B73" w:rsidRPr="0030486D" w:rsidRDefault="00966B73" w:rsidP="0030486D">
      <w:pPr>
        <w:pStyle w:val="Nivel01"/>
        <w:spacing w:before="288" w:after="288" w:line="240" w:lineRule="auto"/>
        <w:rPr>
          <w:rFonts w:ascii="Arial" w:hAnsi="Arial"/>
        </w:rPr>
      </w:pPr>
      <w:bookmarkStart w:id="30" w:name="_Toc161039836"/>
      <w:r w:rsidRPr="0030486D">
        <w:rPr>
          <w:rFonts w:ascii="Arial" w:hAnsi="Arial"/>
        </w:rPr>
        <w:t>DA ABERTURA DA SESSÃO, CLASSIFICAÇÃO DAS PROPOSTAS E FORMULAÇÃO DE LANCES</w:t>
      </w:r>
      <w:bookmarkEnd w:id="30"/>
    </w:p>
    <w:p w14:paraId="443229C2" w14:textId="77777777" w:rsidR="00966B73" w:rsidRPr="0030486D" w:rsidRDefault="00966B73" w:rsidP="00573342">
      <w:pPr>
        <w:pStyle w:val="Nivel2"/>
        <w:spacing w:before="0" w:after="0" w:line="240" w:lineRule="auto"/>
        <w:ind w:left="0" w:firstLine="0"/>
        <w:rPr>
          <w:sz w:val="22"/>
          <w:szCs w:val="22"/>
        </w:rPr>
      </w:pPr>
      <w:bookmarkStart w:id="31" w:name="_Hlk114646655"/>
      <w:r w:rsidRPr="0030486D">
        <w:rPr>
          <w:sz w:val="22"/>
          <w:szCs w:val="22"/>
        </w:rPr>
        <w:t>A abertura da presente licitação dar-se-á automaticamente em sessão pública, por meio de sistema eletrônico, na data, horário e local indicados neste Edital.</w:t>
      </w:r>
    </w:p>
    <w:p w14:paraId="5378CEC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5CA1267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2D4EA231" w14:textId="77777777" w:rsidR="00966B73" w:rsidRPr="0030486D" w:rsidRDefault="00966B73" w:rsidP="00573342">
      <w:pPr>
        <w:pStyle w:val="Nivel2"/>
        <w:spacing w:before="0" w:after="0" w:line="240" w:lineRule="auto"/>
        <w:ind w:left="0" w:firstLine="0"/>
        <w:rPr>
          <w:sz w:val="22"/>
          <w:szCs w:val="22"/>
        </w:rPr>
      </w:pPr>
      <w:r w:rsidRPr="0030486D">
        <w:rPr>
          <w:sz w:val="22"/>
          <w:szCs w:val="22"/>
        </w:rPr>
        <w:lastRenderedPageBreak/>
        <w:t xml:space="preserve">Iniciada a etapa competitiva, os licitantes deverão encaminhar lances exclusivamente por meio de sistema eletrônico, sendo imediatamente informados do seu recebimento e do valor consignado no registro. </w:t>
      </w:r>
    </w:p>
    <w:p w14:paraId="3CB0F34A" w14:textId="14EFE632"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w:t>
      </w:r>
      <w:r w:rsidR="00A82A77">
        <w:rPr>
          <w:sz w:val="22"/>
          <w:szCs w:val="22"/>
        </w:rPr>
        <w:t>do lote</w:t>
      </w:r>
      <w:r w:rsidRPr="0030486D">
        <w:rPr>
          <w:color w:val="auto"/>
          <w:sz w:val="22"/>
          <w:szCs w:val="22"/>
        </w:rPr>
        <w:t>.</w:t>
      </w:r>
    </w:p>
    <w:p w14:paraId="6B722E4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1666562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6F04C3E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24DC60A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35753B64" w14:textId="77777777" w:rsidR="00966B73" w:rsidRPr="0030486D" w:rsidRDefault="00966B73" w:rsidP="00573342">
      <w:pPr>
        <w:pStyle w:val="Nivel2"/>
        <w:spacing w:before="0" w:after="0" w:line="240" w:lineRule="auto"/>
        <w:ind w:left="0" w:firstLine="0"/>
        <w:rPr>
          <w:sz w:val="22"/>
          <w:szCs w:val="22"/>
        </w:rPr>
      </w:pPr>
      <w:bookmarkStart w:id="32" w:name="_Hlk113697759"/>
      <w:r w:rsidRPr="0030486D">
        <w:rPr>
          <w:sz w:val="22"/>
          <w:szCs w:val="22"/>
        </w:rPr>
        <w:t>Caso seja adotado para o envio de lances no pregão eletrônico o modo de disputa “aberto”, os licitantes apresentarão lances públicos e sucessivos, com prorrogações.</w:t>
      </w:r>
    </w:p>
    <w:p w14:paraId="6D7438CD" w14:textId="77777777" w:rsidR="00966B73" w:rsidRPr="0030486D" w:rsidRDefault="00966B73" w:rsidP="00573342">
      <w:pPr>
        <w:pStyle w:val="Nivel3"/>
        <w:spacing w:before="0" w:after="0" w:line="240" w:lineRule="auto"/>
        <w:ind w:left="709"/>
        <w:rPr>
          <w:sz w:val="22"/>
          <w:szCs w:val="22"/>
        </w:rPr>
      </w:pPr>
      <w:bookmarkStart w:id="33" w:name="_Hlk113697816"/>
      <w:bookmarkEnd w:id="32"/>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EB409A2"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BE25ABF"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35C05BDB"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90ADD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4" w:name="_Hlk113631522"/>
      <w:bookmarkEnd w:id="33"/>
    </w:p>
    <w:p w14:paraId="5C68C274" w14:textId="77777777" w:rsidR="00EA16FC" w:rsidRPr="0030486D" w:rsidRDefault="00EA16FC" w:rsidP="00EA16FC">
      <w:pPr>
        <w:pStyle w:val="Nivel3"/>
        <w:numPr>
          <w:ilvl w:val="0"/>
          <w:numId w:val="0"/>
        </w:numPr>
        <w:spacing w:before="0" w:after="0" w:line="240" w:lineRule="auto"/>
        <w:ind w:left="709"/>
        <w:rPr>
          <w:sz w:val="22"/>
          <w:szCs w:val="22"/>
        </w:rPr>
      </w:pPr>
    </w:p>
    <w:bookmarkEnd w:id="34"/>
    <w:p w14:paraId="39F8B754"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59DED8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6AE2FFA"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3738527"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1C8024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10B76B1" w14:textId="77777777" w:rsidR="00966B73" w:rsidRDefault="00966B73" w:rsidP="00EA16FC">
      <w:pPr>
        <w:pStyle w:val="Nivel3"/>
        <w:spacing w:before="0" w:after="0" w:line="240" w:lineRule="auto"/>
        <w:ind w:left="709"/>
        <w:rPr>
          <w:sz w:val="22"/>
          <w:szCs w:val="22"/>
        </w:rPr>
      </w:pPr>
      <w:bookmarkStart w:id="35" w:name="_Hlk113698144"/>
      <w:r w:rsidRPr="0030486D">
        <w:rPr>
          <w:sz w:val="22"/>
          <w:szCs w:val="22"/>
        </w:rPr>
        <w:lastRenderedPageBreak/>
        <w:t>Após o término dos prazos estabelecidos nos itens anteriores, o sistema ordenará e divulgará os lances segundo a ordem crescente de valores.</w:t>
      </w:r>
    </w:p>
    <w:p w14:paraId="1FD5408A" w14:textId="77777777" w:rsidR="00422383" w:rsidRPr="0030486D" w:rsidRDefault="00422383" w:rsidP="00422383">
      <w:pPr>
        <w:pStyle w:val="Nivel3"/>
        <w:numPr>
          <w:ilvl w:val="0"/>
          <w:numId w:val="0"/>
        </w:numPr>
        <w:spacing w:before="0" w:after="0" w:line="240" w:lineRule="auto"/>
        <w:ind w:left="709"/>
        <w:rPr>
          <w:sz w:val="22"/>
          <w:szCs w:val="22"/>
        </w:rPr>
      </w:pPr>
    </w:p>
    <w:p w14:paraId="5319B89C" w14:textId="77777777" w:rsidR="00966B73" w:rsidRPr="0030486D" w:rsidRDefault="00966B73" w:rsidP="00422383">
      <w:pPr>
        <w:pStyle w:val="Nivel2"/>
        <w:spacing w:before="0" w:after="0" w:line="240" w:lineRule="auto"/>
        <w:ind w:left="0" w:firstLine="0"/>
        <w:rPr>
          <w:sz w:val="22"/>
          <w:szCs w:val="22"/>
        </w:rPr>
      </w:pPr>
      <w:bookmarkStart w:id="36" w:name="_Ref116973524"/>
      <w:bookmarkEnd w:id="35"/>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6"/>
    </w:p>
    <w:p w14:paraId="1CCC27A5" w14:textId="71C76A7B"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0B7DFF">
        <w:fldChar w:fldCharType="begin"/>
      </w:r>
      <w:r>
        <w:instrText xml:space="preserve"> REF _Ref116973524 \r \h  \* MERGEFORMAT </w:instrText>
      </w:r>
      <w:r w:rsidR="000B7DFF">
        <w:fldChar w:fldCharType="separate"/>
      </w:r>
      <w:r w:rsidR="000A560C" w:rsidRPr="000A560C">
        <w:rPr>
          <w:color w:val="auto"/>
          <w:sz w:val="22"/>
          <w:szCs w:val="22"/>
        </w:rPr>
        <w:t>7.12</w:t>
      </w:r>
      <w:r w:rsidR="000B7DFF">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5F1998CA"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40771E5"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CA9495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656F5EDA"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C96BFA3"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3E42C66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22C13BF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6A25A268"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40D4546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2CB717D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7194DF9"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0D100E7"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1D1C87A5"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 xml:space="preserve">que se encontrarem na faixa de até 5% (cinco por cento) acima </w:t>
      </w:r>
      <w:r w:rsidRPr="0030486D">
        <w:rPr>
          <w:sz w:val="22"/>
          <w:szCs w:val="22"/>
        </w:rPr>
        <w:lastRenderedPageBreak/>
        <w:t>da melhor proposta ou melhor lance serão consideradas empatadas com a primeira colocada.</w:t>
      </w:r>
    </w:p>
    <w:p w14:paraId="6A8C83CE"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BA95EE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1BA9F745"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27FCC82" w14:textId="77777777" w:rsidR="00943020" w:rsidRPr="0030486D" w:rsidRDefault="00943020" w:rsidP="00943020">
      <w:pPr>
        <w:pStyle w:val="Nivel3"/>
        <w:numPr>
          <w:ilvl w:val="0"/>
          <w:numId w:val="0"/>
        </w:numPr>
        <w:spacing w:before="0" w:after="0" w:line="240" w:lineRule="auto"/>
        <w:ind w:left="709"/>
        <w:rPr>
          <w:sz w:val="22"/>
          <w:szCs w:val="22"/>
        </w:rPr>
      </w:pPr>
    </w:p>
    <w:p w14:paraId="5BD58B24"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2A47BDD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1D4AD22D"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5A6DBF7E"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F5838FD"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368F112F"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99318A9" w14:textId="77777777" w:rsidR="00943020" w:rsidRPr="0030486D" w:rsidRDefault="00943020" w:rsidP="00943020">
      <w:pPr>
        <w:pStyle w:val="Nivel4"/>
        <w:numPr>
          <w:ilvl w:val="0"/>
          <w:numId w:val="0"/>
        </w:numPr>
        <w:spacing w:before="0" w:after="0" w:line="240" w:lineRule="auto"/>
        <w:ind w:left="1134"/>
        <w:rPr>
          <w:sz w:val="22"/>
          <w:szCs w:val="22"/>
        </w:rPr>
      </w:pPr>
    </w:p>
    <w:p w14:paraId="0B25C40B"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2DE99C3" w14:textId="77777777" w:rsidR="00966B73" w:rsidRPr="0030486D" w:rsidRDefault="00966B73" w:rsidP="00943020">
      <w:pPr>
        <w:pStyle w:val="Nivel4"/>
        <w:spacing w:before="0" w:after="0" w:line="240" w:lineRule="auto"/>
        <w:ind w:left="1134"/>
        <w:rPr>
          <w:sz w:val="22"/>
          <w:szCs w:val="22"/>
        </w:rPr>
      </w:pPr>
      <w:bookmarkStart w:id="37" w:name="art60§1i"/>
      <w:bookmarkEnd w:id="37"/>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0BD976B" w14:textId="77777777" w:rsidR="00966B73" w:rsidRPr="0030486D" w:rsidRDefault="00966B73" w:rsidP="00943020">
      <w:pPr>
        <w:pStyle w:val="Nivel4"/>
        <w:spacing w:before="0" w:after="0" w:line="240" w:lineRule="auto"/>
        <w:ind w:firstLine="567"/>
        <w:rPr>
          <w:sz w:val="22"/>
          <w:szCs w:val="22"/>
        </w:rPr>
      </w:pPr>
      <w:bookmarkStart w:id="38" w:name="art60§1ii"/>
      <w:bookmarkEnd w:id="38"/>
      <w:r w:rsidRPr="0030486D">
        <w:rPr>
          <w:sz w:val="22"/>
          <w:szCs w:val="22"/>
        </w:rPr>
        <w:t>empresas brasileiras;</w:t>
      </w:r>
    </w:p>
    <w:p w14:paraId="3466CBF3" w14:textId="77777777" w:rsidR="00966B73" w:rsidRPr="0030486D" w:rsidRDefault="00966B73" w:rsidP="00943020">
      <w:pPr>
        <w:pStyle w:val="Nivel4"/>
        <w:spacing w:before="0" w:after="0" w:line="240" w:lineRule="auto"/>
        <w:ind w:left="1134"/>
        <w:rPr>
          <w:sz w:val="22"/>
          <w:szCs w:val="22"/>
        </w:rPr>
      </w:pPr>
      <w:bookmarkStart w:id="39" w:name="art60§1iii"/>
      <w:bookmarkEnd w:id="39"/>
      <w:r w:rsidRPr="0030486D">
        <w:rPr>
          <w:sz w:val="22"/>
          <w:szCs w:val="22"/>
        </w:rPr>
        <w:t>empresas que invistam em pesquisa e no desenvolvimento de tecnologia no País;</w:t>
      </w:r>
    </w:p>
    <w:p w14:paraId="66AAE84A" w14:textId="77777777" w:rsidR="00966B73" w:rsidRDefault="00966B73" w:rsidP="00943020">
      <w:pPr>
        <w:pStyle w:val="Nivel4"/>
        <w:spacing w:before="0" w:after="0" w:line="240" w:lineRule="auto"/>
        <w:ind w:left="1134"/>
        <w:rPr>
          <w:sz w:val="22"/>
          <w:szCs w:val="22"/>
        </w:rPr>
      </w:pPr>
      <w:bookmarkStart w:id="40" w:name="art60§1iv"/>
      <w:bookmarkEnd w:id="40"/>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459E55DE" w14:textId="77777777" w:rsidR="00943020" w:rsidRPr="0030486D" w:rsidRDefault="00943020" w:rsidP="00943020">
      <w:pPr>
        <w:pStyle w:val="Nivel4"/>
        <w:numPr>
          <w:ilvl w:val="0"/>
          <w:numId w:val="0"/>
        </w:numPr>
        <w:spacing w:before="0" w:after="0" w:line="240" w:lineRule="auto"/>
        <w:ind w:left="1134"/>
        <w:rPr>
          <w:sz w:val="22"/>
          <w:szCs w:val="22"/>
        </w:rPr>
      </w:pPr>
    </w:p>
    <w:p w14:paraId="66511092"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EF59298"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E05BE17"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lastRenderedPageBreak/>
        <w:t xml:space="preserve">A </w:t>
      </w:r>
      <w:r w:rsidRPr="0030486D">
        <w:rPr>
          <w:sz w:val="22"/>
          <w:szCs w:val="22"/>
        </w:rPr>
        <w:t>negociação será realizada por meio do sistema, podendo ser acompanhada pelos demais licitantes.</w:t>
      </w:r>
    </w:p>
    <w:p w14:paraId="7D5A4F45"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C9FFEE2"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41" w:name="_Hlk117016948"/>
    </w:p>
    <w:bookmarkEnd w:id="41"/>
    <w:p w14:paraId="7101DE7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6FC08E89" w14:textId="77777777" w:rsidR="00B3035E" w:rsidRPr="0030486D" w:rsidRDefault="00B3035E" w:rsidP="00B3035E">
      <w:pPr>
        <w:pStyle w:val="Nivel3"/>
        <w:numPr>
          <w:ilvl w:val="0"/>
          <w:numId w:val="0"/>
        </w:numPr>
        <w:spacing w:before="0" w:after="0" w:line="240" w:lineRule="auto"/>
        <w:ind w:left="709"/>
        <w:rPr>
          <w:iCs/>
          <w:sz w:val="22"/>
          <w:szCs w:val="22"/>
        </w:rPr>
      </w:pPr>
    </w:p>
    <w:p w14:paraId="4929222B"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31"/>
    </w:p>
    <w:p w14:paraId="4A10A3F6" w14:textId="77777777" w:rsidR="00966B73" w:rsidRPr="0030486D" w:rsidRDefault="00966B73" w:rsidP="0030486D">
      <w:pPr>
        <w:pStyle w:val="Nivel01"/>
        <w:spacing w:before="288" w:after="288" w:line="240" w:lineRule="auto"/>
        <w:rPr>
          <w:rFonts w:ascii="Arial" w:hAnsi="Arial"/>
        </w:rPr>
      </w:pPr>
      <w:bookmarkStart w:id="42" w:name="_Toc161039837"/>
      <w:r w:rsidRPr="0030486D">
        <w:rPr>
          <w:rFonts w:ascii="Arial" w:hAnsi="Arial"/>
        </w:rPr>
        <w:t>DA FASE DE JULGAMENTO</w:t>
      </w:r>
      <w:bookmarkEnd w:id="42"/>
    </w:p>
    <w:p w14:paraId="7B6EF41F" w14:textId="77777777" w:rsidR="00966B73" w:rsidRPr="0030486D" w:rsidRDefault="00966B73" w:rsidP="00B3035E">
      <w:pPr>
        <w:pStyle w:val="Nivel2"/>
        <w:spacing w:before="0" w:after="0" w:line="240" w:lineRule="auto"/>
        <w:ind w:left="0" w:firstLine="0"/>
        <w:rPr>
          <w:b/>
          <w:bCs/>
          <w:sz w:val="22"/>
          <w:szCs w:val="22"/>
          <w:lang w:eastAsia="ar-SA"/>
        </w:rPr>
      </w:pPr>
      <w:bookmarkStart w:id="43"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43"/>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6A984EB5"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701062EC"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3FAFEA8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5AC4FB0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51DE5DE2"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5AC47EFE"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F48B296"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62F7F5F0" w14:textId="77777777" w:rsidR="00C70782" w:rsidRPr="0030486D" w:rsidRDefault="00C70782" w:rsidP="00C70782">
      <w:pPr>
        <w:pStyle w:val="Nivel3"/>
        <w:numPr>
          <w:ilvl w:val="0"/>
          <w:numId w:val="0"/>
        </w:numPr>
        <w:spacing w:before="0" w:after="0" w:line="240" w:lineRule="auto"/>
        <w:ind w:left="851"/>
        <w:rPr>
          <w:sz w:val="22"/>
          <w:szCs w:val="22"/>
        </w:rPr>
      </w:pPr>
    </w:p>
    <w:p w14:paraId="5DA2E309" w14:textId="77777777" w:rsidR="00966B73" w:rsidRPr="002066E6" w:rsidRDefault="00966B73" w:rsidP="00C70782">
      <w:pPr>
        <w:pStyle w:val="Nivel2"/>
        <w:spacing w:before="0" w:after="0" w:line="240" w:lineRule="auto"/>
        <w:ind w:left="0" w:firstLine="0"/>
        <w:rPr>
          <w:color w:val="auto"/>
          <w:sz w:val="22"/>
          <w:szCs w:val="22"/>
        </w:rPr>
      </w:pPr>
      <w:bookmarkStart w:id="44" w:name="_Hlk135317550"/>
      <w:r w:rsidRPr="002066E6">
        <w:rPr>
          <w:color w:val="auto"/>
          <w:sz w:val="22"/>
          <w:szCs w:val="22"/>
        </w:rPr>
        <w:t>Na hipótese de inversão das fases de habilitação e julgamento, caso atendidas as condições de participação, será iniciado o procedimento de habilitação.</w:t>
      </w:r>
    </w:p>
    <w:bookmarkEnd w:id="44"/>
    <w:p w14:paraId="4CECAADB" w14:textId="156B3965"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7C274A">
        <w:fldChar w:fldCharType="begin"/>
      </w:r>
      <w:r w:rsidR="007C274A">
        <w:instrText xml:space="preserve"> REF _Ref117015508 \r \h  \* MERGEFORMAT </w:instrText>
      </w:r>
      <w:r w:rsidR="007C274A">
        <w:fldChar w:fldCharType="separate"/>
      </w:r>
      <w:r w:rsidR="000A560C" w:rsidRPr="000A560C">
        <w:rPr>
          <w:b/>
          <w:bCs/>
        </w:rPr>
        <w:t>4.2.1</w:t>
      </w:r>
      <w:r w:rsidR="007C274A">
        <w:fldChar w:fldCharType="end"/>
      </w:r>
      <w:r w:rsidRPr="0030486D">
        <w:rPr>
          <w:sz w:val="22"/>
          <w:szCs w:val="22"/>
        </w:rPr>
        <w:t xml:space="preserve"> e </w:t>
      </w:r>
      <w:r w:rsidR="000B7DFF">
        <w:fldChar w:fldCharType="begin"/>
      </w:r>
      <w:r>
        <w:instrText xml:space="preserve"> REF _Ref117000019 \r \h  \* MERGEFORMAT </w:instrText>
      </w:r>
      <w:r w:rsidR="000B7DFF">
        <w:fldChar w:fldCharType="separate"/>
      </w:r>
      <w:r w:rsidR="000A560C" w:rsidRPr="000A560C">
        <w:rPr>
          <w:sz w:val="22"/>
          <w:szCs w:val="22"/>
        </w:rPr>
        <w:t>5.7</w:t>
      </w:r>
      <w:r w:rsidR="000B7DFF">
        <w:fldChar w:fldCharType="end"/>
      </w:r>
      <w:r w:rsidR="003F6D94" w:rsidRPr="0030486D">
        <w:rPr>
          <w:sz w:val="22"/>
          <w:szCs w:val="22"/>
        </w:rPr>
        <w:t xml:space="preserve"> </w:t>
      </w:r>
      <w:r w:rsidRPr="0030486D">
        <w:rPr>
          <w:sz w:val="22"/>
          <w:szCs w:val="22"/>
        </w:rPr>
        <w:t>deste edital.</w:t>
      </w:r>
    </w:p>
    <w:p w14:paraId="2E63848D"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3AE0EBC4"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1C1902C" w14:textId="77777777" w:rsidR="00966B73" w:rsidRPr="0030486D" w:rsidRDefault="00966B73" w:rsidP="00C70782">
      <w:pPr>
        <w:pStyle w:val="Nivel3"/>
        <w:spacing w:before="0" w:after="0" w:line="240" w:lineRule="auto"/>
        <w:ind w:firstLine="567"/>
        <w:rPr>
          <w:sz w:val="22"/>
          <w:szCs w:val="22"/>
        </w:rPr>
      </w:pPr>
      <w:r w:rsidRPr="0030486D">
        <w:rPr>
          <w:sz w:val="22"/>
          <w:szCs w:val="22"/>
        </w:rPr>
        <w:lastRenderedPageBreak/>
        <w:t>contiver vícios insanáveis;</w:t>
      </w:r>
    </w:p>
    <w:p w14:paraId="59C4DD3F"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70689DFD"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7881E685"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2A758703"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79C939F4" w14:textId="77777777" w:rsidR="00C70782" w:rsidRPr="0030486D" w:rsidRDefault="00C70782" w:rsidP="00C70782">
      <w:pPr>
        <w:pStyle w:val="Nivel3"/>
        <w:numPr>
          <w:ilvl w:val="0"/>
          <w:numId w:val="0"/>
        </w:numPr>
        <w:spacing w:before="0" w:after="0" w:line="240" w:lineRule="auto"/>
        <w:ind w:left="851"/>
        <w:rPr>
          <w:sz w:val="22"/>
          <w:szCs w:val="22"/>
        </w:rPr>
      </w:pPr>
    </w:p>
    <w:p w14:paraId="37C14ADD"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0D61D8A1"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7DC051E1"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6122A2F"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11E93A3F"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3B6C4F50"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52B9464"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3E8A27C"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7EAE46EF"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7EE4417F" w14:textId="77777777" w:rsidR="009A6877" w:rsidRPr="0030486D" w:rsidRDefault="009A6877" w:rsidP="009A6877">
      <w:pPr>
        <w:pStyle w:val="Nivel3"/>
        <w:numPr>
          <w:ilvl w:val="0"/>
          <w:numId w:val="0"/>
        </w:numPr>
        <w:spacing w:before="0" w:after="0" w:line="240" w:lineRule="auto"/>
        <w:ind w:left="851"/>
        <w:rPr>
          <w:sz w:val="22"/>
          <w:szCs w:val="22"/>
        </w:rPr>
      </w:pPr>
    </w:p>
    <w:p w14:paraId="15B19CF3" w14:textId="77777777" w:rsidR="00966B73" w:rsidRPr="00DC2A8C"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w:t>
      </w:r>
      <w:r w:rsidRPr="00DC2A8C">
        <w:rPr>
          <w:sz w:val="22"/>
          <w:szCs w:val="22"/>
          <w:lang w:eastAsia="en-US"/>
        </w:rPr>
        <w:t xml:space="preserve">objeto, poderá ser colhida a </w:t>
      </w:r>
      <w:r w:rsidRPr="00DC2A8C">
        <w:rPr>
          <w:sz w:val="22"/>
          <w:szCs w:val="22"/>
        </w:rPr>
        <w:t>manifestação</w:t>
      </w:r>
      <w:r w:rsidRPr="00DC2A8C">
        <w:rPr>
          <w:sz w:val="22"/>
          <w:szCs w:val="22"/>
          <w:lang w:eastAsia="en-US"/>
        </w:rPr>
        <w:t xml:space="preserve"> escrita do setor requisitante do serviço ou da área especializada no objeto.</w:t>
      </w:r>
    </w:p>
    <w:p w14:paraId="055A5FD6" w14:textId="77777777" w:rsidR="00DC2A8C" w:rsidRPr="00DC2A8C" w:rsidRDefault="00DC2A8C" w:rsidP="00DC2A8C">
      <w:pPr>
        <w:pStyle w:val="Nivel2"/>
        <w:spacing w:before="0" w:after="0" w:line="240" w:lineRule="auto"/>
        <w:ind w:left="0" w:firstLine="0"/>
        <w:rPr>
          <w:b/>
          <w:sz w:val="22"/>
          <w:szCs w:val="22"/>
        </w:rPr>
      </w:pPr>
      <w:r w:rsidRPr="00DC2A8C">
        <w:rPr>
          <w:bCs/>
          <w:sz w:val="22"/>
          <w:szCs w:val="22"/>
        </w:rPr>
        <w:t>Na hipótese de necessidade de suspensão da sessão pública para a realização de diligências, análise dos documentos de habilitação, propostas ou para a manifestação recursal a sessão pública somente poderá ser reiniciada mediante aviso prévio no sistema com, no mínimo, vinte e quatro horas de antecedência, e a ocorrência será registrada em ata.</w:t>
      </w:r>
    </w:p>
    <w:p w14:paraId="6F1C751C" w14:textId="02FDBF93" w:rsidR="00DC2A8C" w:rsidRPr="00DC2A8C" w:rsidRDefault="00DC2A8C" w:rsidP="009A6877">
      <w:pPr>
        <w:pStyle w:val="Nivel2"/>
        <w:spacing w:before="0" w:after="0" w:line="240" w:lineRule="auto"/>
        <w:ind w:left="0" w:firstLine="0"/>
        <w:rPr>
          <w:b/>
          <w:sz w:val="22"/>
          <w:szCs w:val="22"/>
        </w:rPr>
      </w:pPr>
      <w:r w:rsidRPr="00DC2A8C">
        <w:rPr>
          <w:bCs/>
          <w:sz w:val="22"/>
          <w:szCs w:val="22"/>
        </w:rPr>
        <w:t xml:space="preserve">O Agente de Contratação poderá suspender a sessão pública para a análise dos documentos de habilitação e propostas, e somente poderá ser reiniciada mediante aviso prévio no sistema com, no mínimo, </w:t>
      </w:r>
      <w:r w:rsidRPr="00DC2A8C">
        <w:rPr>
          <w:b/>
          <w:sz w:val="22"/>
          <w:szCs w:val="22"/>
        </w:rPr>
        <w:t>vinte e quatro horas de antecedência</w:t>
      </w:r>
      <w:r w:rsidRPr="00DC2A8C">
        <w:rPr>
          <w:bCs/>
          <w:sz w:val="22"/>
          <w:szCs w:val="22"/>
        </w:rPr>
        <w:t>, e a ocorrência será registrada em ata.</w:t>
      </w:r>
    </w:p>
    <w:p w14:paraId="59DEDAD6" w14:textId="77777777" w:rsidR="00966B73" w:rsidRPr="0030486D" w:rsidRDefault="00966B73" w:rsidP="0030486D">
      <w:pPr>
        <w:pStyle w:val="Nivel01"/>
        <w:spacing w:before="288" w:after="288" w:line="240" w:lineRule="auto"/>
        <w:rPr>
          <w:rFonts w:ascii="Arial" w:hAnsi="Arial"/>
        </w:rPr>
      </w:pPr>
      <w:bookmarkStart w:id="45" w:name="_Toc161039838"/>
      <w:r w:rsidRPr="0030486D">
        <w:rPr>
          <w:rFonts w:ascii="Arial" w:hAnsi="Arial"/>
        </w:rPr>
        <w:t>DA FASE DE HABILITAÇÃO</w:t>
      </w:r>
      <w:bookmarkEnd w:id="45"/>
    </w:p>
    <w:p w14:paraId="557E254C"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6369C17A"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lastRenderedPageBreak/>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B306299"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3A437C65"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A080F6C"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32448F2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0B35B59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268478EA"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31F63A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FC64E"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77A76BBC"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r w:rsidR="001D12AB" w:rsidRPr="0030486D">
        <w:rPr>
          <w:sz w:val="22"/>
          <w:szCs w:val="22"/>
        </w:rPr>
        <w:t>não digitais</w:t>
      </w:r>
      <w:r w:rsidR="00966B73" w:rsidRPr="0030486D">
        <w:rPr>
          <w:sz w:val="22"/>
          <w:szCs w:val="22"/>
        </w:rPr>
        <w:t xml:space="preserve"> quando houver dúvida em relação à integridade do documento digital ou quando a lei expressamente o exigir. </w:t>
      </w:r>
    </w:p>
    <w:p w14:paraId="6CDCFD7C"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74F5775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7F0BAE6"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393EBF21" w14:textId="77777777" w:rsidR="001F0628" w:rsidRPr="0030486D" w:rsidRDefault="001F0628" w:rsidP="001F0628">
      <w:pPr>
        <w:pStyle w:val="Nivel3"/>
        <w:numPr>
          <w:ilvl w:val="0"/>
          <w:numId w:val="0"/>
        </w:numPr>
        <w:spacing w:before="0" w:after="0" w:line="240" w:lineRule="auto"/>
        <w:ind w:left="851"/>
        <w:rPr>
          <w:sz w:val="22"/>
          <w:szCs w:val="22"/>
        </w:rPr>
      </w:pPr>
    </w:p>
    <w:p w14:paraId="373729F5"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A517518" w14:textId="77777777" w:rsidR="00966B73" w:rsidRPr="0030486D" w:rsidRDefault="00966B73" w:rsidP="001F0628">
      <w:pPr>
        <w:pStyle w:val="Nivel3"/>
        <w:spacing w:before="0" w:after="0" w:line="240" w:lineRule="auto"/>
        <w:ind w:left="851"/>
        <w:rPr>
          <w:i/>
          <w:iCs/>
          <w:sz w:val="22"/>
          <w:szCs w:val="22"/>
        </w:rPr>
      </w:pPr>
      <w:bookmarkStart w:id="46"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6"/>
    </w:p>
    <w:p w14:paraId="0205F27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w:t>
      </w:r>
      <w:r w:rsidRPr="0030486D">
        <w:rPr>
          <w:sz w:val="22"/>
          <w:szCs w:val="22"/>
        </w:rPr>
        <w:lastRenderedPageBreak/>
        <w:t xml:space="preserve">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9326890" w14:textId="77777777" w:rsidR="001F0628" w:rsidRPr="0030486D" w:rsidRDefault="001F0628" w:rsidP="001F0628">
      <w:pPr>
        <w:pStyle w:val="Nivel3"/>
        <w:numPr>
          <w:ilvl w:val="0"/>
          <w:numId w:val="0"/>
        </w:numPr>
        <w:spacing w:before="0" w:after="0" w:line="240" w:lineRule="auto"/>
        <w:ind w:left="851"/>
        <w:rPr>
          <w:i/>
          <w:iCs/>
          <w:sz w:val="22"/>
          <w:szCs w:val="22"/>
        </w:rPr>
      </w:pPr>
    </w:p>
    <w:p w14:paraId="5DE226C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47F7195B"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D948934"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660853A" w14:textId="77777777" w:rsidR="001F0628" w:rsidRPr="0030486D" w:rsidRDefault="001F0628" w:rsidP="001F0628">
      <w:pPr>
        <w:pStyle w:val="Nivel3"/>
        <w:numPr>
          <w:ilvl w:val="0"/>
          <w:numId w:val="0"/>
        </w:numPr>
        <w:spacing w:before="0" w:after="0" w:line="240" w:lineRule="auto"/>
        <w:ind w:left="851"/>
        <w:rPr>
          <w:sz w:val="22"/>
          <w:szCs w:val="22"/>
        </w:rPr>
      </w:pPr>
    </w:p>
    <w:p w14:paraId="6FE3ED4A"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16132D64"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78C11264"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21EB87F5" w14:textId="77777777" w:rsidR="001F0628" w:rsidRPr="0030486D" w:rsidRDefault="001F0628" w:rsidP="001F0628">
      <w:pPr>
        <w:pStyle w:val="Nivel3"/>
        <w:numPr>
          <w:ilvl w:val="0"/>
          <w:numId w:val="0"/>
        </w:numPr>
        <w:spacing w:before="0" w:after="0" w:line="240" w:lineRule="auto"/>
        <w:ind w:left="709"/>
        <w:rPr>
          <w:sz w:val="22"/>
          <w:szCs w:val="22"/>
        </w:rPr>
      </w:pPr>
    </w:p>
    <w:p w14:paraId="63CB7EC5" w14:textId="77777777" w:rsidR="00966B73" w:rsidRPr="0030486D" w:rsidRDefault="00966B73" w:rsidP="001F0628">
      <w:pPr>
        <w:pStyle w:val="Nivel2"/>
        <w:spacing w:before="0" w:after="0" w:line="240" w:lineRule="auto"/>
        <w:ind w:left="0" w:firstLine="0"/>
        <w:rPr>
          <w:sz w:val="22"/>
          <w:szCs w:val="22"/>
        </w:rPr>
      </w:pPr>
      <w:bookmarkStart w:id="47"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10CB3152" w14:textId="16166F5C" w:rsidR="00966B73" w:rsidRPr="0030486D" w:rsidRDefault="00966B73" w:rsidP="001F0628">
      <w:pPr>
        <w:pStyle w:val="Nivel2"/>
        <w:spacing w:before="0" w:after="0" w:line="240" w:lineRule="auto"/>
        <w:ind w:left="0" w:firstLine="0"/>
        <w:rPr>
          <w:sz w:val="22"/>
          <w:szCs w:val="22"/>
        </w:rPr>
      </w:pPr>
      <w:bookmarkStart w:id="48"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0B7DFF">
        <w:fldChar w:fldCharType="begin"/>
      </w:r>
      <w:r>
        <w:instrText xml:space="preserve"> REF _Ref114663151 \r \h  \* MERGEFORMAT </w:instrText>
      </w:r>
      <w:r w:rsidR="000B7DFF">
        <w:fldChar w:fldCharType="separate"/>
      </w:r>
      <w:r w:rsidR="000A560C" w:rsidRPr="000A560C">
        <w:rPr>
          <w:sz w:val="22"/>
          <w:szCs w:val="22"/>
        </w:rPr>
        <w:t>9.12.1</w:t>
      </w:r>
      <w:r w:rsidR="000B7DFF">
        <w:fldChar w:fldCharType="end"/>
      </w:r>
      <w:r w:rsidRPr="0030486D">
        <w:rPr>
          <w:sz w:val="22"/>
          <w:szCs w:val="22"/>
        </w:rPr>
        <w:t>.</w:t>
      </w:r>
      <w:bookmarkEnd w:id="48"/>
    </w:p>
    <w:p w14:paraId="5E2FE3E4" w14:textId="77777777" w:rsidR="00966B73" w:rsidRPr="0030486D" w:rsidRDefault="00966B73" w:rsidP="001F0628">
      <w:pPr>
        <w:pStyle w:val="Nivel2"/>
        <w:spacing w:before="0" w:after="0" w:line="240" w:lineRule="auto"/>
        <w:ind w:left="0" w:firstLine="0"/>
        <w:rPr>
          <w:sz w:val="22"/>
          <w:szCs w:val="22"/>
        </w:rPr>
      </w:pPr>
      <w:bookmarkStart w:id="49"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9"/>
      <w:r w:rsidRPr="0030486D">
        <w:rPr>
          <w:sz w:val="22"/>
          <w:szCs w:val="22"/>
        </w:rPr>
        <w:t>.</w:t>
      </w:r>
    </w:p>
    <w:p w14:paraId="6E46782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207C06E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1207459" w14:textId="77777777" w:rsidR="00966B73" w:rsidRPr="0030486D" w:rsidRDefault="00966B73" w:rsidP="0030486D">
      <w:pPr>
        <w:pStyle w:val="Nivel01"/>
        <w:spacing w:before="288" w:after="288" w:line="240" w:lineRule="auto"/>
        <w:rPr>
          <w:rFonts w:ascii="Arial" w:hAnsi="Arial"/>
        </w:rPr>
      </w:pPr>
      <w:bookmarkStart w:id="50" w:name="_Toc161039839"/>
      <w:r w:rsidRPr="0030486D">
        <w:rPr>
          <w:rFonts w:ascii="Arial" w:hAnsi="Arial"/>
        </w:rPr>
        <w:t>DA ATA DE REGISTRO DE PREÇOS:</w:t>
      </w:r>
      <w:bookmarkEnd w:id="50"/>
    </w:p>
    <w:p w14:paraId="651C644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0D3FF1D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692E0DE9"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26D89C0E"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EE79AF4"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7630629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394461C0"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F66E37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7931D2A0"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76A4861"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3675548" w14:textId="77777777" w:rsidR="00966B73" w:rsidRPr="0030486D" w:rsidRDefault="00966B73" w:rsidP="0030486D">
      <w:pPr>
        <w:pStyle w:val="Nivel01"/>
        <w:spacing w:before="288" w:after="288" w:line="240" w:lineRule="auto"/>
        <w:rPr>
          <w:rFonts w:ascii="Arial" w:hAnsi="Arial"/>
        </w:rPr>
      </w:pPr>
      <w:bookmarkStart w:id="51" w:name="_Toc161039840"/>
      <w:r w:rsidRPr="0030486D">
        <w:rPr>
          <w:rFonts w:ascii="Arial" w:hAnsi="Arial"/>
        </w:rPr>
        <w:t>DA FORMAÇÃO DO CADASTRO DE RESERVA:</w:t>
      </w:r>
      <w:bookmarkEnd w:id="51"/>
    </w:p>
    <w:p w14:paraId="7E3F6CCA"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623D861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52" w:name="_Hlk132991372"/>
      <w:r w:rsidRPr="0030486D">
        <w:rPr>
          <w:sz w:val="22"/>
          <w:szCs w:val="22"/>
        </w:rPr>
        <w:t xml:space="preserve">que </w:t>
      </w:r>
      <w:bookmarkStart w:id="53" w:name="_Hlk132989696"/>
      <w:r w:rsidRPr="0030486D">
        <w:rPr>
          <w:sz w:val="22"/>
          <w:szCs w:val="22"/>
        </w:rPr>
        <w:t>aceitarem cotar o objeto com preço igual ao do adjudicatári</w:t>
      </w:r>
      <w:bookmarkEnd w:id="52"/>
      <w:r w:rsidRPr="0030486D">
        <w:rPr>
          <w:sz w:val="22"/>
          <w:szCs w:val="22"/>
        </w:rPr>
        <w:t>o</w:t>
      </w:r>
      <w:bookmarkEnd w:id="53"/>
      <w:r w:rsidRPr="0030486D">
        <w:rPr>
          <w:sz w:val="22"/>
          <w:szCs w:val="22"/>
        </w:rPr>
        <w:t xml:space="preserve">, observada a classificação na licitação; e </w:t>
      </w:r>
    </w:p>
    <w:p w14:paraId="6D4DA17A"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638BAF5"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96929BC"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3272FE3E"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00906E6A"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3FE87C79" w14:textId="77777777" w:rsidR="00C67748" w:rsidRPr="0030486D" w:rsidRDefault="00C67748" w:rsidP="00C67748">
      <w:pPr>
        <w:pStyle w:val="Nivel3"/>
        <w:numPr>
          <w:ilvl w:val="0"/>
          <w:numId w:val="0"/>
        </w:numPr>
        <w:spacing w:before="0" w:after="0" w:line="240" w:lineRule="auto"/>
        <w:ind w:left="851"/>
        <w:rPr>
          <w:sz w:val="22"/>
          <w:szCs w:val="22"/>
        </w:rPr>
      </w:pPr>
    </w:p>
    <w:p w14:paraId="54FC0EFD"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64D7EDD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4ACBC9C3"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07081F53"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5DA672B1"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58ACB56"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48A796AE" w14:textId="77777777" w:rsidR="00966B73" w:rsidRPr="0030486D" w:rsidRDefault="00966B73" w:rsidP="00C67748">
      <w:pPr>
        <w:pStyle w:val="Nivel3"/>
        <w:spacing w:before="0" w:after="0" w:line="240" w:lineRule="auto"/>
        <w:ind w:left="851"/>
        <w:rPr>
          <w:sz w:val="22"/>
          <w:szCs w:val="22"/>
        </w:rPr>
      </w:pPr>
      <w:r w:rsidRPr="0030486D">
        <w:rPr>
          <w:sz w:val="22"/>
          <w:szCs w:val="22"/>
        </w:rPr>
        <w:lastRenderedPageBreak/>
        <w:t xml:space="preserve"> adjudicar e firmar o contrato nas condições ofertadas pelos licitantes remanescentes, observada a ordem de classificação, quando frustrada a negociação de melhor condição.</w:t>
      </w:r>
    </w:p>
    <w:p w14:paraId="604C7563" w14:textId="77777777" w:rsidR="00966B73" w:rsidRPr="0030486D" w:rsidRDefault="00966B73" w:rsidP="0030486D">
      <w:pPr>
        <w:pStyle w:val="Nivel01"/>
        <w:spacing w:before="288" w:after="288" w:line="240" w:lineRule="auto"/>
        <w:rPr>
          <w:rFonts w:ascii="Arial" w:hAnsi="Arial"/>
        </w:rPr>
      </w:pPr>
      <w:bookmarkStart w:id="54" w:name="_Toc161039841"/>
      <w:r w:rsidRPr="0030486D">
        <w:rPr>
          <w:rFonts w:ascii="Arial" w:hAnsi="Arial"/>
        </w:rPr>
        <w:t>DOS RECURSOS</w:t>
      </w:r>
      <w:bookmarkEnd w:id="54"/>
    </w:p>
    <w:p w14:paraId="7040518B"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6E8547FD"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0A27B6E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30A0E82E"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27F7F6E4" w14:textId="77777777" w:rsidR="00966B73" w:rsidRPr="000A4E29" w:rsidRDefault="00966B73" w:rsidP="00C37ADA">
      <w:pPr>
        <w:pStyle w:val="Nivel3"/>
        <w:spacing w:before="0" w:after="0" w:line="240" w:lineRule="auto"/>
        <w:ind w:left="851"/>
        <w:rPr>
          <w:sz w:val="22"/>
          <w:szCs w:val="22"/>
        </w:rPr>
      </w:pPr>
      <w:bookmarkStart w:id="55" w:name="_Hlk135318381"/>
      <w:bookmarkStart w:id="56"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5"/>
    </w:p>
    <w:bookmarkEnd w:id="56"/>
    <w:p w14:paraId="6EC75BEC"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711E576E"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40D09FA"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3448EC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825D1F7"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DF4C5C6"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2541CF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FE8EA81" w14:textId="77777777" w:rsidR="00966B73" w:rsidRPr="006F036B" w:rsidRDefault="00966B73" w:rsidP="00930096">
      <w:pPr>
        <w:pStyle w:val="Nivel2"/>
        <w:spacing w:before="0" w:after="0" w:line="240" w:lineRule="auto"/>
        <w:ind w:left="0" w:firstLine="0"/>
        <w:rPr>
          <w:sz w:val="22"/>
          <w:szCs w:val="22"/>
        </w:rPr>
      </w:pPr>
      <w:r w:rsidRPr="006F036B">
        <w:rPr>
          <w:sz w:val="22"/>
          <w:szCs w:val="22"/>
        </w:rPr>
        <w:t xml:space="preserve">O acolhimento do recurso invalida tão somente os atos insuscetíveis de aproveitamento. </w:t>
      </w:r>
    </w:p>
    <w:p w14:paraId="1579337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65B89647" w14:textId="77777777" w:rsidR="00966B73" w:rsidRPr="0030486D" w:rsidRDefault="00966B73" w:rsidP="0030486D">
      <w:pPr>
        <w:pStyle w:val="Nivel01"/>
        <w:spacing w:before="288" w:after="288" w:line="240" w:lineRule="auto"/>
        <w:rPr>
          <w:rFonts w:ascii="Arial" w:hAnsi="Arial"/>
        </w:rPr>
      </w:pPr>
      <w:bookmarkStart w:id="57" w:name="_Toc161039842"/>
      <w:r w:rsidRPr="0030486D">
        <w:rPr>
          <w:rFonts w:ascii="Arial" w:hAnsi="Arial"/>
        </w:rPr>
        <w:t>DAS INFRAÇÕES ADMINISTRATIVAS E SANÇÕES</w:t>
      </w:r>
      <w:bookmarkEnd w:id="57"/>
    </w:p>
    <w:p w14:paraId="1C7F06C8" w14:textId="198D52AF" w:rsidR="006F036B" w:rsidRDefault="006F036B" w:rsidP="006F036B">
      <w:pPr>
        <w:pStyle w:val="Nivel2"/>
        <w:spacing w:before="0" w:after="0" w:line="240" w:lineRule="auto"/>
        <w:ind w:left="0" w:firstLine="0"/>
        <w:rPr>
          <w:sz w:val="22"/>
          <w:szCs w:val="22"/>
        </w:rPr>
      </w:pPr>
      <w:bookmarkStart w:id="58" w:name="_Ref114668085"/>
      <w:bookmarkStart w:id="59" w:name="_Hlk114652595"/>
      <w:r w:rsidRPr="006F036B">
        <w:rPr>
          <w:sz w:val="22"/>
          <w:szCs w:val="22"/>
        </w:rPr>
        <w:t>As sanções e infrações administrativas, serão apuradas e aplicadas, conforme as disposições do Decreto Municipal nº 235 de 11 de julho de 2025</w:t>
      </w:r>
    </w:p>
    <w:p w14:paraId="0F988270" w14:textId="77777777" w:rsidR="00966B73" w:rsidRPr="0030486D" w:rsidRDefault="00966B73" w:rsidP="0030486D">
      <w:pPr>
        <w:pStyle w:val="Nivel01"/>
        <w:spacing w:before="288" w:after="288" w:line="240" w:lineRule="auto"/>
        <w:rPr>
          <w:rFonts w:ascii="Arial" w:hAnsi="Arial"/>
        </w:rPr>
      </w:pPr>
      <w:bookmarkStart w:id="60" w:name="_Toc161039843"/>
      <w:bookmarkEnd w:id="58"/>
      <w:bookmarkEnd w:id="59"/>
      <w:r w:rsidRPr="0030486D">
        <w:rPr>
          <w:rFonts w:ascii="Arial" w:hAnsi="Arial"/>
        </w:rPr>
        <w:t>DA IMPUGNAÇÃO AO EDITAL E DO PEDIDO DE ESCLARECIMENTO</w:t>
      </w:r>
      <w:bookmarkEnd w:id="60"/>
    </w:p>
    <w:p w14:paraId="68D0C346"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3"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2BE0444D" w14:textId="77777777" w:rsidR="00966B73" w:rsidRPr="0030486D" w:rsidRDefault="00966B73" w:rsidP="00326E40">
      <w:pPr>
        <w:pStyle w:val="Nivel2"/>
        <w:spacing w:before="0" w:after="0" w:line="240" w:lineRule="auto"/>
        <w:ind w:left="0" w:firstLine="0"/>
        <w:rPr>
          <w:sz w:val="22"/>
          <w:szCs w:val="22"/>
        </w:rPr>
      </w:pPr>
      <w:r w:rsidRPr="0030486D">
        <w:rPr>
          <w:sz w:val="22"/>
          <w:szCs w:val="22"/>
        </w:rPr>
        <w:lastRenderedPageBreak/>
        <w:t>A resposta à impugnação ou ao pedido de esclarecimento será divulgado em sítio eletrônico oficial no prazo de até 3 (três) dias úteis, limitado ao último dia útil anterior à data da abertura do certame.</w:t>
      </w:r>
    </w:p>
    <w:p w14:paraId="55A8F8B7" w14:textId="0A8904C3"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4"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4E5A6DE7"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7E37268F"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4CF2E84" w14:textId="77777777" w:rsidR="00326E40" w:rsidRPr="0030486D" w:rsidRDefault="00326E40" w:rsidP="00326E40">
      <w:pPr>
        <w:pStyle w:val="Nivel3"/>
        <w:numPr>
          <w:ilvl w:val="0"/>
          <w:numId w:val="0"/>
        </w:numPr>
        <w:spacing w:before="0" w:after="0" w:line="240" w:lineRule="auto"/>
        <w:ind w:left="851"/>
        <w:rPr>
          <w:sz w:val="22"/>
          <w:szCs w:val="22"/>
        </w:rPr>
      </w:pPr>
    </w:p>
    <w:p w14:paraId="3B384D74"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A002A43" w14:textId="77777777" w:rsidR="00966B73" w:rsidRPr="0030486D" w:rsidRDefault="00966B73" w:rsidP="0030486D">
      <w:pPr>
        <w:pStyle w:val="Nivel01"/>
        <w:spacing w:before="288" w:after="288" w:line="240" w:lineRule="auto"/>
        <w:rPr>
          <w:rFonts w:ascii="Arial" w:hAnsi="Arial"/>
        </w:rPr>
      </w:pPr>
      <w:bookmarkStart w:id="61" w:name="_Toc161039844"/>
      <w:r w:rsidRPr="0030486D">
        <w:rPr>
          <w:rFonts w:ascii="Arial" w:hAnsi="Arial"/>
        </w:rPr>
        <w:t>DAS DISPOSIÇÕES GERAIS</w:t>
      </w:r>
      <w:bookmarkEnd w:id="61"/>
    </w:p>
    <w:p w14:paraId="73624559" w14:textId="77777777" w:rsidR="00966B73" w:rsidRPr="0030486D" w:rsidRDefault="00966B73" w:rsidP="009B24D8">
      <w:pPr>
        <w:pStyle w:val="Nivel2"/>
        <w:spacing w:before="0" w:after="0" w:line="240" w:lineRule="auto"/>
        <w:ind w:left="709" w:hanging="709"/>
        <w:rPr>
          <w:sz w:val="22"/>
          <w:szCs w:val="22"/>
        </w:rPr>
      </w:pPr>
      <w:bookmarkStart w:id="62" w:name="_Hlk82473550"/>
      <w:r w:rsidRPr="0030486D">
        <w:rPr>
          <w:sz w:val="22"/>
          <w:szCs w:val="22"/>
        </w:rPr>
        <w:t>Será divulgada ata da sessão pública no sistema eletrônico.</w:t>
      </w:r>
    </w:p>
    <w:p w14:paraId="1C0B4EA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8D56F73"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2F21889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3482B00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4A6B5F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AA0510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535224A8"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1551F12"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0995A772"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5"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4D4572D7" w14:textId="77777777" w:rsidR="00966B73" w:rsidRPr="00A20C4B"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3554247" w14:textId="77777777" w:rsidR="00A20C4B" w:rsidRPr="0030486D" w:rsidRDefault="00A20C4B" w:rsidP="00A20C4B">
      <w:pPr>
        <w:pStyle w:val="Nivel2"/>
        <w:numPr>
          <w:ilvl w:val="0"/>
          <w:numId w:val="0"/>
        </w:numPr>
        <w:spacing w:before="0" w:after="0" w:line="240" w:lineRule="auto"/>
        <w:ind w:left="709"/>
        <w:rPr>
          <w:rFonts w:eastAsia="Times New Roman"/>
          <w:sz w:val="22"/>
          <w:szCs w:val="22"/>
        </w:rPr>
      </w:pPr>
    </w:p>
    <w:p w14:paraId="7C53854F" w14:textId="77777777" w:rsidR="00EA5F26" w:rsidRPr="0030486D" w:rsidRDefault="00EA5F26" w:rsidP="00EA5F26">
      <w:pPr>
        <w:pStyle w:val="Nivel3"/>
        <w:spacing w:before="0" w:after="0" w:line="240" w:lineRule="auto"/>
        <w:ind w:left="284" w:firstLine="567"/>
        <w:rPr>
          <w:sz w:val="22"/>
          <w:szCs w:val="22"/>
        </w:rPr>
      </w:pPr>
      <w:r w:rsidRPr="0030486D">
        <w:rPr>
          <w:sz w:val="22"/>
          <w:szCs w:val="22"/>
        </w:rPr>
        <w:t>ANEXO I - Termo de Referência</w:t>
      </w:r>
    </w:p>
    <w:p w14:paraId="2B2E146C" w14:textId="77777777" w:rsidR="00EA5F26" w:rsidRPr="0030486D" w:rsidRDefault="00EA5F26" w:rsidP="00EA5F26">
      <w:pPr>
        <w:pStyle w:val="Nivel3"/>
        <w:spacing w:before="0" w:after="0" w:line="240" w:lineRule="auto"/>
        <w:ind w:left="284" w:firstLine="567"/>
        <w:rPr>
          <w:sz w:val="22"/>
          <w:szCs w:val="22"/>
        </w:rPr>
      </w:pPr>
      <w:r w:rsidRPr="0030486D">
        <w:rPr>
          <w:sz w:val="22"/>
          <w:szCs w:val="22"/>
        </w:rPr>
        <w:t>ANEXO II – Minuta de Termo de Contrato</w:t>
      </w:r>
    </w:p>
    <w:p w14:paraId="21D23C4B" w14:textId="77777777" w:rsidR="00EA5F26" w:rsidRPr="0030486D" w:rsidRDefault="00EA5F26" w:rsidP="00EA5F26">
      <w:pPr>
        <w:pStyle w:val="Nivel3"/>
        <w:spacing w:before="0" w:after="0" w:line="240" w:lineRule="auto"/>
        <w:ind w:left="284" w:firstLine="567"/>
        <w:rPr>
          <w:sz w:val="22"/>
          <w:szCs w:val="22"/>
        </w:rPr>
      </w:pPr>
      <w:r w:rsidRPr="0030486D">
        <w:rPr>
          <w:sz w:val="22"/>
          <w:szCs w:val="22"/>
        </w:rPr>
        <w:t>ANEXO III – Minuta de Ata de Registro de Preços</w:t>
      </w:r>
    </w:p>
    <w:p w14:paraId="195FC08C" w14:textId="77777777" w:rsidR="00EA5F26" w:rsidRDefault="00EA5F26" w:rsidP="00EA5F26">
      <w:pPr>
        <w:pStyle w:val="Nivel3"/>
        <w:spacing w:before="0" w:after="0" w:line="240" w:lineRule="auto"/>
        <w:ind w:left="284"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096A7049" w14:textId="77777777" w:rsidR="00EA5F26" w:rsidRDefault="00EA5F26" w:rsidP="00EA5F26">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4B1A6837" w14:textId="77777777" w:rsidR="00A20C4B" w:rsidRDefault="00A20C4B" w:rsidP="00A20C4B">
      <w:pPr>
        <w:pStyle w:val="Nivel2"/>
        <w:numPr>
          <w:ilvl w:val="0"/>
          <w:numId w:val="0"/>
        </w:numPr>
        <w:ind w:left="1709"/>
      </w:pPr>
    </w:p>
    <w:p w14:paraId="4B12FB6E" w14:textId="77777777" w:rsidR="00A20C4B" w:rsidRDefault="00A20C4B" w:rsidP="00A20C4B">
      <w:pPr>
        <w:pStyle w:val="Nivel2"/>
        <w:numPr>
          <w:ilvl w:val="0"/>
          <w:numId w:val="0"/>
        </w:numPr>
        <w:ind w:left="1709"/>
      </w:pPr>
    </w:p>
    <w:p w14:paraId="07F291CE" w14:textId="77777777" w:rsidR="00A20C4B" w:rsidRDefault="00A20C4B" w:rsidP="00A20C4B">
      <w:pPr>
        <w:pStyle w:val="Nivel2"/>
        <w:numPr>
          <w:ilvl w:val="0"/>
          <w:numId w:val="0"/>
        </w:numPr>
        <w:ind w:left="1709"/>
      </w:pPr>
    </w:p>
    <w:p w14:paraId="5362678D" w14:textId="77777777" w:rsidR="00966B73" w:rsidRPr="0030486D" w:rsidRDefault="00966B73" w:rsidP="00EA5F26">
      <w:pPr>
        <w:pStyle w:val="Nvel3-R"/>
        <w:numPr>
          <w:ilvl w:val="0"/>
          <w:numId w:val="0"/>
        </w:numPr>
        <w:spacing w:before="0" w:after="0" w:line="240" w:lineRule="auto"/>
        <w:ind w:left="1985"/>
        <w:rPr>
          <w:i w:val="0"/>
          <w:iCs w:val="0"/>
          <w:color w:val="000000"/>
          <w:sz w:val="22"/>
          <w:szCs w:val="22"/>
        </w:rPr>
      </w:pPr>
    </w:p>
    <w:bookmarkEnd w:id="62"/>
    <w:p w14:paraId="01FE543C" w14:textId="0C3B7D29" w:rsidR="00347FA2" w:rsidRDefault="00347FA2" w:rsidP="00347FA2">
      <w:pPr>
        <w:ind w:firstLine="567"/>
        <w:jc w:val="right"/>
        <w:rPr>
          <w:rFonts w:ascii="Arial" w:eastAsia="MS Mincho" w:hAnsi="Arial" w:cs="Arial"/>
          <w:color w:val="000000"/>
          <w:sz w:val="22"/>
          <w:szCs w:val="22"/>
        </w:rPr>
      </w:pPr>
      <w:r>
        <w:rPr>
          <w:rFonts w:ascii="Arial" w:eastAsia="MS Mincho" w:hAnsi="Arial" w:cs="Arial"/>
          <w:color w:val="000000"/>
          <w:sz w:val="22"/>
          <w:szCs w:val="22"/>
        </w:rPr>
        <w:t>Bonito/MS, 29 de agosto de 2025.</w:t>
      </w:r>
    </w:p>
    <w:p w14:paraId="14F23C2B" w14:textId="77777777" w:rsidR="00347FA2" w:rsidRDefault="00347FA2" w:rsidP="00347FA2">
      <w:pPr>
        <w:ind w:firstLine="567"/>
        <w:jc w:val="right"/>
        <w:rPr>
          <w:rFonts w:ascii="Arial" w:eastAsia="MS Mincho" w:hAnsi="Arial" w:cs="Arial"/>
          <w:color w:val="000000"/>
          <w:sz w:val="22"/>
          <w:szCs w:val="22"/>
        </w:rPr>
      </w:pPr>
    </w:p>
    <w:p w14:paraId="2BFB0435" w14:textId="77777777" w:rsidR="00347FA2" w:rsidRDefault="00347FA2" w:rsidP="00347FA2">
      <w:pPr>
        <w:ind w:firstLine="567"/>
        <w:jc w:val="right"/>
        <w:rPr>
          <w:rFonts w:ascii="Arial" w:eastAsia="MS Mincho" w:hAnsi="Arial" w:cs="Arial"/>
          <w:color w:val="000000"/>
          <w:sz w:val="22"/>
          <w:szCs w:val="22"/>
        </w:rPr>
      </w:pPr>
    </w:p>
    <w:p w14:paraId="57DD33C7" w14:textId="77777777" w:rsidR="00347FA2" w:rsidRDefault="00347FA2" w:rsidP="00347FA2">
      <w:pPr>
        <w:ind w:firstLine="567"/>
        <w:jc w:val="right"/>
        <w:rPr>
          <w:rFonts w:ascii="Arial" w:eastAsia="MS Mincho" w:hAnsi="Arial" w:cs="Arial"/>
          <w:color w:val="000000"/>
          <w:sz w:val="22"/>
          <w:szCs w:val="22"/>
        </w:rPr>
      </w:pPr>
    </w:p>
    <w:p w14:paraId="5C1840EB" w14:textId="77777777" w:rsidR="00347FA2" w:rsidRDefault="00347FA2" w:rsidP="00347FA2">
      <w:pPr>
        <w:ind w:firstLine="567"/>
        <w:jc w:val="right"/>
        <w:rPr>
          <w:rFonts w:ascii="Arial" w:eastAsia="MS Mincho" w:hAnsi="Arial" w:cs="Arial"/>
          <w:color w:val="000000"/>
          <w:sz w:val="22"/>
          <w:szCs w:val="22"/>
        </w:rPr>
      </w:pPr>
    </w:p>
    <w:p w14:paraId="297F593B" w14:textId="77777777" w:rsidR="00347FA2" w:rsidRDefault="00347FA2" w:rsidP="00347FA2">
      <w:pPr>
        <w:ind w:firstLine="567"/>
        <w:jc w:val="center"/>
        <w:rPr>
          <w:rFonts w:ascii="Arial" w:eastAsia="MS Mincho" w:hAnsi="Arial" w:cs="Arial"/>
          <w:color w:val="000000"/>
          <w:sz w:val="22"/>
          <w:szCs w:val="22"/>
        </w:rPr>
      </w:pPr>
    </w:p>
    <w:p w14:paraId="158EE874" w14:textId="77777777" w:rsidR="00347FA2" w:rsidRDefault="00347FA2" w:rsidP="00347FA2">
      <w:pPr>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26787093" w14:textId="77777777" w:rsidR="00347FA2" w:rsidRDefault="00347FA2" w:rsidP="00347FA2">
      <w:pPr>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54B2DC81" w14:textId="77777777" w:rsidR="00832D2D" w:rsidRPr="0030486D" w:rsidRDefault="00832D2D" w:rsidP="0030486D">
      <w:pPr>
        <w:rPr>
          <w:rFonts w:ascii="Arial" w:hAnsi="Arial" w:cs="Arial"/>
          <w:sz w:val="22"/>
          <w:szCs w:val="22"/>
        </w:rPr>
      </w:pPr>
    </w:p>
    <w:p w14:paraId="6CC219CD" w14:textId="77777777" w:rsidR="00BF2299" w:rsidRDefault="00BF2299">
      <w:pPr>
        <w:suppressAutoHyphens w:val="0"/>
        <w:spacing w:after="200" w:line="276" w:lineRule="auto"/>
        <w:rPr>
          <w:rFonts w:ascii="Arial" w:hAnsi="Arial" w:cs="Arial"/>
          <w:sz w:val="22"/>
          <w:szCs w:val="22"/>
        </w:rPr>
      </w:pPr>
      <w:r>
        <w:rPr>
          <w:rFonts w:ascii="Arial" w:hAnsi="Arial" w:cs="Arial"/>
          <w:sz w:val="22"/>
          <w:szCs w:val="22"/>
        </w:rPr>
        <w:br w:type="page"/>
      </w:r>
    </w:p>
    <w:p w14:paraId="6D64BE9D" w14:textId="77777777" w:rsidR="000459F1" w:rsidRPr="003D19DA"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rPr>
      </w:pPr>
      <w:r w:rsidRPr="003D19DA">
        <w:rPr>
          <w:rFonts w:ascii="Arial" w:hAnsi="Arial" w:cs="Arial"/>
          <w:b/>
        </w:rPr>
        <w:lastRenderedPageBreak/>
        <w:t xml:space="preserve">ANEXO I - </w:t>
      </w:r>
      <w:r w:rsidR="000459F1" w:rsidRPr="003D19DA">
        <w:rPr>
          <w:rFonts w:ascii="Arial" w:hAnsi="Arial" w:cs="Arial"/>
          <w:b/>
        </w:rPr>
        <w:t xml:space="preserve">TERMO DE REFERÊNCIA </w:t>
      </w:r>
    </w:p>
    <w:p w14:paraId="38302924" w14:textId="5D37E1A2" w:rsidR="008434FC" w:rsidRPr="00B94BB8" w:rsidRDefault="008434FC" w:rsidP="008434FC">
      <w:pPr>
        <w:spacing w:line="276" w:lineRule="auto"/>
        <w:rPr>
          <w:b/>
          <w:bCs/>
        </w:rPr>
      </w:pPr>
    </w:p>
    <w:p w14:paraId="2AA70EF0" w14:textId="77777777" w:rsidR="008434FC" w:rsidRPr="008E0C43" w:rsidRDefault="008434FC" w:rsidP="008434FC">
      <w:pPr>
        <w:numPr>
          <w:ilvl w:val="0"/>
          <w:numId w:val="16"/>
        </w:numPr>
        <w:suppressAutoHyphens w:val="0"/>
        <w:autoSpaceDE w:val="0"/>
        <w:autoSpaceDN w:val="0"/>
        <w:adjustRightInd w:val="0"/>
        <w:spacing w:line="276" w:lineRule="auto"/>
        <w:ind w:left="284" w:hanging="284"/>
        <w:jc w:val="both"/>
        <w:rPr>
          <w:rFonts w:ascii="Arial" w:eastAsia="MyriadPro-Regular" w:hAnsi="Arial" w:cs="Arial"/>
          <w:b/>
          <w:highlight w:val="lightGray"/>
        </w:rPr>
      </w:pPr>
      <w:r w:rsidRPr="008E0C43">
        <w:rPr>
          <w:rFonts w:ascii="Arial" w:eastAsia="MyriadPro-Regular" w:hAnsi="Arial" w:cs="Arial"/>
          <w:b/>
          <w:highlight w:val="lightGray"/>
        </w:rPr>
        <w:t>OBJETO:</w:t>
      </w:r>
    </w:p>
    <w:p w14:paraId="65F4E441" w14:textId="77777777" w:rsidR="008434FC" w:rsidRPr="008E0C43" w:rsidRDefault="008434FC" w:rsidP="008434FC">
      <w:pPr>
        <w:numPr>
          <w:ilvl w:val="1"/>
          <w:numId w:val="13"/>
        </w:numPr>
        <w:suppressAutoHyphens w:val="0"/>
        <w:autoSpaceDE w:val="0"/>
        <w:autoSpaceDN w:val="0"/>
        <w:adjustRightInd w:val="0"/>
        <w:spacing w:line="276" w:lineRule="auto"/>
        <w:ind w:hanging="11"/>
        <w:jc w:val="both"/>
        <w:rPr>
          <w:rFonts w:ascii="Arial" w:eastAsia="MyriadPro-Regular" w:hAnsi="Arial" w:cs="Arial"/>
        </w:rPr>
      </w:pPr>
      <w:r w:rsidRPr="008E0C43">
        <w:rPr>
          <w:rFonts w:ascii="Arial" w:hAnsi="Arial" w:cs="Arial"/>
        </w:rPr>
        <w:t>Registro de preços para aquisição de Reagentes para confecção de exames laboratoriais</w:t>
      </w:r>
      <w:r w:rsidRPr="008E0C43">
        <w:rPr>
          <w:rFonts w:ascii="Arial" w:eastAsia="MyriadPro-Regular" w:hAnsi="Arial" w:cs="Arial"/>
          <w:bCs/>
        </w:rPr>
        <w:t>, para atender a necessidade da Secretaria Municipal de Saúde de Bonito – MS.</w:t>
      </w:r>
    </w:p>
    <w:p w14:paraId="7EE56DFF" w14:textId="77777777" w:rsidR="008434FC" w:rsidRPr="008E0C43" w:rsidRDefault="008434FC" w:rsidP="008434FC">
      <w:pPr>
        <w:autoSpaceDE w:val="0"/>
        <w:autoSpaceDN w:val="0"/>
        <w:adjustRightInd w:val="0"/>
        <w:spacing w:line="276" w:lineRule="auto"/>
        <w:jc w:val="both"/>
        <w:rPr>
          <w:rFonts w:ascii="Arial" w:eastAsia="MyriadPro-Regular" w:hAnsi="Arial" w:cs="Arial"/>
        </w:rPr>
      </w:pPr>
      <w:r w:rsidRPr="008E0C43">
        <w:rPr>
          <w:rFonts w:ascii="Arial" w:eastAsia="MyriadPro-Regular" w:hAnsi="Arial" w:cs="Arial"/>
        </w:rPr>
        <w:t xml:space="preserve">( x )  Natureza Comum </w:t>
      </w:r>
    </w:p>
    <w:p w14:paraId="42B9CE6A" w14:textId="77777777" w:rsidR="008434FC" w:rsidRPr="008E0C43" w:rsidRDefault="008434FC" w:rsidP="008434FC">
      <w:pPr>
        <w:autoSpaceDE w:val="0"/>
        <w:autoSpaceDN w:val="0"/>
        <w:adjustRightInd w:val="0"/>
        <w:spacing w:line="276" w:lineRule="auto"/>
        <w:jc w:val="both"/>
        <w:rPr>
          <w:rFonts w:ascii="Arial" w:eastAsia="MyriadPro-Regular" w:hAnsi="Arial" w:cs="Arial"/>
        </w:rPr>
      </w:pPr>
      <w:r w:rsidRPr="008E0C43">
        <w:rPr>
          <w:rFonts w:ascii="Arial" w:eastAsia="MyriadPro-Regular" w:hAnsi="Arial" w:cs="Arial"/>
        </w:rPr>
        <w:t xml:space="preserve">(    ) Natureza Especial </w:t>
      </w:r>
    </w:p>
    <w:tbl>
      <w:tblPr>
        <w:tblW w:w="9680" w:type="dxa"/>
        <w:jc w:val="center"/>
        <w:tblCellMar>
          <w:left w:w="70" w:type="dxa"/>
          <w:right w:w="70" w:type="dxa"/>
        </w:tblCellMar>
        <w:tblLook w:val="04A0" w:firstRow="1" w:lastRow="0" w:firstColumn="1" w:lastColumn="0" w:noHBand="0" w:noVBand="1"/>
      </w:tblPr>
      <w:tblGrid>
        <w:gridCol w:w="851"/>
        <w:gridCol w:w="1134"/>
        <w:gridCol w:w="5953"/>
        <w:gridCol w:w="851"/>
        <w:gridCol w:w="891"/>
      </w:tblGrid>
      <w:tr w:rsidR="008434FC" w:rsidRPr="000A560C" w14:paraId="49E1AB8C" w14:textId="77777777" w:rsidTr="00515456">
        <w:trPr>
          <w:trHeight w:val="517"/>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309F3B" w14:textId="77777777" w:rsidR="008434FC" w:rsidRPr="000A560C" w:rsidRDefault="008434FC" w:rsidP="00420803">
            <w:pPr>
              <w:spacing w:line="276" w:lineRule="auto"/>
              <w:jc w:val="center"/>
              <w:rPr>
                <w:rFonts w:ascii="Arial" w:hAnsi="Arial" w:cs="Arial"/>
                <w:b/>
                <w:bCs/>
                <w:color w:val="000000"/>
                <w:sz w:val="16"/>
                <w:szCs w:val="16"/>
              </w:rPr>
            </w:pPr>
            <w:r w:rsidRPr="000A560C">
              <w:rPr>
                <w:rFonts w:ascii="Arial" w:hAnsi="Arial" w:cs="Arial"/>
                <w:b/>
                <w:bCs/>
                <w:color w:val="000000"/>
                <w:sz w:val="16"/>
                <w:szCs w:val="16"/>
              </w:rPr>
              <w:t>ITEM</w:t>
            </w:r>
          </w:p>
        </w:tc>
        <w:tc>
          <w:tcPr>
            <w:tcW w:w="1134" w:type="dxa"/>
            <w:vMerge w:val="restart"/>
            <w:tcBorders>
              <w:top w:val="single" w:sz="4" w:space="0" w:color="auto"/>
              <w:left w:val="single" w:sz="4" w:space="0" w:color="auto"/>
              <w:bottom w:val="nil"/>
              <w:right w:val="single" w:sz="4" w:space="0" w:color="auto"/>
            </w:tcBorders>
            <w:shd w:val="clear" w:color="000000" w:fill="F2F2F2"/>
            <w:noWrap/>
            <w:vAlign w:val="center"/>
            <w:hideMark/>
          </w:tcPr>
          <w:p w14:paraId="7D599BC2" w14:textId="77777777" w:rsidR="008434FC" w:rsidRPr="000A560C" w:rsidRDefault="008434FC" w:rsidP="00420803">
            <w:pPr>
              <w:spacing w:line="276" w:lineRule="auto"/>
              <w:jc w:val="center"/>
              <w:rPr>
                <w:rFonts w:ascii="Arial" w:hAnsi="Arial" w:cs="Arial"/>
                <w:b/>
                <w:bCs/>
                <w:color w:val="000000"/>
                <w:sz w:val="16"/>
                <w:szCs w:val="16"/>
              </w:rPr>
            </w:pPr>
            <w:r w:rsidRPr="000A560C">
              <w:rPr>
                <w:rFonts w:ascii="Arial" w:hAnsi="Arial" w:cs="Arial"/>
                <w:b/>
                <w:bCs/>
                <w:color w:val="000000"/>
                <w:sz w:val="16"/>
                <w:szCs w:val="16"/>
              </w:rPr>
              <w:t>CÓDIGO</w:t>
            </w:r>
          </w:p>
        </w:tc>
        <w:tc>
          <w:tcPr>
            <w:tcW w:w="595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1B94F18" w14:textId="77777777" w:rsidR="008434FC" w:rsidRPr="000A560C" w:rsidRDefault="008434FC" w:rsidP="00420803">
            <w:pPr>
              <w:spacing w:line="276" w:lineRule="auto"/>
              <w:jc w:val="center"/>
              <w:rPr>
                <w:rFonts w:ascii="Arial" w:hAnsi="Arial" w:cs="Arial"/>
                <w:b/>
                <w:bCs/>
                <w:color w:val="000000"/>
                <w:sz w:val="16"/>
                <w:szCs w:val="16"/>
              </w:rPr>
            </w:pPr>
            <w:r w:rsidRPr="000A560C">
              <w:rPr>
                <w:rFonts w:ascii="Arial" w:hAnsi="Arial" w:cs="Arial"/>
                <w:b/>
                <w:bCs/>
                <w:color w:val="000000"/>
                <w:sz w:val="16"/>
                <w:szCs w:val="16"/>
              </w:rPr>
              <w:t>DESCRIÇÃO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1C4207" w14:textId="77777777" w:rsidR="008434FC" w:rsidRPr="000A560C" w:rsidRDefault="008434FC" w:rsidP="00420803">
            <w:pPr>
              <w:spacing w:line="276" w:lineRule="auto"/>
              <w:jc w:val="center"/>
              <w:rPr>
                <w:rFonts w:ascii="Arial" w:hAnsi="Arial" w:cs="Arial"/>
                <w:b/>
                <w:bCs/>
                <w:color w:val="000000"/>
                <w:sz w:val="16"/>
                <w:szCs w:val="16"/>
              </w:rPr>
            </w:pPr>
            <w:r w:rsidRPr="000A560C">
              <w:rPr>
                <w:rFonts w:ascii="Arial" w:hAnsi="Arial" w:cs="Arial"/>
                <w:b/>
                <w:bCs/>
                <w:color w:val="000000"/>
                <w:sz w:val="16"/>
                <w:szCs w:val="16"/>
              </w:rPr>
              <w:t>UND MED.</w:t>
            </w:r>
          </w:p>
        </w:tc>
        <w:tc>
          <w:tcPr>
            <w:tcW w:w="89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01DFF8D" w14:textId="77777777" w:rsidR="008434FC" w:rsidRPr="000A560C" w:rsidRDefault="008434FC" w:rsidP="00420803">
            <w:pPr>
              <w:spacing w:line="276" w:lineRule="auto"/>
              <w:jc w:val="center"/>
              <w:rPr>
                <w:rFonts w:ascii="Arial" w:hAnsi="Arial" w:cs="Arial"/>
                <w:b/>
                <w:bCs/>
                <w:color w:val="000000"/>
                <w:sz w:val="16"/>
                <w:szCs w:val="16"/>
              </w:rPr>
            </w:pPr>
            <w:r w:rsidRPr="000A560C">
              <w:rPr>
                <w:rFonts w:ascii="Arial" w:hAnsi="Arial" w:cs="Arial"/>
                <w:b/>
                <w:bCs/>
                <w:color w:val="000000"/>
                <w:sz w:val="16"/>
                <w:szCs w:val="16"/>
              </w:rPr>
              <w:t>A ser Lic. 2025</w:t>
            </w:r>
          </w:p>
        </w:tc>
      </w:tr>
      <w:tr w:rsidR="008434FC" w:rsidRPr="000A560C" w14:paraId="6B2E76EC" w14:textId="77777777" w:rsidTr="000A560C">
        <w:trPr>
          <w:trHeight w:val="517"/>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17F0647" w14:textId="77777777" w:rsidR="008434FC" w:rsidRPr="000A560C" w:rsidRDefault="008434FC" w:rsidP="00420803">
            <w:pPr>
              <w:spacing w:line="276" w:lineRule="auto"/>
              <w:jc w:val="center"/>
              <w:rPr>
                <w:rFonts w:ascii="Arial" w:hAnsi="Arial" w:cs="Arial"/>
                <w:b/>
                <w:bCs/>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14:paraId="3120CBA1" w14:textId="77777777" w:rsidR="008434FC" w:rsidRPr="000A560C" w:rsidRDefault="008434FC" w:rsidP="00420803">
            <w:pPr>
              <w:spacing w:line="276" w:lineRule="auto"/>
              <w:jc w:val="center"/>
              <w:rPr>
                <w:rFonts w:ascii="Arial" w:hAnsi="Arial" w:cs="Arial"/>
                <w:b/>
                <w:bCs/>
                <w:color w:val="000000"/>
                <w:sz w:val="16"/>
                <w:szCs w:val="16"/>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230A073" w14:textId="77777777" w:rsidR="008434FC" w:rsidRPr="000A560C" w:rsidRDefault="008434FC" w:rsidP="00420803">
            <w:pPr>
              <w:spacing w:line="276" w:lineRule="auto"/>
              <w:jc w:val="center"/>
              <w:rPr>
                <w:rFonts w:ascii="Arial" w:hAnsi="Arial" w:cs="Arial"/>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884820" w14:textId="77777777" w:rsidR="008434FC" w:rsidRPr="000A560C" w:rsidRDefault="008434FC" w:rsidP="00420803">
            <w:pPr>
              <w:spacing w:line="276" w:lineRule="auto"/>
              <w:jc w:val="center"/>
              <w:rPr>
                <w:rFonts w:ascii="Arial" w:hAnsi="Arial" w:cs="Arial"/>
                <w:b/>
                <w:bCs/>
                <w:color w:val="000000"/>
                <w:sz w:val="16"/>
                <w:szCs w:val="16"/>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3D43C021" w14:textId="77777777" w:rsidR="008434FC" w:rsidRPr="000A560C" w:rsidRDefault="008434FC" w:rsidP="00420803">
            <w:pPr>
              <w:spacing w:line="276" w:lineRule="auto"/>
              <w:jc w:val="center"/>
              <w:rPr>
                <w:rFonts w:ascii="Arial" w:hAnsi="Arial" w:cs="Arial"/>
                <w:b/>
                <w:bCs/>
                <w:color w:val="000000"/>
                <w:sz w:val="16"/>
                <w:szCs w:val="16"/>
              </w:rPr>
            </w:pPr>
          </w:p>
        </w:tc>
      </w:tr>
      <w:tr w:rsidR="008434FC" w:rsidRPr="000A560C" w14:paraId="706EAC6D"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709519C4"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A72E9"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1038725</w:t>
            </w:r>
          </w:p>
        </w:tc>
        <w:tc>
          <w:tcPr>
            <w:tcW w:w="5953" w:type="dxa"/>
            <w:tcBorders>
              <w:top w:val="nil"/>
              <w:left w:val="nil"/>
              <w:bottom w:val="single" w:sz="4" w:space="0" w:color="auto"/>
              <w:right w:val="single" w:sz="4" w:space="0" w:color="auto"/>
            </w:tcBorders>
            <w:noWrap/>
            <w:vAlign w:val="center"/>
            <w:hideMark/>
          </w:tcPr>
          <w:p w14:paraId="62E70E1D"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ACIDO URICO 4X30ML PARA AUDMAX EVOLUTION.</w:t>
            </w:r>
          </w:p>
        </w:tc>
        <w:tc>
          <w:tcPr>
            <w:tcW w:w="851" w:type="dxa"/>
            <w:tcBorders>
              <w:top w:val="single" w:sz="4" w:space="0" w:color="auto"/>
              <w:left w:val="nil"/>
              <w:bottom w:val="single" w:sz="4" w:space="0" w:color="auto"/>
              <w:right w:val="single" w:sz="4" w:space="0" w:color="auto"/>
            </w:tcBorders>
            <w:vAlign w:val="center"/>
            <w:hideMark/>
          </w:tcPr>
          <w:p w14:paraId="5515549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single" w:sz="4" w:space="0" w:color="auto"/>
              <w:left w:val="nil"/>
              <w:bottom w:val="single" w:sz="4" w:space="0" w:color="auto"/>
              <w:right w:val="single" w:sz="4" w:space="0" w:color="auto"/>
            </w:tcBorders>
            <w:vAlign w:val="center"/>
            <w:hideMark/>
          </w:tcPr>
          <w:p w14:paraId="2E5AE77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11</w:t>
            </w:r>
          </w:p>
        </w:tc>
      </w:tr>
      <w:tr w:rsidR="008434FC" w:rsidRPr="000A560C" w14:paraId="38A85116"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0D9B68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w:t>
            </w:r>
          </w:p>
        </w:tc>
        <w:tc>
          <w:tcPr>
            <w:tcW w:w="1134" w:type="dxa"/>
            <w:tcBorders>
              <w:top w:val="nil"/>
              <w:left w:val="single" w:sz="4" w:space="0" w:color="auto"/>
              <w:bottom w:val="single" w:sz="4" w:space="0" w:color="auto"/>
              <w:right w:val="single" w:sz="4" w:space="0" w:color="auto"/>
            </w:tcBorders>
            <w:vAlign w:val="center"/>
            <w:hideMark/>
          </w:tcPr>
          <w:p w14:paraId="1B3C264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1038726</w:t>
            </w:r>
          </w:p>
        </w:tc>
        <w:tc>
          <w:tcPr>
            <w:tcW w:w="5953" w:type="dxa"/>
            <w:tcBorders>
              <w:top w:val="nil"/>
              <w:left w:val="nil"/>
              <w:bottom w:val="single" w:sz="4" w:space="0" w:color="auto"/>
              <w:right w:val="single" w:sz="4" w:space="0" w:color="auto"/>
            </w:tcBorders>
            <w:noWrap/>
            <w:vAlign w:val="center"/>
            <w:hideMark/>
          </w:tcPr>
          <w:p w14:paraId="6D95EF7F" w14:textId="77777777" w:rsidR="008434FC" w:rsidRPr="000A560C" w:rsidRDefault="008434FC" w:rsidP="008434FC">
            <w:pPr>
              <w:spacing w:line="276" w:lineRule="auto"/>
              <w:jc w:val="both"/>
              <w:rPr>
                <w:rFonts w:ascii="Arial" w:hAnsi="Arial" w:cs="Arial"/>
                <w:color w:val="000000"/>
                <w:sz w:val="16"/>
                <w:szCs w:val="16"/>
                <w:lang w:val="en-US"/>
              </w:rPr>
            </w:pPr>
            <w:r w:rsidRPr="000A560C">
              <w:rPr>
                <w:rFonts w:ascii="Arial" w:hAnsi="Arial" w:cs="Arial"/>
                <w:color w:val="000000"/>
                <w:sz w:val="16"/>
                <w:szCs w:val="16"/>
                <w:lang w:val="en-US"/>
              </w:rPr>
              <w:t>AGP TURBIQUEST PARA AUDMAX EVOLUTION.</w:t>
            </w:r>
          </w:p>
        </w:tc>
        <w:tc>
          <w:tcPr>
            <w:tcW w:w="851" w:type="dxa"/>
            <w:tcBorders>
              <w:top w:val="nil"/>
              <w:left w:val="nil"/>
              <w:bottom w:val="single" w:sz="4" w:space="0" w:color="auto"/>
              <w:right w:val="single" w:sz="4" w:space="0" w:color="auto"/>
            </w:tcBorders>
            <w:vAlign w:val="center"/>
            <w:hideMark/>
          </w:tcPr>
          <w:p w14:paraId="2C11DCB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444C280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4</w:t>
            </w:r>
          </w:p>
        </w:tc>
      </w:tr>
      <w:tr w:rsidR="008434FC" w:rsidRPr="000A560C" w14:paraId="05A06BB9"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2C3B89D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w:t>
            </w:r>
          </w:p>
        </w:tc>
        <w:tc>
          <w:tcPr>
            <w:tcW w:w="1134" w:type="dxa"/>
            <w:tcBorders>
              <w:top w:val="nil"/>
              <w:left w:val="single" w:sz="4" w:space="0" w:color="auto"/>
              <w:bottom w:val="single" w:sz="4" w:space="0" w:color="auto"/>
              <w:right w:val="single" w:sz="4" w:space="0" w:color="auto"/>
            </w:tcBorders>
            <w:vAlign w:val="center"/>
            <w:hideMark/>
          </w:tcPr>
          <w:p w14:paraId="0323D693"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1038727</w:t>
            </w:r>
          </w:p>
        </w:tc>
        <w:tc>
          <w:tcPr>
            <w:tcW w:w="5953" w:type="dxa"/>
            <w:tcBorders>
              <w:top w:val="nil"/>
              <w:left w:val="nil"/>
              <w:bottom w:val="single" w:sz="4" w:space="0" w:color="auto"/>
              <w:right w:val="single" w:sz="4" w:space="0" w:color="auto"/>
            </w:tcBorders>
            <w:noWrap/>
            <w:vAlign w:val="center"/>
            <w:hideMark/>
          </w:tcPr>
          <w:p w14:paraId="10EB743C"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ALBUMINA 250ML PARA AUDMAX EVOLUTION.</w:t>
            </w:r>
          </w:p>
        </w:tc>
        <w:tc>
          <w:tcPr>
            <w:tcW w:w="851" w:type="dxa"/>
            <w:tcBorders>
              <w:top w:val="nil"/>
              <w:left w:val="nil"/>
              <w:bottom w:val="single" w:sz="4" w:space="0" w:color="auto"/>
              <w:right w:val="single" w:sz="4" w:space="0" w:color="auto"/>
            </w:tcBorders>
            <w:vAlign w:val="center"/>
            <w:hideMark/>
          </w:tcPr>
          <w:p w14:paraId="33D6E96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56C60451"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5</w:t>
            </w:r>
          </w:p>
        </w:tc>
      </w:tr>
      <w:tr w:rsidR="008434FC" w:rsidRPr="000A560C" w14:paraId="0C261CAA"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765158F1"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4</w:t>
            </w:r>
          </w:p>
        </w:tc>
        <w:tc>
          <w:tcPr>
            <w:tcW w:w="1134" w:type="dxa"/>
            <w:tcBorders>
              <w:top w:val="nil"/>
              <w:left w:val="single" w:sz="4" w:space="0" w:color="auto"/>
              <w:bottom w:val="single" w:sz="4" w:space="0" w:color="auto"/>
              <w:right w:val="single" w:sz="4" w:space="0" w:color="auto"/>
            </w:tcBorders>
            <w:vAlign w:val="center"/>
            <w:hideMark/>
          </w:tcPr>
          <w:p w14:paraId="29CE135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1038386</w:t>
            </w:r>
          </w:p>
        </w:tc>
        <w:tc>
          <w:tcPr>
            <w:tcW w:w="5953" w:type="dxa"/>
            <w:tcBorders>
              <w:top w:val="nil"/>
              <w:left w:val="nil"/>
              <w:bottom w:val="single" w:sz="4" w:space="0" w:color="auto"/>
              <w:right w:val="single" w:sz="4" w:space="0" w:color="auto"/>
            </w:tcBorders>
            <w:noWrap/>
            <w:vAlign w:val="center"/>
            <w:hideMark/>
          </w:tcPr>
          <w:p w14:paraId="61C962FF"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ALCOOL ISOPROPILICO 1000 ML</w:t>
            </w:r>
          </w:p>
        </w:tc>
        <w:tc>
          <w:tcPr>
            <w:tcW w:w="851" w:type="dxa"/>
            <w:tcBorders>
              <w:top w:val="nil"/>
              <w:left w:val="nil"/>
              <w:bottom w:val="single" w:sz="4" w:space="0" w:color="auto"/>
              <w:right w:val="single" w:sz="4" w:space="0" w:color="auto"/>
            </w:tcBorders>
            <w:vAlign w:val="center"/>
            <w:hideMark/>
          </w:tcPr>
          <w:p w14:paraId="05E7C1C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LITRO</w:t>
            </w:r>
          </w:p>
        </w:tc>
        <w:tc>
          <w:tcPr>
            <w:tcW w:w="891" w:type="dxa"/>
            <w:tcBorders>
              <w:top w:val="nil"/>
              <w:left w:val="nil"/>
              <w:bottom w:val="single" w:sz="4" w:space="0" w:color="auto"/>
              <w:right w:val="single" w:sz="4" w:space="0" w:color="auto"/>
            </w:tcBorders>
            <w:vAlign w:val="center"/>
            <w:hideMark/>
          </w:tcPr>
          <w:p w14:paraId="2701D3C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5</w:t>
            </w:r>
          </w:p>
        </w:tc>
      </w:tr>
      <w:tr w:rsidR="008434FC" w:rsidRPr="000A560C" w14:paraId="3FD91647"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2D264F0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5</w:t>
            </w:r>
          </w:p>
        </w:tc>
        <w:tc>
          <w:tcPr>
            <w:tcW w:w="1134" w:type="dxa"/>
            <w:tcBorders>
              <w:top w:val="nil"/>
              <w:left w:val="single" w:sz="4" w:space="0" w:color="auto"/>
              <w:bottom w:val="single" w:sz="4" w:space="0" w:color="auto"/>
              <w:right w:val="single" w:sz="4" w:space="0" w:color="auto"/>
            </w:tcBorders>
            <w:vAlign w:val="center"/>
            <w:hideMark/>
          </w:tcPr>
          <w:p w14:paraId="31B3360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1038728</w:t>
            </w:r>
          </w:p>
        </w:tc>
        <w:tc>
          <w:tcPr>
            <w:tcW w:w="5953" w:type="dxa"/>
            <w:tcBorders>
              <w:top w:val="nil"/>
              <w:left w:val="nil"/>
              <w:bottom w:val="single" w:sz="4" w:space="0" w:color="auto"/>
              <w:right w:val="single" w:sz="4" w:space="0" w:color="auto"/>
            </w:tcBorders>
            <w:noWrap/>
            <w:vAlign w:val="center"/>
            <w:hideMark/>
          </w:tcPr>
          <w:p w14:paraId="432DA7DA"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ALT 4X30ML PARA AUDMAX EVOLUTION.</w:t>
            </w:r>
          </w:p>
        </w:tc>
        <w:tc>
          <w:tcPr>
            <w:tcW w:w="851" w:type="dxa"/>
            <w:tcBorders>
              <w:top w:val="nil"/>
              <w:left w:val="nil"/>
              <w:bottom w:val="single" w:sz="4" w:space="0" w:color="auto"/>
              <w:right w:val="single" w:sz="4" w:space="0" w:color="auto"/>
            </w:tcBorders>
            <w:vAlign w:val="center"/>
            <w:hideMark/>
          </w:tcPr>
          <w:p w14:paraId="498D3E32"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4A97E28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15</w:t>
            </w:r>
          </w:p>
        </w:tc>
      </w:tr>
      <w:tr w:rsidR="008434FC" w:rsidRPr="000A560C" w14:paraId="171439E0"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06386A1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6</w:t>
            </w:r>
          </w:p>
        </w:tc>
        <w:tc>
          <w:tcPr>
            <w:tcW w:w="1134" w:type="dxa"/>
            <w:tcBorders>
              <w:top w:val="nil"/>
              <w:left w:val="single" w:sz="4" w:space="0" w:color="auto"/>
              <w:bottom w:val="single" w:sz="4" w:space="0" w:color="auto"/>
              <w:right w:val="single" w:sz="4" w:space="0" w:color="auto"/>
            </w:tcBorders>
            <w:vAlign w:val="center"/>
            <w:hideMark/>
          </w:tcPr>
          <w:p w14:paraId="3D4B25C9"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1038729</w:t>
            </w:r>
          </w:p>
        </w:tc>
        <w:tc>
          <w:tcPr>
            <w:tcW w:w="5953" w:type="dxa"/>
            <w:tcBorders>
              <w:top w:val="nil"/>
              <w:left w:val="nil"/>
              <w:bottom w:val="single" w:sz="4" w:space="0" w:color="auto"/>
              <w:right w:val="single" w:sz="4" w:space="0" w:color="auto"/>
            </w:tcBorders>
            <w:noWrap/>
            <w:vAlign w:val="center"/>
            <w:hideMark/>
          </w:tcPr>
          <w:p w14:paraId="06F56EA8"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AMILASE CNPG 2X30ML PARA AUDMAX EVOLUTION.</w:t>
            </w:r>
          </w:p>
        </w:tc>
        <w:tc>
          <w:tcPr>
            <w:tcW w:w="851" w:type="dxa"/>
            <w:tcBorders>
              <w:top w:val="nil"/>
              <w:left w:val="nil"/>
              <w:bottom w:val="single" w:sz="4" w:space="0" w:color="auto"/>
              <w:right w:val="single" w:sz="4" w:space="0" w:color="auto"/>
            </w:tcBorders>
            <w:vAlign w:val="center"/>
            <w:hideMark/>
          </w:tcPr>
          <w:p w14:paraId="10A2E652"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546A8F9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r w:rsidR="008434FC" w:rsidRPr="000A560C" w14:paraId="2413CDD2"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7DFD16E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7</w:t>
            </w:r>
          </w:p>
        </w:tc>
        <w:tc>
          <w:tcPr>
            <w:tcW w:w="1134" w:type="dxa"/>
            <w:tcBorders>
              <w:top w:val="nil"/>
              <w:left w:val="single" w:sz="4" w:space="0" w:color="auto"/>
              <w:bottom w:val="single" w:sz="4" w:space="0" w:color="auto"/>
              <w:right w:val="single" w:sz="4" w:space="0" w:color="auto"/>
            </w:tcBorders>
            <w:vAlign w:val="center"/>
            <w:hideMark/>
          </w:tcPr>
          <w:p w14:paraId="71653FB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1038730</w:t>
            </w:r>
          </w:p>
        </w:tc>
        <w:tc>
          <w:tcPr>
            <w:tcW w:w="5953" w:type="dxa"/>
            <w:tcBorders>
              <w:top w:val="nil"/>
              <w:left w:val="nil"/>
              <w:bottom w:val="single" w:sz="4" w:space="0" w:color="auto"/>
              <w:right w:val="single" w:sz="4" w:space="0" w:color="auto"/>
            </w:tcBorders>
            <w:noWrap/>
            <w:vAlign w:val="center"/>
            <w:hideMark/>
          </w:tcPr>
          <w:p w14:paraId="544928C4"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AST 4X30ML PARA AUDMAX EVOLUTION</w:t>
            </w:r>
          </w:p>
        </w:tc>
        <w:tc>
          <w:tcPr>
            <w:tcW w:w="851" w:type="dxa"/>
            <w:tcBorders>
              <w:top w:val="nil"/>
              <w:left w:val="nil"/>
              <w:bottom w:val="single" w:sz="4" w:space="0" w:color="auto"/>
              <w:right w:val="single" w:sz="4" w:space="0" w:color="auto"/>
            </w:tcBorders>
            <w:vAlign w:val="center"/>
            <w:hideMark/>
          </w:tcPr>
          <w:p w14:paraId="15ADBB5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44F91E7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15</w:t>
            </w:r>
          </w:p>
        </w:tc>
      </w:tr>
      <w:tr w:rsidR="008434FC" w:rsidRPr="000A560C" w14:paraId="3DFE0FA4"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26CBC96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8</w:t>
            </w:r>
          </w:p>
        </w:tc>
        <w:tc>
          <w:tcPr>
            <w:tcW w:w="1134" w:type="dxa"/>
            <w:tcBorders>
              <w:top w:val="nil"/>
              <w:left w:val="single" w:sz="4" w:space="0" w:color="auto"/>
              <w:bottom w:val="single" w:sz="4" w:space="0" w:color="auto"/>
              <w:right w:val="single" w:sz="4" w:space="0" w:color="auto"/>
            </w:tcBorders>
            <w:vAlign w:val="center"/>
            <w:hideMark/>
          </w:tcPr>
          <w:p w14:paraId="72FA65A2"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1038731</w:t>
            </w:r>
          </w:p>
        </w:tc>
        <w:tc>
          <w:tcPr>
            <w:tcW w:w="5953" w:type="dxa"/>
            <w:tcBorders>
              <w:top w:val="nil"/>
              <w:left w:val="nil"/>
              <w:bottom w:val="single" w:sz="4" w:space="0" w:color="auto"/>
              <w:right w:val="single" w:sz="4" w:space="0" w:color="auto"/>
            </w:tcBorders>
            <w:noWrap/>
            <w:vAlign w:val="center"/>
            <w:hideMark/>
          </w:tcPr>
          <w:p w14:paraId="0B19E34D"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BILIRRUBINA DIRETA 80ML PARA AUDMAX EVOLUTION.</w:t>
            </w:r>
          </w:p>
        </w:tc>
        <w:tc>
          <w:tcPr>
            <w:tcW w:w="851" w:type="dxa"/>
            <w:tcBorders>
              <w:top w:val="nil"/>
              <w:left w:val="nil"/>
              <w:bottom w:val="single" w:sz="4" w:space="0" w:color="auto"/>
              <w:right w:val="single" w:sz="4" w:space="0" w:color="auto"/>
            </w:tcBorders>
            <w:vAlign w:val="center"/>
            <w:hideMark/>
          </w:tcPr>
          <w:p w14:paraId="7B31C6B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3FA1D1E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r w:rsidR="008434FC" w:rsidRPr="000A560C" w14:paraId="303DCFBB"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56AACB1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9</w:t>
            </w:r>
          </w:p>
        </w:tc>
        <w:tc>
          <w:tcPr>
            <w:tcW w:w="1134" w:type="dxa"/>
            <w:tcBorders>
              <w:top w:val="nil"/>
              <w:left w:val="single" w:sz="4" w:space="0" w:color="auto"/>
              <w:bottom w:val="single" w:sz="4" w:space="0" w:color="auto"/>
              <w:right w:val="single" w:sz="4" w:space="0" w:color="auto"/>
            </w:tcBorders>
            <w:vAlign w:val="center"/>
            <w:hideMark/>
          </w:tcPr>
          <w:p w14:paraId="713CFF6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1038732</w:t>
            </w:r>
          </w:p>
        </w:tc>
        <w:tc>
          <w:tcPr>
            <w:tcW w:w="5953" w:type="dxa"/>
            <w:tcBorders>
              <w:top w:val="nil"/>
              <w:left w:val="nil"/>
              <w:bottom w:val="single" w:sz="4" w:space="0" w:color="auto"/>
              <w:right w:val="single" w:sz="4" w:space="0" w:color="auto"/>
            </w:tcBorders>
            <w:noWrap/>
            <w:vAlign w:val="center"/>
            <w:hideMark/>
          </w:tcPr>
          <w:p w14:paraId="4C1EDD0C"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BILIRRUBINA TOTAL 80ML PARA AUDMAX EVOLUTION.</w:t>
            </w:r>
          </w:p>
        </w:tc>
        <w:tc>
          <w:tcPr>
            <w:tcW w:w="851" w:type="dxa"/>
            <w:tcBorders>
              <w:top w:val="nil"/>
              <w:left w:val="nil"/>
              <w:bottom w:val="single" w:sz="4" w:space="0" w:color="auto"/>
              <w:right w:val="single" w:sz="4" w:space="0" w:color="auto"/>
            </w:tcBorders>
            <w:vAlign w:val="center"/>
            <w:hideMark/>
          </w:tcPr>
          <w:p w14:paraId="5712EBE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0BF0CEE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r w:rsidR="008434FC" w:rsidRPr="000A560C" w14:paraId="2D19700C"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4E56F6AD"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c>
          <w:tcPr>
            <w:tcW w:w="1134" w:type="dxa"/>
            <w:tcBorders>
              <w:top w:val="nil"/>
              <w:left w:val="single" w:sz="4" w:space="0" w:color="auto"/>
              <w:bottom w:val="single" w:sz="4" w:space="0" w:color="auto"/>
              <w:right w:val="single" w:sz="4" w:space="0" w:color="auto"/>
            </w:tcBorders>
            <w:vAlign w:val="center"/>
            <w:hideMark/>
          </w:tcPr>
          <w:p w14:paraId="7942181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1038733</w:t>
            </w:r>
          </w:p>
        </w:tc>
        <w:tc>
          <w:tcPr>
            <w:tcW w:w="5953" w:type="dxa"/>
            <w:tcBorders>
              <w:top w:val="nil"/>
              <w:left w:val="nil"/>
              <w:bottom w:val="single" w:sz="4" w:space="0" w:color="auto"/>
              <w:right w:val="single" w:sz="4" w:space="0" w:color="auto"/>
            </w:tcBorders>
            <w:noWrap/>
            <w:vAlign w:val="center"/>
            <w:hideMark/>
          </w:tcPr>
          <w:p w14:paraId="77A35B55"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CALCIO ARSENAZO 2X50ML PARA AUDMAX EVOLUTION.</w:t>
            </w:r>
          </w:p>
        </w:tc>
        <w:tc>
          <w:tcPr>
            <w:tcW w:w="851" w:type="dxa"/>
            <w:tcBorders>
              <w:top w:val="nil"/>
              <w:left w:val="nil"/>
              <w:bottom w:val="single" w:sz="4" w:space="0" w:color="auto"/>
              <w:right w:val="single" w:sz="4" w:space="0" w:color="auto"/>
            </w:tcBorders>
            <w:vAlign w:val="center"/>
            <w:hideMark/>
          </w:tcPr>
          <w:p w14:paraId="50F3CD94"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342290C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w:t>
            </w:r>
          </w:p>
        </w:tc>
      </w:tr>
      <w:tr w:rsidR="008434FC" w:rsidRPr="000A560C" w14:paraId="3C2E7683"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43EC4DF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11</w:t>
            </w:r>
          </w:p>
        </w:tc>
        <w:tc>
          <w:tcPr>
            <w:tcW w:w="1134" w:type="dxa"/>
            <w:tcBorders>
              <w:top w:val="nil"/>
              <w:left w:val="single" w:sz="4" w:space="0" w:color="auto"/>
              <w:bottom w:val="single" w:sz="4" w:space="0" w:color="auto"/>
              <w:right w:val="single" w:sz="4" w:space="0" w:color="auto"/>
            </w:tcBorders>
            <w:vAlign w:val="center"/>
            <w:hideMark/>
          </w:tcPr>
          <w:p w14:paraId="5B77826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1038734</w:t>
            </w:r>
          </w:p>
        </w:tc>
        <w:tc>
          <w:tcPr>
            <w:tcW w:w="5953" w:type="dxa"/>
            <w:tcBorders>
              <w:top w:val="nil"/>
              <w:left w:val="nil"/>
              <w:bottom w:val="single" w:sz="4" w:space="0" w:color="auto"/>
              <w:right w:val="single" w:sz="4" w:space="0" w:color="auto"/>
            </w:tcBorders>
            <w:noWrap/>
            <w:vAlign w:val="center"/>
            <w:hideMark/>
          </w:tcPr>
          <w:p w14:paraId="12D361F2"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CALIBRA H PARA AUDMAX EVOLUTION.</w:t>
            </w:r>
          </w:p>
        </w:tc>
        <w:tc>
          <w:tcPr>
            <w:tcW w:w="851" w:type="dxa"/>
            <w:tcBorders>
              <w:top w:val="nil"/>
              <w:left w:val="nil"/>
              <w:bottom w:val="single" w:sz="4" w:space="0" w:color="auto"/>
              <w:right w:val="single" w:sz="4" w:space="0" w:color="auto"/>
            </w:tcBorders>
            <w:vAlign w:val="center"/>
            <w:hideMark/>
          </w:tcPr>
          <w:p w14:paraId="52614C4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79B8A8BE"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15</w:t>
            </w:r>
          </w:p>
        </w:tc>
      </w:tr>
      <w:tr w:rsidR="008434FC" w:rsidRPr="000A560C" w14:paraId="6FE770E5"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5D85523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12</w:t>
            </w:r>
          </w:p>
        </w:tc>
        <w:tc>
          <w:tcPr>
            <w:tcW w:w="1134" w:type="dxa"/>
            <w:tcBorders>
              <w:top w:val="nil"/>
              <w:left w:val="single" w:sz="4" w:space="0" w:color="auto"/>
              <w:bottom w:val="single" w:sz="4" w:space="0" w:color="auto"/>
              <w:right w:val="single" w:sz="4" w:space="0" w:color="auto"/>
            </w:tcBorders>
            <w:vAlign w:val="center"/>
            <w:hideMark/>
          </w:tcPr>
          <w:p w14:paraId="5EB0AF0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1038735</w:t>
            </w:r>
          </w:p>
        </w:tc>
        <w:tc>
          <w:tcPr>
            <w:tcW w:w="5953" w:type="dxa"/>
            <w:tcBorders>
              <w:top w:val="nil"/>
              <w:left w:val="nil"/>
              <w:bottom w:val="single" w:sz="4" w:space="0" w:color="auto"/>
              <w:right w:val="single" w:sz="4" w:space="0" w:color="auto"/>
            </w:tcBorders>
            <w:noWrap/>
            <w:vAlign w:val="center"/>
            <w:hideMark/>
          </w:tcPr>
          <w:p w14:paraId="3B3844BD"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CALIBRA PROTEÍNAS PARA AUDMAX EVOLUTION.</w:t>
            </w:r>
          </w:p>
        </w:tc>
        <w:tc>
          <w:tcPr>
            <w:tcW w:w="851" w:type="dxa"/>
            <w:tcBorders>
              <w:top w:val="nil"/>
              <w:left w:val="nil"/>
              <w:bottom w:val="single" w:sz="4" w:space="0" w:color="auto"/>
              <w:right w:val="single" w:sz="4" w:space="0" w:color="auto"/>
            </w:tcBorders>
            <w:vAlign w:val="center"/>
            <w:hideMark/>
          </w:tcPr>
          <w:p w14:paraId="78B1D74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599CD014"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w:t>
            </w:r>
          </w:p>
        </w:tc>
      </w:tr>
      <w:tr w:rsidR="008434FC" w:rsidRPr="000A560C" w14:paraId="4B88FAAF"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1CE2F50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13</w:t>
            </w:r>
          </w:p>
        </w:tc>
        <w:tc>
          <w:tcPr>
            <w:tcW w:w="1134" w:type="dxa"/>
            <w:tcBorders>
              <w:top w:val="nil"/>
              <w:left w:val="single" w:sz="4" w:space="0" w:color="auto"/>
              <w:bottom w:val="single" w:sz="4" w:space="0" w:color="auto"/>
              <w:right w:val="single" w:sz="4" w:space="0" w:color="auto"/>
            </w:tcBorders>
            <w:vAlign w:val="center"/>
            <w:hideMark/>
          </w:tcPr>
          <w:p w14:paraId="49DF06D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1038736</w:t>
            </w:r>
          </w:p>
        </w:tc>
        <w:tc>
          <w:tcPr>
            <w:tcW w:w="5953" w:type="dxa"/>
            <w:tcBorders>
              <w:top w:val="nil"/>
              <w:left w:val="nil"/>
              <w:bottom w:val="single" w:sz="4" w:space="0" w:color="auto"/>
              <w:right w:val="single" w:sz="4" w:space="0" w:color="auto"/>
            </w:tcBorders>
            <w:noWrap/>
            <w:vAlign w:val="center"/>
            <w:hideMark/>
          </w:tcPr>
          <w:p w14:paraId="0C16B5F6"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CK MB 2X30ML PARA AUDMAX EVOLUTION.</w:t>
            </w:r>
          </w:p>
        </w:tc>
        <w:tc>
          <w:tcPr>
            <w:tcW w:w="851" w:type="dxa"/>
            <w:tcBorders>
              <w:top w:val="nil"/>
              <w:left w:val="nil"/>
              <w:bottom w:val="single" w:sz="4" w:space="0" w:color="auto"/>
              <w:right w:val="single" w:sz="4" w:space="0" w:color="auto"/>
            </w:tcBorders>
            <w:vAlign w:val="center"/>
            <w:hideMark/>
          </w:tcPr>
          <w:p w14:paraId="5E4F4CE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2345E5AE"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w:t>
            </w:r>
          </w:p>
        </w:tc>
      </w:tr>
      <w:tr w:rsidR="008434FC" w:rsidRPr="000A560C" w14:paraId="7F203E9C"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105E76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14</w:t>
            </w:r>
          </w:p>
        </w:tc>
        <w:tc>
          <w:tcPr>
            <w:tcW w:w="1134" w:type="dxa"/>
            <w:tcBorders>
              <w:top w:val="nil"/>
              <w:left w:val="single" w:sz="4" w:space="0" w:color="auto"/>
              <w:bottom w:val="single" w:sz="4" w:space="0" w:color="auto"/>
              <w:right w:val="single" w:sz="4" w:space="0" w:color="auto"/>
            </w:tcBorders>
            <w:vAlign w:val="center"/>
            <w:hideMark/>
          </w:tcPr>
          <w:p w14:paraId="3A8C81B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1038737</w:t>
            </w:r>
          </w:p>
        </w:tc>
        <w:tc>
          <w:tcPr>
            <w:tcW w:w="5953" w:type="dxa"/>
            <w:tcBorders>
              <w:top w:val="nil"/>
              <w:left w:val="nil"/>
              <w:bottom w:val="single" w:sz="4" w:space="0" w:color="auto"/>
              <w:right w:val="single" w:sz="4" w:space="0" w:color="auto"/>
            </w:tcBorders>
            <w:noWrap/>
            <w:vAlign w:val="center"/>
            <w:hideMark/>
          </w:tcPr>
          <w:p w14:paraId="3B581A26"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CK NAC 2X30ML PARA AUDMAX EVOLUTION</w:t>
            </w:r>
          </w:p>
        </w:tc>
        <w:tc>
          <w:tcPr>
            <w:tcW w:w="851" w:type="dxa"/>
            <w:tcBorders>
              <w:top w:val="nil"/>
              <w:left w:val="nil"/>
              <w:bottom w:val="single" w:sz="4" w:space="0" w:color="auto"/>
              <w:right w:val="single" w:sz="4" w:space="0" w:color="auto"/>
            </w:tcBorders>
            <w:vAlign w:val="center"/>
            <w:hideMark/>
          </w:tcPr>
          <w:p w14:paraId="3DEFFC2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3AA8F733"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w:t>
            </w:r>
          </w:p>
        </w:tc>
      </w:tr>
      <w:tr w:rsidR="008434FC" w:rsidRPr="000A560C" w14:paraId="22178D3D"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130ED3C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15</w:t>
            </w:r>
          </w:p>
        </w:tc>
        <w:tc>
          <w:tcPr>
            <w:tcW w:w="1134" w:type="dxa"/>
            <w:tcBorders>
              <w:top w:val="nil"/>
              <w:left w:val="single" w:sz="4" w:space="0" w:color="auto"/>
              <w:bottom w:val="single" w:sz="4" w:space="0" w:color="auto"/>
              <w:right w:val="single" w:sz="4" w:space="0" w:color="auto"/>
            </w:tcBorders>
            <w:vAlign w:val="center"/>
            <w:hideMark/>
          </w:tcPr>
          <w:p w14:paraId="3ADEF20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1038738</w:t>
            </w:r>
          </w:p>
        </w:tc>
        <w:tc>
          <w:tcPr>
            <w:tcW w:w="5953" w:type="dxa"/>
            <w:tcBorders>
              <w:top w:val="nil"/>
              <w:left w:val="nil"/>
              <w:bottom w:val="single" w:sz="4" w:space="0" w:color="auto"/>
              <w:right w:val="single" w:sz="4" w:space="0" w:color="auto"/>
            </w:tcBorders>
            <w:noWrap/>
            <w:vAlign w:val="center"/>
            <w:hideMark/>
          </w:tcPr>
          <w:p w14:paraId="15F7B8A2"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COLESTEROL 2X100ML PARA AUDMAX EVOLUTION.</w:t>
            </w:r>
          </w:p>
        </w:tc>
        <w:tc>
          <w:tcPr>
            <w:tcW w:w="851" w:type="dxa"/>
            <w:tcBorders>
              <w:top w:val="nil"/>
              <w:left w:val="nil"/>
              <w:bottom w:val="single" w:sz="4" w:space="0" w:color="auto"/>
              <w:right w:val="single" w:sz="4" w:space="0" w:color="auto"/>
            </w:tcBorders>
            <w:vAlign w:val="center"/>
            <w:hideMark/>
          </w:tcPr>
          <w:p w14:paraId="5B72DA4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602C647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15</w:t>
            </w:r>
          </w:p>
        </w:tc>
      </w:tr>
      <w:tr w:rsidR="008434FC" w:rsidRPr="000A560C" w14:paraId="37AF6207"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7C922CB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16</w:t>
            </w:r>
          </w:p>
        </w:tc>
        <w:tc>
          <w:tcPr>
            <w:tcW w:w="1134" w:type="dxa"/>
            <w:tcBorders>
              <w:top w:val="nil"/>
              <w:left w:val="single" w:sz="4" w:space="0" w:color="auto"/>
              <w:bottom w:val="single" w:sz="4" w:space="0" w:color="auto"/>
              <w:right w:val="single" w:sz="4" w:space="0" w:color="auto"/>
            </w:tcBorders>
            <w:vAlign w:val="center"/>
            <w:hideMark/>
          </w:tcPr>
          <w:p w14:paraId="0ECAFE6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1038739</w:t>
            </w:r>
          </w:p>
        </w:tc>
        <w:tc>
          <w:tcPr>
            <w:tcW w:w="5953" w:type="dxa"/>
            <w:tcBorders>
              <w:top w:val="nil"/>
              <w:left w:val="nil"/>
              <w:bottom w:val="single" w:sz="4" w:space="0" w:color="auto"/>
              <w:right w:val="single" w:sz="4" w:space="0" w:color="auto"/>
            </w:tcBorders>
            <w:noWrap/>
            <w:vAlign w:val="center"/>
            <w:hideMark/>
          </w:tcPr>
          <w:p w14:paraId="1C8E10EE"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CREATININA K 1X300ML PARA AUDMAX EVOLUTION.</w:t>
            </w:r>
          </w:p>
        </w:tc>
        <w:tc>
          <w:tcPr>
            <w:tcW w:w="851" w:type="dxa"/>
            <w:tcBorders>
              <w:top w:val="nil"/>
              <w:left w:val="nil"/>
              <w:bottom w:val="single" w:sz="4" w:space="0" w:color="auto"/>
              <w:right w:val="single" w:sz="4" w:space="0" w:color="auto"/>
            </w:tcBorders>
            <w:vAlign w:val="center"/>
            <w:hideMark/>
          </w:tcPr>
          <w:p w14:paraId="112C42B2"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6A075E09"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5</w:t>
            </w:r>
          </w:p>
        </w:tc>
      </w:tr>
      <w:tr w:rsidR="008434FC" w:rsidRPr="000A560C" w14:paraId="668ACE5C"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5E506974"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17</w:t>
            </w:r>
          </w:p>
        </w:tc>
        <w:tc>
          <w:tcPr>
            <w:tcW w:w="1134" w:type="dxa"/>
            <w:tcBorders>
              <w:top w:val="nil"/>
              <w:left w:val="single" w:sz="4" w:space="0" w:color="auto"/>
              <w:bottom w:val="single" w:sz="4" w:space="0" w:color="auto"/>
              <w:right w:val="single" w:sz="4" w:space="0" w:color="auto"/>
            </w:tcBorders>
            <w:vAlign w:val="center"/>
            <w:hideMark/>
          </w:tcPr>
          <w:p w14:paraId="4DEA68D9"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1038740</w:t>
            </w:r>
          </w:p>
        </w:tc>
        <w:tc>
          <w:tcPr>
            <w:tcW w:w="5953" w:type="dxa"/>
            <w:tcBorders>
              <w:top w:val="nil"/>
              <w:left w:val="nil"/>
              <w:bottom w:val="single" w:sz="4" w:space="0" w:color="auto"/>
              <w:right w:val="single" w:sz="4" w:space="0" w:color="auto"/>
            </w:tcBorders>
            <w:noWrap/>
            <w:vAlign w:val="center"/>
            <w:hideMark/>
          </w:tcPr>
          <w:p w14:paraId="34C52147"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FERRO LIQUIFORME 2X50ML PARA AUDMAX EVOLUTION.</w:t>
            </w:r>
          </w:p>
        </w:tc>
        <w:tc>
          <w:tcPr>
            <w:tcW w:w="851" w:type="dxa"/>
            <w:tcBorders>
              <w:top w:val="nil"/>
              <w:left w:val="nil"/>
              <w:bottom w:val="single" w:sz="4" w:space="0" w:color="auto"/>
              <w:right w:val="single" w:sz="4" w:space="0" w:color="auto"/>
            </w:tcBorders>
            <w:vAlign w:val="center"/>
            <w:hideMark/>
          </w:tcPr>
          <w:p w14:paraId="099A6F79"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04B31DC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w:t>
            </w:r>
          </w:p>
        </w:tc>
      </w:tr>
      <w:tr w:rsidR="008434FC" w:rsidRPr="000A560C" w14:paraId="688374D6"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761B828D"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18</w:t>
            </w:r>
          </w:p>
        </w:tc>
        <w:tc>
          <w:tcPr>
            <w:tcW w:w="1134" w:type="dxa"/>
            <w:tcBorders>
              <w:top w:val="nil"/>
              <w:left w:val="single" w:sz="4" w:space="0" w:color="auto"/>
              <w:bottom w:val="single" w:sz="4" w:space="0" w:color="auto"/>
              <w:right w:val="single" w:sz="4" w:space="0" w:color="auto"/>
            </w:tcBorders>
            <w:vAlign w:val="center"/>
            <w:hideMark/>
          </w:tcPr>
          <w:p w14:paraId="186C40F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1038406</w:t>
            </w:r>
          </w:p>
        </w:tc>
        <w:tc>
          <w:tcPr>
            <w:tcW w:w="5953" w:type="dxa"/>
            <w:tcBorders>
              <w:top w:val="nil"/>
              <w:left w:val="nil"/>
              <w:bottom w:val="single" w:sz="4" w:space="0" w:color="auto"/>
              <w:right w:val="single" w:sz="4" w:space="0" w:color="auto"/>
            </w:tcBorders>
            <w:noWrap/>
            <w:vAlign w:val="center"/>
            <w:hideMark/>
          </w:tcPr>
          <w:p w14:paraId="0C058413"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FILTROS PARA DEIONIZADOR, TIPO: CARVÃO ATIVADO.</w:t>
            </w:r>
          </w:p>
        </w:tc>
        <w:tc>
          <w:tcPr>
            <w:tcW w:w="851" w:type="dxa"/>
            <w:tcBorders>
              <w:top w:val="nil"/>
              <w:left w:val="nil"/>
              <w:bottom w:val="single" w:sz="4" w:space="0" w:color="auto"/>
              <w:right w:val="single" w:sz="4" w:space="0" w:color="auto"/>
            </w:tcBorders>
            <w:vAlign w:val="center"/>
            <w:hideMark/>
          </w:tcPr>
          <w:p w14:paraId="4AA88AC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UN</w:t>
            </w:r>
          </w:p>
        </w:tc>
        <w:tc>
          <w:tcPr>
            <w:tcW w:w="891" w:type="dxa"/>
            <w:tcBorders>
              <w:top w:val="nil"/>
              <w:left w:val="nil"/>
              <w:bottom w:val="single" w:sz="4" w:space="0" w:color="auto"/>
              <w:right w:val="single" w:sz="4" w:space="0" w:color="auto"/>
            </w:tcBorders>
            <w:vAlign w:val="center"/>
            <w:hideMark/>
          </w:tcPr>
          <w:p w14:paraId="3EE168E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w:t>
            </w:r>
          </w:p>
        </w:tc>
      </w:tr>
      <w:tr w:rsidR="008434FC" w:rsidRPr="000A560C" w14:paraId="297F1F54"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162611A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19</w:t>
            </w:r>
          </w:p>
        </w:tc>
        <w:tc>
          <w:tcPr>
            <w:tcW w:w="1134" w:type="dxa"/>
            <w:tcBorders>
              <w:top w:val="nil"/>
              <w:left w:val="single" w:sz="4" w:space="0" w:color="auto"/>
              <w:bottom w:val="single" w:sz="4" w:space="0" w:color="auto"/>
              <w:right w:val="single" w:sz="4" w:space="0" w:color="auto"/>
            </w:tcBorders>
            <w:vAlign w:val="center"/>
            <w:hideMark/>
          </w:tcPr>
          <w:p w14:paraId="4D81152E"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1038407</w:t>
            </w:r>
          </w:p>
        </w:tc>
        <w:tc>
          <w:tcPr>
            <w:tcW w:w="5953" w:type="dxa"/>
            <w:tcBorders>
              <w:top w:val="nil"/>
              <w:left w:val="nil"/>
              <w:bottom w:val="single" w:sz="4" w:space="0" w:color="auto"/>
              <w:right w:val="single" w:sz="4" w:space="0" w:color="auto"/>
            </w:tcBorders>
            <w:noWrap/>
            <w:vAlign w:val="center"/>
            <w:hideMark/>
          </w:tcPr>
          <w:p w14:paraId="6C165ECC"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FILTROS PARA DEIONIZADOR, TIPO:  FILTRO BACTERIOLÓGICO</w:t>
            </w:r>
          </w:p>
        </w:tc>
        <w:tc>
          <w:tcPr>
            <w:tcW w:w="851" w:type="dxa"/>
            <w:tcBorders>
              <w:top w:val="nil"/>
              <w:left w:val="nil"/>
              <w:bottom w:val="single" w:sz="4" w:space="0" w:color="auto"/>
              <w:right w:val="single" w:sz="4" w:space="0" w:color="auto"/>
            </w:tcBorders>
            <w:vAlign w:val="center"/>
            <w:hideMark/>
          </w:tcPr>
          <w:p w14:paraId="313FB73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UN</w:t>
            </w:r>
          </w:p>
        </w:tc>
        <w:tc>
          <w:tcPr>
            <w:tcW w:w="891" w:type="dxa"/>
            <w:tcBorders>
              <w:top w:val="nil"/>
              <w:left w:val="nil"/>
              <w:bottom w:val="single" w:sz="4" w:space="0" w:color="auto"/>
              <w:right w:val="single" w:sz="4" w:space="0" w:color="auto"/>
            </w:tcBorders>
            <w:vAlign w:val="center"/>
            <w:hideMark/>
          </w:tcPr>
          <w:p w14:paraId="746388A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w:t>
            </w:r>
          </w:p>
        </w:tc>
      </w:tr>
      <w:tr w:rsidR="008434FC" w:rsidRPr="000A560C" w14:paraId="11CC3D96"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0CE1A24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20</w:t>
            </w:r>
          </w:p>
        </w:tc>
        <w:tc>
          <w:tcPr>
            <w:tcW w:w="1134" w:type="dxa"/>
            <w:tcBorders>
              <w:top w:val="nil"/>
              <w:left w:val="single" w:sz="4" w:space="0" w:color="auto"/>
              <w:bottom w:val="single" w:sz="4" w:space="0" w:color="auto"/>
              <w:right w:val="single" w:sz="4" w:space="0" w:color="auto"/>
            </w:tcBorders>
            <w:vAlign w:val="center"/>
            <w:hideMark/>
          </w:tcPr>
          <w:p w14:paraId="471B193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1038408</w:t>
            </w:r>
          </w:p>
        </w:tc>
        <w:tc>
          <w:tcPr>
            <w:tcW w:w="5953" w:type="dxa"/>
            <w:tcBorders>
              <w:top w:val="nil"/>
              <w:left w:val="nil"/>
              <w:bottom w:val="single" w:sz="4" w:space="0" w:color="auto"/>
              <w:right w:val="single" w:sz="4" w:space="0" w:color="auto"/>
            </w:tcBorders>
            <w:noWrap/>
            <w:vAlign w:val="center"/>
            <w:hideMark/>
          </w:tcPr>
          <w:p w14:paraId="75A33F40"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FILTROS PARA DEIONIZADOR LEITO MISTO...</w:t>
            </w:r>
          </w:p>
        </w:tc>
        <w:tc>
          <w:tcPr>
            <w:tcW w:w="851" w:type="dxa"/>
            <w:tcBorders>
              <w:top w:val="nil"/>
              <w:left w:val="nil"/>
              <w:bottom w:val="single" w:sz="4" w:space="0" w:color="auto"/>
              <w:right w:val="single" w:sz="4" w:space="0" w:color="auto"/>
            </w:tcBorders>
            <w:vAlign w:val="center"/>
            <w:hideMark/>
          </w:tcPr>
          <w:p w14:paraId="12BE662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UN</w:t>
            </w:r>
          </w:p>
        </w:tc>
        <w:tc>
          <w:tcPr>
            <w:tcW w:w="891" w:type="dxa"/>
            <w:tcBorders>
              <w:top w:val="nil"/>
              <w:left w:val="nil"/>
              <w:bottom w:val="single" w:sz="4" w:space="0" w:color="auto"/>
              <w:right w:val="single" w:sz="4" w:space="0" w:color="auto"/>
            </w:tcBorders>
            <w:vAlign w:val="center"/>
            <w:hideMark/>
          </w:tcPr>
          <w:p w14:paraId="2D6188D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w:t>
            </w:r>
          </w:p>
        </w:tc>
      </w:tr>
      <w:tr w:rsidR="008434FC" w:rsidRPr="000A560C" w14:paraId="316ACE0F"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36358E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21</w:t>
            </w:r>
          </w:p>
        </w:tc>
        <w:tc>
          <w:tcPr>
            <w:tcW w:w="1134" w:type="dxa"/>
            <w:tcBorders>
              <w:top w:val="nil"/>
              <w:left w:val="single" w:sz="4" w:space="0" w:color="auto"/>
              <w:bottom w:val="single" w:sz="4" w:space="0" w:color="auto"/>
              <w:right w:val="single" w:sz="4" w:space="0" w:color="auto"/>
            </w:tcBorders>
            <w:vAlign w:val="center"/>
            <w:hideMark/>
          </w:tcPr>
          <w:p w14:paraId="7556F66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1038741</w:t>
            </w:r>
          </w:p>
        </w:tc>
        <w:tc>
          <w:tcPr>
            <w:tcW w:w="5953" w:type="dxa"/>
            <w:tcBorders>
              <w:top w:val="nil"/>
              <w:left w:val="nil"/>
              <w:bottom w:val="single" w:sz="4" w:space="0" w:color="auto"/>
              <w:right w:val="single" w:sz="4" w:space="0" w:color="auto"/>
            </w:tcBorders>
            <w:noWrap/>
            <w:vAlign w:val="center"/>
            <w:hideMark/>
          </w:tcPr>
          <w:p w14:paraId="2437AEC0"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FOSFATASE ALCALINA LIQUIFORME 4X30ML PARA AUDMAX EVOLUTION.</w:t>
            </w:r>
          </w:p>
        </w:tc>
        <w:tc>
          <w:tcPr>
            <w:tcW w:w="851" w:type="dxa"/>
            <w:tcBorders>
              <w:top w:val="nil"/>
              <w:left w:val="nil"/>
              <w:bottom w:val="single" w:sz="4" w:space="0" w:color="auto"/>
              <w:right w:val="single" w:sz="4" w:space="0" w:color="auto"/>
            </w:tcBorders>
            <w:vAlign w:val="center"/>
            <w:hideMark/>
          </w:tcPr>
          <w:p w14:paraId="0737D3C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03C4D6A3"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r w:rsidR="008434FC" w:rsidRPr="000A560C" w14:paraId="599B6D9D"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96FDAAE"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22</w:t>
            </w:r>
          </w:p>
        </w:tc>
        <w:tc>
          <w:tcPr>
            <w:tcW w:w="1134" w:type="dxa"/>
            <w:tcBorders>
              <w:top w:val="nil"/>
              <w:left w:val="single" w:sz="4" w:space="0" w:color="auto"/>
              <w:bottom w:val="single" w:sz="4" w:space="0" w:color="auto"/>
              <w:right w:val="single" w:sz="4" w:space="0" w:color="auto"/>
            </w:tcBorders>
            <w:vAlign w:val="center"/>
            <w:hideMark/>
          </w:tcPr>
          <w:p w14:paraId="03253F2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1038742</w:t>
            </w:r>
          </w:p>
        </w:tc>
        <w:tc>
          <w:tcPr>
            <w:tcW w:w="5953" w:type="dxa"/>
            <w:tcBorders>
              <w:top w:val="nil"/>
              <w:left w:val="nil"/>
              <w:bottom w:val="single" w:sz="4" w:space="0" w:color="auto"/>
              <w:right w:val="single" w:sz="4" w:space="0" w:color="auto"/>
            </w:tcBorders>
            <w:noWrap/>
            <w:vAlign w:val="center"/>
            <w:hideMark/>
          </w:tcPr>
          <w:p w14:paraId="46F3500B"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FOSFORO UV 2X100ML PARA AUDMAX EVOLUTION.</w:t>
            </w:r>
          </w:p>
        </w:tc>
        <w:tc>
          <w:tcPr>
            <w:tcW w:w="851" w:type="dxa"/>
            <w:tcBorders>
              <w:top w:val="nil"/>
              <w:left w:val="nil"/>
              <w:bottom w:val="single" w:sz="4" w:space="0" w:color="auto"/>
              <w:right w:val="single" w:sz="4" w:space="0" w:color="auto"/>
            </w:tcBorders>
            <w:vAlign w:val="center"/>
            <w:hideMark/>
          </w:tcPr>
          <w:p w14:paraId="7F529049"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1D762CA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w:t>
            </w:r>
          </w:p>
        </w:tc>
      </w:tr>
      <w:tr w:rsidR="008434FC" w:rsidRPr="000A560C" w14:paraId="26C84C59"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3AC8F84D"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23</w:t>
            </w:r>
          </w:p>
        </w:tc>
        <w:tc>
          <w:tcPr>
            <w:tcW w:w="1134" w:type="dxa"/>
            <w:tcBorders>
              <w:top w:val="nil"/>
              <w:left w:val="single" w:sz="4" w:space="0" w:color="auto"/>
              <w:bottom w:val="single" w:sz="4" w:space="0" w:color="auto"/>
              <w:right w:val="single" w:sz="4" w:space="0" w:color="auto"/>
            </w:tcBorders>
            <w:vAlign w:val="center"/>
            <w:hideMark/>
          </w:tcPr>
          <w:p w14:paraId="4AEA7AC3"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1038743</w:t>
            </w:r>
          </w:p>
        </w:tc>
        <w:tc>
          <w:tcPr>
            <w:tcW w:w="5953" w:type="dxa"/>
            <w:tcBorders>
              <w:top w:val="nil"/>
              <w:left w:val="nil"/>
              <w:bottom w:val="single" w:sz="4" w:space="0" w:color="auto"/>
              <w:right w:val="single" w:sz="4" w:space="0" w:color="auto"/>
            </w:tcBorders>
            <w:noWrap/>
            <w:vAlign w:val="center"/>
            <w:hideMark/>
          </w:tcPr>
          <w:p w14:paraId="20746E0C"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GAMA GT 2X30ML PARA AUDMAX EVOLUTION.</w:t>
            </w:r>
          </w:p>
        </w:tc>
        <w:tc>
          <w:tcPr>
            <w:tcW w:w="851" w:type="dxa"/>
            <w:tcBorders>
              <w:top w:val="nil"/>
              <w:left w:val="nil"/>
              <w:bottom w:val="single" w:sz="4" w:space="0" w:color="auto"/>
              <w:right w:val="single" w:sz="4" w:space="0" w:color="auto"/>
            </w:tcBorders>
            <w:vAlign w:val="center"/>
            <w:hideMark/>
          </w:tcPr>
          <w:p w14:paraId="2DAE88B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1BBFC3D4"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r w:rsidR="008434FC" w:rsidRPr="000A560C" w14:paraId="3C59B502"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D25ABE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24</w:t>
            </w:r>
          </w:p>
        </w:tc>
        <w:tc>
          <w:tcPr>
            <w:tcW w:w="1134" w:type="dxa"/>
            <w:tcBorders>
              <w:top w:val="nil"/>
              <w:left w:val="single" w:sz="4" w:space="0" w:color="auto"/>
              <w:bottom w:val="single" w:sz="4" w:space="0" w:color="auto"/>
              <w:right w:val="single" w:sz="4" w:space="0" w:color="auto"/>
            </w:tcBorders>
            <w:vAlign w:val="center"/>
            <w:hideMark/>
          </w:tcPr>
          <w:p w14:paraId="593F9D6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1038744</w:t>
            </w:r>
          </w:p>
        </w:tc>
        <w:tc>
          <w:tcPr>
            <w:tcW w:w="5953" w:type="dxa"/>
            <w:tcBorders>
              <w:top w:val="nil"/>
              <w:left w:val="nil"/>
              <w:bottom w:val="single" w:sz="4" w:space="0" w:color="auto"/>
              <w:right w:val="single" w:sz="4" w:space="0" w:color="auto"/>
            </w:tcBorders>
            <w:noWrap/>
            <w:vAlign w:val="center"/>
            <w:hideMark/>
          </w:tcPr>
          <w:p w14:paraId="7886109E"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GLICOSE 2X250ML PARA AUDMAX EVOLUTION.</w:t>
            </w:r>
          </w:p>
        </w:tc>
        <w:tc>
          <w:tcPr>
            <w:tcW w:w="851" w:type="dxa"/>
            <w:tcBorders>
              <w:top w:val="nil"/>
              <w:left w:val="nil"/>
              <w:bottom w:val="single" w:sz="4" w:space="0" w:color="auto"/>
              <w:right w:val="single" w:sz="4" w:space="0" w:color="auto"/>
            </w:tcBorders>
            <w:vAlign w:val="center"/>
            <w:hideMark/>
          </w:tcPr>
          <w:p w14:paraId="4A3870F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7251849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r w:rsidR="008434FC" w:rsidRPr="000A560C" w14:paraId="27ADDE1B"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5881E14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25</w:t>
            </w:r>
          </w:p>
        </w:tc>
        <w:tc>
          <w:tcPr>
            <w:tcW w:w="1134" w:type="dxa"/>
            <w:tcBorders>
              <w:top w:val="nil"/>
              <w:left w:val="single" w:sz="4" w:space="0" w:color="auto"/>
              <w:bottom w:val="single" w:sz="4" w:space="0" w:color="auto"/>
              <w:right w:val="single" w:sz="4" w:space="0" w:color="auto"/>
            </w:tcBorders>
            <w:vAlign w:val="center"/>
            <w:hideMark/>
          </w:tcPr>
          <w:p w14:paraId="09AC023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1038745</w:t>
            </w:r>
          </w:p>
        </w:tc>
        <w:tc>
          <w:tcPr>
            <w:tcW w:w="5953" w:type="dxa"/>
            <w:tcBorders>
              <w:top w:val="nil"/>
              <w:left w:val="nil"/>
              <w:bottom w:val="single" w:sz="4" w:space="0" w:color="auto"/>
              <w:right w:val="single" w:sz="4" w:space="0" w:color="auto"/>
            </w:tcBorders>
            <w:noWrap/>
            <w:vAlign w:val="center"/>
            <w:hideMark/>
          </w:tcPr>
          <w:p w14:paraId="26DDABE8"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HDL-LE 80ML PARA AUDMAX EVOLUTION.</w:t>
            </w:r>
          </w:p>
        </w:tc>
        <w:tc>
          <w:tcPr>
            <w:tcW w:w="851" w:type="dxa"/>
            <w:tcBorders>
              <w:top w:val="nil"/>
              <w:left w:val="nil"/>
              <w:bottom w:val="single" w:sz="4" w:space="0" w:color="auto"/>
              <w:right w:val="single" w:sz="4" w:space="0" w:color="auto"/>
            </w:tcBorders>
            <w:vAlign w:val="center"/>
            <w:hideMark/>
          </w:tcPr>
          <w:p w14:paraId="2118B86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4C67081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20</w:t>
            </w:r>
          </w:p>
        </w:tc>
      </w:tr>
      <w:tr w:rsidR="008434FC" w:rsidRPr="000A560C" w14:paraId="20164FA9"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542E686E"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26</w:t>
            </w:r>
          </w:p>
        </w:tc>
        <w:tc>
          <w:tcPr>
            <w:tcW w:w="1134" w:type="dxa"/>
            <w:tcBorders>
              <w:top w:val="nil"/>
              <w:left w:val="single" w:sz="4" w:space="0" w:color="auto"/>
              <w:bottom w:val="single" w:sz="4" w:space="0" w:color="auto"/>
              <w:right w:val="single" w:sz="4" w:space="0" w:color="auto"/>
            </w:tcBorders>
            <w:vAlign w:val="center"/>
            <w:hideMark/>
          </w:tcPr>
          <w:p w14:paraId="13692DC3"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1038746</w:t>
            </w:r>
          </w:p>
        </w:tc>
        <w:tc>
          <w:tcPr>
            <w:tcW w:w="5953" w:type="dxa"/>
            <w:tcBorders>
              <w:top w:val="nil"/>
              <w:left w:val="nil"/>
              <w:bottom w:val="single" w:sz="4" w:space="0" w:color="auto"/>
              <w:right w:val="single" w:sz="4" w:space="0" w:color="auto"/>
            </w:tcBorders>
            <w:noWrap/>
            <w:vAlign w:val="center"/>
            <w:hideMark/>
          </w:tcPr>
          <w:p w14:paraId="450D5799"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LDH 2X30ML PARA AUDMAX EVOLUTION.</w:t>
            </w:r>
          </w:p>
        </w:tc>
        <w:tc>
          <w:tcPr>
            <w:tcW w:w="851" w:type="dxa"/>
            <w:tcBorders>
              <w:top w:val="nil"/>
              <w:left w:val="nil"/>
              <w:bottom w:val="single" w:sz="4" w:space="0" w:color="auto"/>
              <w:right w:val="single" w:sz="4" w:space="0" w:color="auto"/>
            </w:tcBorders>
            <w:vAlign w:val="center"/>
            <w:hideMark/>
          </w:tcPr>
          <w:p w14:paraId="2BE6668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40F8B3C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5</w:t>
            </w:r>
          </w:p>
        </w:tc>
      </w:tr>
      <w:tr w:rsidR="008434FC" w:rsidRPr="000A560C" w14:paraId="747B2939"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12FAC2DD"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27</w:t>
            </w:r>
          </w:p>
        </w:tc>
        <w:tc>
          <w:tcPr>
            <w:tcW w:w="1134" w:type="dxa"/>
            <w:tcBorders>
              <w:top w:val="nil"/>
              <w:left w:val="single" w:sz="4" w:space="0" w:color="auto"/>
              <w:bottom w:val="single" w:sz="4" w:space="0" w:color="auto"/>
              <w:right w:val="single" w:sz="4" w:space="0" w:color="auto"/>
            </w:tcBorders>
            <w:vAlign w:val="center"/>
            <w:hideMark/>
          </w:tcPr>
          <w:p w14:paraId="3912622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1038747</w:t>
            </w:r>
          </w:p>
        </w:tc>
        <w:tc>
          <w:tcPr>
            <w:tcW w:w="5953" w:type="dxa"/>
            <w:tcBorders>
              <w:top w:val="nil"/>
              <w:left w:val="nil"/>
              <w:bottom w:val="single" w:sz="4" w:space="0" w:color="auto"/>
              <w:right w:val="single" w:sz="4" w:space="0" w:color="auto"/>
            </w:tcBorders>
            <w:noWrap/>
            <w:vAlign w:val="center"/>
            <w:hideMark/>
          </w:tcPr>
          <w:p w14:paraId="114CC2D9"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MAGNÉSIO 200ML PARA AUDMAX EVOLUTION.</w:t>
            </w:r>
          </w:p>
        </w:tc>
        <w:tc>
          <w:tcPr>
            <w:tcW w:w="851" w:type="dxa"/>
            <w:tcBorders>
              <w:top w:val="nil"/>
              <w:left w:val="nil"/>
              <w:bottom w:val="single" w:sz="4" w:space="0" w:color="auto"/>
              <w:right w:val="single" w:sz="4" w:space="0" w:color="auto"/>
            </w:tcBorders>
            <w:vAlign w:val="center"/>
            <w:hideMark/>
          </w:tcPr>
          <w:p w14:paraId="48DBAD4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2E93BB0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w:t>
            </w:r>
          </w:p>
        </w:tc>
      </w:tr>
      <w:tr w:rsidR="008434FC" w:rsidRPr="000A560C" w14:paraId="537322E4"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33E9718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28</w:t>
            </w:r>
          </w:p>
        </w:tc>
        <w:tc>
          <w:tcPr>
            <w:tcW w:w="1134" w:type="dxa"/>
            <w:tcBorders>
              <w:top w:val="nil"/>
              <w:left w:val="single" w:sz="4" w:space="0" w:color="auto"/>
              <w:bottom w:val="single" w:sz="4" w:space="0" w:color="auto"/>
              <w:right w:val="single" w:sz="4" w:space="0" w:color="auto"/>
            </w:tcBorders>
            <w:vAlign w:val="center"/>
            <w:hideMark/>
          </w:tcPr>
          <w:p w14:paraId="1DB64C8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1038417</w:t>
            </w:r>
          </w:p>
        </w:tc>
        <w:tc>
          <w:tcPr>
            <w:tcW w:w="5953" w:type="dxa"/>
            <w:tcBorders>
              <w:top w:val="nil"/>
              <w:left w:val="nil"/>
              <w:bottom w:val="single" w:sz="4" w:space="0" w:color="auto"/>
              <w:right w:val="single" w:sz="4" w:space="0" w:color="auto"/>
            </w:tcBorders>
            <w:noWrap/>
            <w:vAlign w:val="center"/>
            <w:hideMark/>
          </w:tcPr>
          <w:p w14:paraId="75A36947"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MICROTUBO 1,5ML C/1000 DESCARTÁVEL</w:t>
            </w:r>
          </w:p>
        </w:tc>
        <w:tc>
          <w:tcPr>
            <w:tcW w:w="851" w:type="dxa"/>
            <w:tcBorders>
              <w:top w:val="nil"/>
              <w:left w:val="nil"/>
              <w:bottom w:val="single" w:sz="4" w:space="0" w:color="auto"/>
              <w:right w:val="single" w:sz="4" w:space="0" w:color="auto"/>
            </w:tcBorders>
            <w:vAlign w:val="center"/>
            <w:hideMark/>
          </w:tcPr>
          <w:p w14:paraId="190AC181"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PCT</w:t>
            </w:r>
          </w:p>
        </w:tc>
        <w:tc>
          <w:tcPr>
            <w:tcW w:w="891" w:type="dxa"/>
            <w:tcBorders>
              <w:top w:val="nil"/>
              <w:left w:val="nil"/>
              <w:bottom w:val="single" w:sz="4" w:space="0" w:color="auto"/>
              <w:right w:val="single" w:sz="4" w:space="0" w:color="auto"/>
            </w:tcBorders>
            <w:vAlign w:val="center"/>
            <w:hideMark/>
          </w:tcPr>
          <w:p w14:paraId="4CAE3D51"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w:t>
            </w:r>
          </w:p>
        </w:tc>
      </w:tr>
      <w:tr w:rsidR="008434FC" w:rsidRPr="000A560C" w14:paraId="0E483A5F"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030E7633"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29</w:t>
            </w:r>
          </w:p>
        </w:tc>
        <w:tc>
          <w:tcPr>
            <w:tcW w:w="1134" w:type="dxa"/>
            <w:tcBorders>
              <w:top w:val="nil"/>
              <w:left w:val="single" w:sz="4" w:space="0" w:color="auto"/>
              <w:bottom w:val="single" w:sz="4" w:space="0" w:color="auto"/>
              <w:right w:val="single" w:sz="4" w:space="0" w:color="auto"/>
            </w:tcBorders>
            <w:vAlign w:val="center"/>
            <w:hideMark/>
          </w:tcPr>
          <w:p w14:paraId="5CD92F2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1038754</w:t>
            </w:r>
          </w:p>
        </w:tc>
        <w:tc>
          <w:tcPr>
            <w:tcW w:w="5953" w:type="dxa"/>
            <w:tcBorders>
              <w:top w:val="nil"/>
              <w:left w:val="nil"/>
              <w:bottom w:val="single" w:sz="4" w:space="0" w:color="auto"/>
              <w:right w:val="single" w:sz="4" w:space="0" w:color="auto"/>
            </w:tcBorders>
            <w:noWrap/>
            <w:vAlign w:val="center"/>
            <w:hideMark/>
          </w:tcPr>
          <w:p w14:paraId="12F401CF"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 xml:space="preserve">TESTE PARA HEMOGLOBINA GLICADA - NYCOCARD HBA1C - CAIXA COM 24 UNIDADES - TESTE PARA DETERMINAÇÃO QUANTITATIVA DA HEMOGLOBINA GLICADA (HBA1C) NO SANGUE TOTAL HUMANO, USADO </w:t>
            </w:r>
            <w:r w:rsidRPr="000A560C">
              <w:rPr>
                <w:rFonts w:ascii="Arial" w:hAnsi="Arial" w:cs="Arial"/>
                <w:color w:val="000000"/>
                <w:sz w:val="16"/>
                <w:szCs w:val="16"/>
              </w:rPr>
              <w:lastRenderedPageBreak/>
              <w:t>PARA MONITORAMENTO DO CONTROLE METABÓLICO EM PACIENTES COM DIABETES.</w:t>
            </w:r>
          </w:p>
        </w:tc>
        <w:tc>
          <w:tcPr>
            <w:tcW w:w="851" w:type="dxa"/>
            <w:tcBorders>
              <w:top w:val="nil"/>
              <w:left w:val="nil"/>
              <w:bottom w:val="single" w:sz="4" w:space="0" w:color="auto"/>
              <w:right w:val="single" w:sz="4" w:space="0" w:color="auto"/>
            </w:tcBorders>
            <w:vAlign w:val="center"/>
            <w:hideMark/>
          </w:tcPr>
          <w:p w14:paraId="35F6239D"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lastRenderedPageBreak/>
              <w:t>CX</w:t>
            </w:r>
          </w:p>
        </w:tc>
        <w:tc>
          <w:tcPr>
            <w:tcW w:w="891" w:type="dxa"/>
            <w:tcBorders>
              <w:top w:val="nil"/>
              <w:left w:val="nil"/>
              <w:bottom w:val="single" w:sz="4" w:space="0" w:color="auto"/>
              <w:right w:val="single" w:sz="4" w:space="0" w:color="auto"/>
            </w:tcBorders>
            <w:vAlign w:val="center"/>
            <w:hideMark/>
          </w:tcPr>
          <w:p w14:paraId="3EC1077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100</w:t>
            </w:r>
          </w:p>
        </w:tc>
      </w:tr>
      <w:tr w:rsidR="008434FC" w:rsidRPr="000A560C" w14:paraId="2FBC54C6"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03F415B3"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30</w:t>
            </w:r>
          </w:p>
        </w:tc>
        <w:tc>
          <w:tcPr>
            <w:tcW w:w="1134" w:type="dxa"/>
            <w:tcBorders>
              <w:top w:val="nil"/>
              <w:left w:val="single" w:sz="4" w:space="0" w:color="auto"/>
              <w:bottom w:val="single" w:sz="4" w:space="0" w:color="auto"/>
              <w:right w:val="single" w:sz="4" w:space="0" w:color="auto"/>
            </w:tcBorders>
            <w:vAlign w:val="center"/>
            <w:hideMark/>
          </w:tcPr>
          <w:p w14:paraId="45F11692"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1038748</w:t>
            </w:r>
          </w:p>
        </w:tc>
        <w:tc>
          <w:tcPr>
            <w:tcW w:w="5953" w:type="dxa"/>
            <w:tcBorders>
              <w:top w:val="nil"/>
              <w:left w:val="nil"/>
              <w:bottom w:val="single" w:sz="4" w:space="0" w:color="auto"/>
              <w:right w:val="single" w:sz="4" w:space="0" w:color="auto"/>
            </w:tcBorders>
            <w:noWrap/>
            <w:vAlign w:val="center"/>
            <w:hideMark/>
          </w:tcPr>
          <w:p w14:paraId="4CFBAEC3"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PROTEINAS TOTAIS 250ML PARA AUDMAX EVOLUTION.</w:t>
            </w:r>
          </w:p>
        </w:tc>
        <w:tc>
          <w:tcPr>
            <w:tcW w:w="851" w:type="dxa"/>
            <w:tcBorders>
              <w:top w:val="nil"/>
              <w:left w:val="nil"/>
              <w:bottom w:val="single" w:sz="4" w:space="0" w:color="auto"/>
              <w:right w:val="single" w:sz="4" w:space="0" w:color="auto"/>
            </w:tcBorders>
            <w:vAlign w:val="center"/>
            <w:hideMark/>
          </w:tcPr>
          <w:p w14:paraId="6E6C52DE"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4CB3FB4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5</w:t>
            </w:r>
          </w:p>
        </w:tc>
      </w:tr>
      <w:tr w:rsidR="008434FC" w:rsidRPr="000A560C" w14:paraId="7B78DEAA"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70CF25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31</w:t>
            </w:r>
          </w:p>
        </w:tc>
        <w:tc>
          <w:tcPr>
            <w:tcW w:w="1134" w:type="dxa"/>
            <w:tcBorders>
              <w:top w:val="nil"/>
              <w:left w:val="single" w:sz="4" w:space="0" w:color="auto"/>
              <w:bottom w:val="single" w:sz="4" w:space="0" w:color="auto"/>
              <w:right w:val="single" w:sz="4" w:space="0" w:color="auto"/>
            </w:tcBorders>
            <w:vAlign w:val="center"/>
            <w:hideMark/>
          </w:tcPr>
          <w:p w14:paraId="76B8E4B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1038749</w:t>
            </w:r>
          </w:p>
        </w:tc>
        <w:tc>
          <w:tcPr>
            <w:tcW w:w="5953" w:type="dxa"/>
            <w:tcBorders>
              <w:top w:val="nil"/>
              <w:left w:val="nil"/>
              <w:bottom w:val="single" w:sz="4" w:space="0" w:color="auto"/>
              <w:right w:val="single" w:sz="4" w:space="0" w:color="auto"/>
            </w:tcBorders>
            <w:noWrap/>
            <w:vAlign w:val="center"/>
            <w:hideMark/>
          </w:tcPr>
          <w:p w14:paraId="2E2B31C6"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QUALITROL 2H PARA AUDMAX EVOLUTION.</w:t>
            </w:r>
          </w:p>
        </w:tc>
        <w:tc>
          <w:tcPr>
            <w:tcW w:w="851" w:type="dxa"/>
            <w:tcBorders>
              <w:top w:val="nil"/>
              <w:left w:val="nil"/>
              <w:bottom w:val="single" w:sz="4" w:space="0" w:color="auto"/>
              <w:right w:val="single" w:sz="4" w:space="0" w:color="auto"/>
            </w:tcBorders>
            <w:vAlign w:val="center"/>
            <w:hideMark/>
          </w:tcPr>
          <w:p w14:paraId="4A2144F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7960390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15</w:t>
            </w:r>
          </w:p>
        </w:tc>
      </w:tr>
      <w:tr w:rsidR="008434FC" w:rsidRPr="000A560C" w14:paraId="1894F9F2"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7031C3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32</w:t>
            </w:r>
          </w:p>
        </w:tc>
        <w:tc>
          <w:tcPr>
            <w:tcW w:w="1134" w:type="dxa"/>
            <w:tcBorders>
              <w:top w:val="nil"/>
              <w:left w:val="single" w:sz="4" w:space="0" w:color="auto"/>
              <w:bottom w:val="single" w:sz="4" w:space="0" w:color="auto"/>
              <w:right w:val="single" w:sz="4" w:space="0" w:color="auto"/>
            </w:tcBorders>
            <w:vAlign w:val="center"/>
            <w:hideMark/>
          </w:tcPr>
          <w:p w14:paraId="7D5E3894"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1038761</w:t>
            </w:r>
          </w:p>
        </w:tc>
        <w:tc>
          <w:tcPr>
            <w:tcW w:w="5953" w:type="dxa"/>
            <w:tcBorders>
              <w:top w:val="nil"/>
              <w:left w:val="nil"/>
              <w:bottom w:val="single" w:sz="4" w:space="0" w:color="auto"/>
              <w:right w:val="single" w:sz="4" w:space="0" w:color="auto"/>
            </w:tcBorders>
            <w:noWrap/>
            <w:vAlign w:val="center"/>
            <w:hideMark/>
          </w:tcPr>
          <w:p w14:paraId="22AD745D"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SOLUÇÃO ALCALINA CS - FRASCO DE 1 LITRO.  SOLUÇÃO UTILIZADA PARA LIMPEZA DE ROTINA DO EQUIPAMENTO E ASSIM MANTENDO O FUNCIONAMENTO EM PERFEITAS</w:t>
            </w:r>
          </w:p>
        </w:tc>
        <w:tc>
          <w:tcPr>
            <w:tcW w:w="851" w:type="dxa"/>
            <w:tcBorders>
              <w:top w:val="nil"/>
              <w:left w:val="nil"/>
              <w:bottom w:val="single" w:sz="4" w:space="0" w:color="auto"/>
              <w:right w:val="single" w:sz="4" w:space="0" w:color="auto"/>
            </w:tcBorders>
            <w:vAlign w:val="center"/>
            <w:hideMark/>
          </w:tcPr>
          <w:p w14:paraId="7355CB2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UM</w:t>
            </w:r>
          </w:p>
        </w:tc>
        <w:tc>
          <w:tcPr>
            <w:tcW w:w="891" w:type="dxa"/>
            <w:tcBorders>
              <w:top w:val="nil"/>
              <w:left w:val="nil"/>
              <w:bottom w:val="single" w:sz="4" w:space="0" w:color="auto"/>
              <w:right w:val="single" w:sz="4" w:space="0" w:color="auto"/>
            </w:tcBorders>
            <w:vAlign w:val="center"/>
            <w:hideMark/>
          </w:tcPr>
          <w:p w14:paraId="3D5FA04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w:t>
            </w:r>
          </w:p>
        </w:tc>
      </w:tr>
      <w:tr w:rsidR="008434FC" w:rsidRPr="000A560C" w14:paraId="2370CB5C"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26458232"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33</w:t>
            </w:r>
          </w:p>
        </w:tc>
        <w:tc>
          <w:tcPr>
            <w:tcW w:w="1134" w:type="dxa"/>
            <w:tcBorders>
              <w:top w:val="nil"/>
              <w:left w:val="single" w:sz="4" w:space="0" w:color="auto"/>
              <w:bottom w:val="single" w:sz="4" w:space="0" w:color="auto"/>
              <w:right w:val="single" w:sz="4" w:space="0" w:color="auto"/>
            </w:tcBorders>
            <w:vAlign w:val="center"/>
            <w:hideMark/>
          </w:tcPr>
          <w:p w14:paraId="53A0845E"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1038750</w:t>
            </w:r>
          </w:p>
        </w:tc>
        <w:tc>
          <w:tcPr>
            <w:tcW w:w="5953" w:type="dxa"/>
            <w:tcBorders>
              <w:top w:val="nil"/>
              <w:left w:val="nil"/>
              <w:bottom w:val="single" w:sz="4" w:space="0" w:color="auto"/>
              <w:right w:val="single" w:sz="4" w:space="0" w:color="auto"/>
            </w:tcBorders>
            <w:noWrap/>
            <w:vAlign w:val="center"/>
            <w:hideMark/>
          </w:tcPr>
          <w:p w14:paraId="5002D992"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SOLUÇÃO ANTIBACTERIANA CS — FRASCO DE 500 ML. SOLUÇÃO UTILIZADA PARA A LIMPEZA DIARIA DA TUBULAÇÃO E AGULHA DE ASPIRAÇÃO DOS REAGENTES DO EQUIPAMENTO, PARA QUE ASSIM NÃO POSSO HAVER COTAMINAÇÃO NA ROTINA DO DIA SEGUINTE, TAMBEM UTILIZADA PARA SER FEITA A LAVAGEM DAS CUBETAS DE REAÇÃO UMA VEZ AO MÊS. PARA O EQUIPAMENTO AUDMAX EVOLUTION</w:t>
            </w:r>
          </w:p>
        </w:tc>
        <w:tc>
          <w:tcPr>
            <w:tcW w:w="851" w:type="dxa"/>
            <w:tcBorders>
              <w:top w:val="nil"/>
              <w:left w:val="nil"/>
              <w:bottom w:val="single" w:sz="4" w:space="0" w:color="auto"/>
              <w:right w:val="single" w:sz="4" w:space="0" w:color="auto"/>
            </w:tcBorders>
            <w:vAlign w:val="center"/>
            <w:hideMark/>
          </w:tcPr>
          <w:p w14:paraId="1861A49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UM</w:t>
            </w:r>
          </w:p>
        </w:tc>
        <w:tc>
          <w:tcPr>
            <w:tcW w:w="891" w:type="dxa"/>
            <w:tcBorders>
              <w:top w:val="nil"/>
              <w:left w:val="nil"/>
              <w:bottom w:val="single" w:sz="4" w:space="0" w:color="auto"/>
              <w:right w:val="single" w:sz="4" w:space="0" w:color="auto"/>
            </w:tcBorders>
            <w:vAlign w:val="center"/>
            <w:hideMark/>
          </w:tcPr>
          <w:p w14:paraId="74F2D8B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w:t>
            </w:r>
          </w:p>
        </w:tc>
      </w:tr>
      <w:tr w:rsidR="008434FC" w:rsidRPr="000A560C" w14:paraId="53DC65CC"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39364B09"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34</w:t>
            </w:r>
          </w:p>
        </w:tc>
        <w:tc>
          <w:tcPr>
            <w:tcW w:w="1134" w:type="dxa"/>
            <w:tcBorders>
              <w:top w:val="nil"/>
              <w:left w:val="single" w:sz="4" w:space="0" w:color="auto"/>
              <w:bottom w:val="single" w:sz="4" w:space="0" w:color="auto"/>
              <w:right w:val="single" w:sz="4" w:space="0" w:color="auto"/>
            </w:tcBorders>
            <w:vAlign w:val="center"/>
            <w:hideMark/>
          </w:tcPr>
          <w:p w14:paraId="72E95E1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1038751</w:t>
            </w:r>
          </w:p>
        </w:tc>
        <w:tc>
          <w:tcPr>
            <w:tcW w:w="5953" w:type="dxa"/>
            <w:tcBorders>
              <w:top w:val="nil"/>
              <w:left w:val="nil"/>
              <w:bottom w:val="single" w:sz="4" w:space="0" w:color="auto"/>
              <w:right w:val="single" w:sz="4" w:space="0" w:color="auto"/>
            </w:tcBorders>
            <w:noWrap/>
            <w:vAlign w:val="center"/>
            <w:hideMark/>
          </w:tcPr>
          <w:p w14:paraId="7DCBF05F"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TRIGLICERIDES 1X200ML PARA AUDMAX EVOLUTION.</w:t>
            </w:r>
          </w:p>
        </w:tc>
        <w:tc>
          <w:tcPr>
            <w:tcW w:w="851" w:type="dxa"/>
            <w:tcBorders>
              <w:top w:val="nil"/>
              <w:left w:val="nil"/>
              <w:bottom w:val="single" w:sz="4" w:space="0" w:color="auto"/>
              <w:right w:val="single" w:sz="4" w:space="0" w:color="auto"/>
            </w:tcBorders>
            <w:vAlign w:val="center"/>
            <w:hideMark/>
          </w:tcPr>
          <w:p w14:paraId="13D16021"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62618FF4"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r w:rsidR="008434FC" w:rsidRPr="000A560C" w14:paraId="5B326A67"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493A1B0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35</w:t>
            </w:r>
          </w:p>
        </w:tc>
        <w:tc>
          <w:tcPr>
            <w:tcW w:w="1134" w:type="dxa"/>
            <w:tcBorders>
              <w:top w:val="nil"/>
              <w:left w:val="single" w:sz="4" w:space="0" w:color="auto"/>
              <w:bottom w:val="single" w:sz="4" w:space="0" w:color="auto"/>
              <w:right w:val="single" w:sz="4" w:space="0" w:color="auto"/>
            </w:tcBorders>
            <w:vAlign w:val="center"/>
            <w:hideMark/>
          </w:tcPr>
          <w:p w14:paraId="552AAB5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1038752</w:t>
            </w:r>
          </w:p>
        </w:tc>
        <w:tc>
          <w:tcPr>
            <w:tcW w:w="5953" w:type="dxa"/>
            <w:tcBorders>
              <w:top w:val="nil"/>
              <w:left w:val="nil"/>
              <w:bottom w:val="single" w:sz="4" w:space="0" w:color="auto"/>
              <w:right w:val="single" w:sz="4" w:space="0" w:color="auto"/>
            </w:tcBorders>
            <w:noWrap/>
            <w:vAlign w:val="center"/>
            <w:hideMark/>
          </w:tcPr>
          <w:p w14:paraId="60FAED82"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UREIA UV 4X50ML PARA AUDMAX EVOLUTION.</w:t>
            </w:r>
          </w:p>
        </w:tc>
        <w:tc>
          <w:tcPr>
            <w:tcW w:w="851" w:type="dxa"/>
            <w:tcBorders>
              <w:top w:val="nil"/>
              <w:left w:val="nil"/>
              <w:bottom w:val="single" w:sz="4" w:space="0" w:color="auto"/>
              <w:right w:val="single" w:sz="4" w:space="0" w:color="auto"/>
            </w:tcBorders>
            <w:vAlign w:val="center"/>
            <w:hideMark/>
          </w:tcPr>
          <w:p w14:paraId="15767F14"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7DF5D67D"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r w:rsidR="008434FC" w:rsidRPr="000A560C" w14:paraId="47AD1939"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3828C7F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36</w:t>
            </w:r>
          </w:p>
        </w:tc>
        <w:tc>
          <w:tcPr>
            <w:tcW w:w="1134" w:type="dxa"/>
            <w:tcBorders>
              <w:top w:val="nil"/>
              <w:left w:val="single" w:sz="4" w:space="0" w:color="auto"/>
              <w:bottom w:val="single" w:sz="4" w:space="0" w:color="auto"/>
              <w:right w:val="single" w:sz="4" w:space="0" w:color="auto"/>
            </w:tcBorders>
            <w:vAlign w:val="center"/>
            <w:hideMark/>
          </w:tcPr>
          <w:p w14:paraId="0F8BFA58"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1038763</w:t>
            </w:r>
          </w:p>
        </w:tc>
        <w:tc>
          <w:tcPr>
            <w:tcW w:w="5953" w:type="dxa"/>
            <w:tcBorders>
              <w:top w:val="nil"/>
              <w:left w:val="nil"/>
              <w:bottom w:val="single" w:sz="4" w:space="0" w:color="auto"/>
              <w:right w:val="single" w:sz="4" w:space="0" w:color="auto"/>
            </w:tcBorders>
            <w:noWrap/>
            <w:vAlign w:val="center"/>
            <w:hideMark/>
          </w:tcPr>
          <w:p w14:paraId="080FAA82"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KIT DE MANUTENÇÃO PREVENTIVA PARA AUDMAX EVOLUTION CONTENDO: VÁLVULA CHECK VALVE - AUDMAX EVOLUTION, TUBO DE SILICONE Nº 7 - AUDMAX EVOLUTION, TUBO DE SILICONE Nº 6 - AUDMAX EVOLUTION, TUBO DE SILICONE Nº 5 - AUDMAX EVOLUTION, TUBO DE SILICONE Nº 3 - AUDMAX EVOLUTION, TUBO DE SILICONE Nº 46 - AUDMAX EVOLUTION.</w:t>
            </w:r>
          </w:p>
        </w:tc>
        <w:tc>
          <w:tcPr>
            <w:tcW w:w="851" w:type="dxa"/>
            <w:tcBorders>
              <w:top w:val="nil"/>
              <w:left w:val="nil"/>
              <w:bottom w:val="single" w:sz="4" w:space="0" w:color="auto"/>
              <w:right w:val="single" w:sz="4" w:space="0" w:color="auto"/>
            </w:tcBorders>
            <w:vAlign w:val="center"/>
            <w:hideMark/>
          </w:tcPr>
          <w:p w14:paraId="5C0CFAF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KIT</w:t>
            </w:r>
          </w:p>
        </w:tc>
        <w:tc>
          <w:tcPr>
            <w:tcW w:w="891" w:type="dxa"/>
            <w:tcBorders>
              <w:top w:val="nil"/>
              <w:left w:val="nil"/>
              <w:bottom w:val="single" w:sz="4" w:space="0" w:color="auto"/>
              <w:right w:val="single" w:sz="4" w:space="0" w:color="auto"/>
            </w:tcBorders>
            <w:vAlign w:val="center"/>
            <w:hideMark/>
          </w:tcPr>
          <w:p w14:paraId="7904C95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w:t>
            </w:r>
          </w:p>
        </w:tc>
      </w:tr>
      <w:tr w:rsidR="008434FC" w:rsidRPr="000A560C" w14:paraId="525D85BE"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56AD7B0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37</w:t>
            </w:r>
          </w:p>
        </w:tc>
        <w:tc>
          <w:tcPr>
            <w:tcW w:w="1134" w:type="dxa"/>
            <w:tcBorders>
              <w:top w:val="nil"/>
              <w:left w:val="single" w:sz="4" w:space="0" w:color="auto"/>
              <w:bottom w:val="single" w:sz="4" w:space="0" w:color="auto"/>
              <w:right w:val="single" w:sz="4" w:space="0" w:color="auto"/>
            </w:tcBorders>
            <w:vAlign w:val="center"/>
            <w:hideMark/>
          </w:tcPr>
          <w:p w14:paraId="58563EF2"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1038767</w:t>
            </w:r>
          </w:p>
        </w:tc>
        <w:tc>
          <w:tcPr>
            <w:tcW w:w="5953" w:type="dxa"/>
            <w:tcBorders>
              <w:top w:val="nil"/>
              <w:left w:val="nil"/>
              <w:bottom w:val="single" w:sz="4" w:space="0" w:color="auto"/>
              <w:right w:val="single" w:sz="4" w:space="0" w:color="auto"/>
            </w:tcBorders>
            <w:noWrap/>
            <w:vAlign w:val="center"/>
            <w:hideMark/>
          </w:tcPr>
          <w:p w14:paraId="7FB99D9B"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SOLUÇÃO DILUENTE, COMPATÍVEL PARA CONTADOR AUTOMÁTICO DE CÉLULAS SANGUÍNEAS MODELO SYSMEX-XN-L 350/550.PARA UTILIZAÇÃO E RASTREABILIDADE DO REAGENTE, A EMBALAGEM OBRIGATORIAMENTE DEVERÁ POSSUIR O CÓDIGO DE BARRAS ESPECÍFICO PARA SER REGISTRADO E RECONHECIDO PELO SOFTWARE DO EQUIPAMENTO.EMBALAGEM : CAIXA DE 20 LITROS. A EMPRESA VENCEDORA DEVERÁ FAZER VALIDAÇÃO PRESENCIAL DOS REAGENTES NO EQUIPAMENTO.OS REAGENTES DEVEM SER ORIGINAIS DO FABRICANTE DEVIDO A GARANTIA DO EQUIPAMENTO. SYSMEX - CELLPACK</w:t>
            </w:r>
          </w:p>
        </w:tc>
        <w:tc>
          <w:tcPr>
            <w:tcW w:w="851" w:type="dxa"/>
            <w:tcBorders>
              <w:top w:val="nil"/>
              <w:left w:val="nil"/>
              <w:bottom w:val="single" w:sz="4" w:space="0" w:color="auto"/>
              <w:right w:val="single" w:sz="4" w:space="0" w:color="auto"/>
            </w:tcBorders>
            <w:vAlign w:val="center"/>
            <w:hideMark/>
          </w:tcPr>
          <w:p w14:paraId="0EE03F6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CX</w:t>
            </w:r>
          </w:p>
        </w:tc>
        <w:tc>
          <w:tcPr>
            <w:tcW w:w="891" w:type="dxa"/>
            <w:tcBorders>
              <w:top w:val="nil"/>
              <w:left w:val="nil"/>
              <w:bottom w:val="single" w:sz="4" w:space="0" w:color="auto"/>
              <w:right w:val="single" w:sz="4" w:space="0" w:color="auto"/>
            </w:tcBorders>
            <w:vAlign w:val="center"/>
            <w:hideMark/>
          </w:tcPr>
          <w:p w14:paraId="4BECB16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24</w:t>
            </w:r>
          </w:p>
        </w:tc>
      </w:tr>
      <w:tr w:rsidR="008434FC" w:rsidRPr="000A560C" w14:paraId="1BA722AD"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8E0AA01"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38</w:t>
            </w:r>
          </w:p>
        </w:tc>
        <w:tc>
          <w:tcPr>
            <w:tcW w:w="1134" w:type="dxa"/>
            <w:tcBorders>
              <w:top w:val="nil"/>
              <w:left w:val="single" w:sz="4" w:space="0" w:color="auto"/>
              <w:bottom w:val="single" w:sz="4" w:space="0" w:color="auto"/>
              <w:right w:val="single" w:sz="4" w:space="0" w:color="auto"/>
            </w:tcBorders>
            <w:vAlign w:val="center"/>
            <w:hideMark/>
          </w:tcPr>
          <w:p w14:paraId="0DE6DC5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1038768</w:t>
            </w:r>
          </w:p>
        </w:tc>
        <w:tc>
          <w:tcPr>
            <w:tcW w:w="5953" w:type="dxa"/>
            <w:tcBorders>
              <w:top w:val="nil"/>
              <w:left w:val="nil"/>
              <w:bottom w:val="single" w:sz="4" w:space="0" w:color="auto"/>
              <w:right w:val="single" w:sz="4" w:space="0" w:color="auto"/>
            </w:tcBorders>
            <w:noWrap/>
            <w:vAlign w:val="center"/>
            <w:hideMark/>
          </w:tcPr>
          <w:p w14:paraId="6CA0496D"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SOLUÇÃO LISANTE DE LEUCÓCITOS, COMPATÍVEL PARA CONTADOR AUTOMÁTICO DE CÉLULAS SANGUÍNEAS MODELO SYSMEX-XN-L 350/550. PARA UTILIZAÇÃO E RASTREABILIDADE DO REAGENTE, A EMBALAGEM OBRIGATORIAMENTE DEVERÁ POSSUIR CHIP RFID ESPECÍFICO PARA SER REGISTRADO E RECONHECIDOPELO SOFTWARE DO EQUIPAMENTO.EMBALAGEM: CAIXA DE 5 LITROS. A EMPRESA VENCEDORA DEVERÁ FAZER VALIDAÇÃO PRESENCIAL DOS REAGENTES NO EQUIPAMENTO. OS REAGENTES DEVEM SER ORIGINAIS DO FABRICANTE DEVIDO A GARANTIA DO EQUIPAMENTO.SYSMEX Lysercell WDF</w:t>
            </w:r>
          </w:p>
        </w:tc>
        <w:tc>
          <w:tcPr>
            <w:tcW w:w="851" w:type="dxa"/>
            <w:tcBorders>
              <w:top w:val="nil"/>
              <w:left w:val="nil"/>
              <w:bottom w:val="single" w:sz="4" w:space="0" w:color="auto"/>
              <w:right w:val="single" w:sz="4" w:space="0" w:color="auto"/>
            </w:tcBorders>
            <w:vAlign w:val="center"/>
            <w:hideMark/>
          </w:tcPr>
          <w:p w14:paraId="5C2DC78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CX</w:t>
            </w:r>
          </w:p>
        </w:tc>
        <w:tc>
          <w:tcPr>
            <w:tcW w:w="891" w:type="dxa"/>
            <w:tcBorders>
              <w:top w:val="nil"/>
              <w:left w:val="nil"/>
              <w:bottom w:val="single" w:sz="4" w:space="0" w:color="auto"/>
              <w:right w:val="single" w:sz="4" w:space="0" w:color="auto"/>
            </w:tcBorders>
            <w:vAlign w:val="center"/>
            <w:hideMark/>
          </w:tcPr>
          <w:p w14:paraId="634CFD87"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r w:rsidR="008434FC" w:rsidRPr="000A560C" w14:paraId="1C9FFF3B"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75E9F945"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39</w:t>
            </w:r>
          </w:p>
        </w:tc>
        <w:tc>
          <w:tcPr>
            <w:tcW w:w="1134" w:type="dxa"/>
            <w:tcBorders>
              <w:top w:val="nil"/>
              <w:left w:val="single" w:sz="4" w:space="0" w:color="auto"/>
              <w:bottom w:val="single" w:sz="4" w:space="0" w:color="auto"/>
              <w:right w:val="single" w:sz="4" w:space="0" w:color="auto"/>
            </w:tcBorders>
            <w:vAlign w:val="center"/>
            <w:hideMark/>
          </w:tcPr>
          <w:p w14:paraId="2C0CD5A3"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1038769</w:t>
            </w:r>
          </w:p>
        </w:tc>
        <w:tc>
          <w:tcPr>
            <w:tcW w:w="5953" w:type="dxa"/>
            <w:tcBorders>
              <w:top w:val="nil"/>
              <w:left w:val="nil"/>
              <w:bottom w:val="single" w:sz="4" w:space="0" w:color="auto"/>
              <w:right w:val="single" w:sz="4" w:space="0" w:color="auto"/>
            </w:tcBorders>
            <w:noWrap/>
            <w:vAlign w:val="center"/>
            <w:hideMark/>
          </w:tcPr>
          <w:p w14:paraId="036C9494"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SOLUÇÃO CORANTE FLUORESCENTE DE LEUCÓCITOS, COMPATÍVEL PARA CONTADOR DE CÉLULAS SANGUÍNEAS MODELO SYSMEX – XN-L 350/550. PARA UTILIZAÇÃO E RASTREABILIDADE DO REAGENTE, A EMBALAGEM OBRIGATORIAMENTE DEVERÁ POSSUIR CHIP RFID ESPECÍFICO PARA SER REGISTRADO E RECONHECIDO PELO SOFTWARE DO EQUIPAMENTO. EMBALAGEM: CAIXA 2 X 42 ML. A EMPRESA VENCEDORA DEVERÁ FAZER VALIDAÇÃO PRESENCIAL DOS REAGENTES NO EQUIPAMENTO. OS REAGENTES DEVEM SER ORIGINAIS DO FABRICANTE DEVIDO A GARANTIA DO EQUIPAMENTO. SYSMEX FLUOROCELL WDF.</w:t>
            </w:r>
          </w:p>
        </w:tc>
        <w:tc>
          <w:tcPr>
            <w:tcW w:w="851" w:type="dxa"/>
            <w:tcBorders>
              <w:top w:val="nil"/>
              <w:left w:val="nil"/>
              <w:bottom w:val="single" w:sz="4" w:space="0" w:color="auto"/>
              <w:right w:val="single" w:sz="4" w:space="0" w:color="auto"/>
            </w:tcBorders>
            <w:vAlign w:val="center"/>
            <w:hideMark/>
          </w:tcPr>
          <w:p w14:paraId="778C9461"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CX</w:t>
            </w:r>
          </w:p>
        </w:tc>
        <w:tc>
          <w:tcPr>
            <w:tcW w:w="891" w:type="dxa"/>
            <w:tcBorders>
              <w:top w:val="nil"/>
              <w:left w:val="nil"/>
              <w:bottom w:val="single" w:sz="4" w:space="0" w:color="auto"/>
              <w:right w:val="single" w:sz="4" w:space="0" w:color="auto"/>
            </w:tcBorders>
            <w:vAlign w:val="center"/>
            <w:hideMark/>
          </w:tcPr>
          <w:p w14:paraId="67254A4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6</w:t>
            </w:r>
          </w:p>
        </w:tc>
      </w:tr>
      <w:tr w:rsidR="008434FC" w:rsidRPr="000A560C" w14:paraId="525A405B"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410F480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40</w:t>
            </w:r>
          </w:p>
        </w:tc>
        <w:tc>
          <w:tcPr>
            <w:tcW w:w="1134" w:type="dxa"/>
            <w:tcBorders>
              <w:top w:val="nil"/>
              <w:left w:val="single" w:sz="4" w:space="0" w:color="auto"/>
              <w:bottom w:val="single" w:sz="4" w:space="0" w:color="auto"/>
              <w:right w:val="single" w:sz="4" w:space="0" w:color="auto"/>
            </w:tcBorders>
            <w:vAlign w:val="center"/>
            <w:hideMark/>
          </w:tcPr>
          <w:p w14:paraId="024C483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1038770</w:t>
            </w:r>
          </w:p>
        </w:tc>
        <w:tc>
          <w:tcPr>
            <w:tcW w:w="5953" w:type="dxa"/>
            <w:tcBorders>
              <w:top w:val="nil"/>
              <w:left w:val="nil"/>
              <w:bottom w:val="single" w:sz="4" w:space="0" w:color="auto"/>
              <w:right w:val="single" w:sz="4" w:space="0" w:color="auto"/>
            </w:tcBorders>
            <w:noWrap/>
            <w:vAlign w:val="center"/>
            <w:hideMark/>
          </w:tcPr>
          <w:p w14:paraId="4379F9A8"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SOLUÇÃO DE LIMPEZA, COMPATÍVEL PARA CONTADOR AUTOMÁTICO DE CÉLULAS SANGUÍNEAS MODELO SYSMEX-XN-L 350/550. PARA UTILIZAÇÃO E RASTREABILIDADE DO REAGENTE, A EMBALAGEM OBRIGATORIAMENTE DEVERÁ POSSUIR CÓDIGO DE BARRAS ESPECÍFICOS PARA SER REGISTRADO E RECONHECIDO PELO SOFTWARE DO EQUIPAMENTO. EMBALAGEM: CAIXA 20 X 4ML. A EMPRESA VENCEDORA DEVERPA FAZER A VALIDAÇÃO PRESENCIAL DOS REAGENTES NO EQUIPAMENTO. OS REAGENTES DEVEM SER ORIGINAIS DO FABRICANTE DEVIDO A GARANTIA DO EQUIPAMENTO.</w:t>
            </w:r>
          </w:p>
        </w:tc>
        <w:tc>
          <w:tcPr>
            <w:tcW w:w="851" w:type="dxa"/>
            <w:tcBorders>
              <w:top w:val="nil"/>
              <w:left w:val="nil"/>
              <w:bottom w:val="single" w:sz="4" w:space="0" w:color="auto"/>
              <w:right w:val="single" w:sz="4" w:space="0" w:color="auto"/>
            </w:tcBorders>
            <w:vAlign w:val="center"/>
            <w:hideMark/>
          </w:tcPr>
          <w:p w14:paraId="396B7FE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CX</w:t>
            </w:r>
          </w:p>
        </w:tc>
        <w:tc>
          <w:tcPr>
            <w:tcW w:w="891" w:type="dxa"/>
            <w:tcBorders>
              <w:top w:val="nil"/>
              <w:left w:val="nil"/>
              <w:bottom w:val="single" w:sz="4" w:space="0" w:color="auto"/>
              <w:right w:val="single" w:sz="4" w:space="0" w:color="auto"/>
            </w:tcBorders>
            <w:vAlign w:val="center"/>
            <w:hideMark/>
          </w:tcPr>
          <w:p w14:paraId="6C173BB3"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6</w:t>
            </w:r>
          </w:p>
        </w:tc>
      </w:tr>
      <w:tr w:rsidR="008434FC" w:rsidRPr="000A560C" w14:paraId="79BF3C67"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B63C67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lastRenderedPageBreak/>
              <w:t>41</w:t>
            </w:r>
          </w:p>
        </w:tc>
        <w:tc>
          <w:tcPr>
            <w:tcW w:w="1134" w:type="dxa"/>
            <w:tcBorders>
              <w:top w:val="nil"/>
              <w:left w:val="single" w:sz="4" w:space="0" w:color="auto"/>
              <w:bottom w:val="single" w:sz="4" w:space="0" w:color="auto"/>
              <w:right w:val="single" w:sz="4" w:space="0" w:color="auto"/>
            </w:tcBorders>
            <w:vAlign w:val="center"/>
            <w:hideMark/>
          </w:tcPr>
          <w:p w14:paraId="6DC284A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1038771</w:t>
            </w:r>
          </w:p>
        </w:tc>
        <w:tc>
          <w:tcPr>
            <w:tcW w:w="5953" w:type="dxa"/>
            <w:tcBorders>
              <w:top w:val="nil"/>
              <w:left w:val="nil"/>
              <w:bottom w:val="single" w:sz="4" w:space="0" w:color="auto"/>
              <w:right w:val="single" w:sz="4" w:space="0" w:color="auto"/>
            </w:tcBorders>
            <w:noWrap/>
            <w:vAlign w:val="center"/>
            <w:hideMark/>
          </w:tcPr>
          <w:p w14:paraId="5A689D9D"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SANGUE CONTROLE COMPATÍVEL PARA CONTADOR AUTOMÁTICO DE CÉLULAS SANGUÍNEAS MODELO SYSMEX XN-L 350/550. PARA UTILIZAÇÃO E RASTREABILIDADE DO REAGENTE, A EMBALAGEM OBRIGATORIAMENTE DEVERÁ POSSUIR CÓDIGO DE BARRAS ESPECÍFICO PARA SER REGISTRADO E RECONHECIDO PELO SOFTWARE DO EQUIPAMENTO. EMBALAGEM COM SANGUE CONTROLE 3 NÍVEIS: BAIXO, MÉDIO E ALTO(12X3ML). A EMPRESA VENCEDORA DEVERÁ FAZER A VALIDAÇÃO PRESENCIAL DOS REAGENTES NO EQUIPAMENTO. OS REAGENTES DEVEM SER ORIGINAIS DO FABRICANTE DEVIDO A GARANTIA DO EQUIPAMENTO SYSMEX XN CHECK.</w:t>
            </w:r>
          </w:p>
        </w:tc>
        <w:tc>
          <w:tcPr>
            <w:tcW w:w="851" w:type="dxa"/>
            <w:tcBorders>
              <w:top w:val="nil"/>
              <w:left w:val="nil"/>
              <w:bottom w:val="single" w:sz="4" w:space="0" w:color="auto"/>
              <w:right w:val="single" w:sz="4" w:space="0" w:color="auto"/>
            </w:tcBorders>
            <w:vAlign w:val="center"/>
            <w:hideMark/>
          </w:tcPr>
          <w:p w14:paraId="7A7375DC"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CX</w:t>
            </w:r>
          </w:p>
        </w:tc>
        <w:tc>
          <w:tcPr>
            <w:tcW w:w="891" w:type="dxa"/>
            <w:tcBorders>
              <w:top w:val="nil"/>
              <w:left w:val="nil"/>
              <w:bottom w:val="single" w:sz="4" w:space="0" w:color="auto"/>
              <w:right w:val="single" w:sz="4" w:space="0" w:color="auto"/>
            </w:tcBorders>
            <w:vAlign w:val="center"/>
            <w:hideMark/>
          </w:tcPr>
          <w:p w14:paraId="3A7D735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6</w:t>
            </w:r>
          </w:p>
        </w:tc>
      </w:tr>
      <w:tr w:rsidR="008434FC" w:rsidRPr="000A560C" w14:paraId="7E5028FF"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387D2D29"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42</w:t>
            </w:r>
          </w:p>
        </w:tc>
        <w:tc>
          <w:tcPr>
            <w:tcW w:w="1134" w:type="dxa"/>
            <w:tcBorders>
              <w:top w:val="nil"/>
              <w:left w:val="single" w:sz="4" w:space="0" w:color="auto"/>
              <w:bottom w:val="single" w:sz="4" w:space="0" w:color="auto"/>
              <w:right w:val="single" w:sz="4" w:space="0" w:color="auto"/>
            </w:tcBorders>
            <w:vAlign w:val="center"/>
            <w:hideMark/>
          </w:tcPr>
          <w:p w14:paraId="353A4D8B"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1038772</w:t>
            </w:r>
          </w:p>
        </w:tc>
        <w:tc>
          <w:tcPr>
            <w:tcW w:w="5953" w:type="dxa"/>
            <w:tcBorders>
              <w:top w:val="nil"/>
              <w:left w:val="nil"/>
              <w:bottom w:val="single" w:sz="4" w:space="0" w:color="auto"/>
              <w:right w:val="single" w:sz="4" w:space="0" w:color="auto"/>
            </w:tcBorders>
            <w:noWrap/>
            <w:vAlign w:val="center"/>
            <w:hideMark/>
          </w:tcPr>
          <w:p w14:paraId="18BDAA8F"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KIT MANUTENÇÃO PREVENTIVA PARA CONTADOR AUTOMÁTICO DE CÉLULAS SANGUÍNEAS MODELO SYSMEX XN-L 350/550. A MANUTENÇÃO DEVERÁ SER REALIZADA POR EMPRESA AUTORIZADA DA MARCA DO EQUIPAMENTO E UTILIZAR PEÇAS ORIGINAIS DO FABRICANTE DEVIDO A GARANTIA DO EQUIPAMENTO SYSMEX XN CHECK.</w:t>
            </w:r>
          </w:p>
        </w:tc>
        <w:tc>
          <w:tcPr>
            <w:tcW w:w="851" w:type="dxa"/>
            <w:tcBorders>
              <w:top w:val="nil"/>
              <w:left w:val="nil"/>
              <w:bottom w:val="single" w:sz="4" w:space="0" w:color="auto"/>
              <w:right w:val="single" w:sz="4" w:space="0" w:color="auto"/>
            </w:tcBorders>
            <w:vAlign w:val="center"/>
            <w:hideMark/>
          </w:tcPr>
          <w:p w14:paraId="3F44FA5A"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CX</w:t>
            </w:r>
          </w:p>
        </w:tc>
        <w:tc>
          <w:tcPr>
            <w:tcW w:w="891" w:type="dxa"/>
            <w:tcBorders>
              <w:top w:val="nil"/>
              <w:left w:val="nil"/>
              <w:bottom w:val="single" w:sz="4" w:space="0" w:color="auto"/>
              <w:right w:val="single" w:sz="4" w:space="0" w:color="auto"/>
            </w:tcBorders>
            <w:vAlign w:val="center"/>
            <w:hideMark/>
          </w:tcPr>
          <w:p w14:paraId="544536B2"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6</w:t>
            </w:r>
          </w:p>
        </w:tc>
      </w:tr>
      <w:tr w:rsidR="008434FC" w:rsidRPr="000A560C" w14:paraId="487320D9" w14:textId="77777777" w:rsidTr="00515456">
        <w:trPr>
          <w:trHeight w:val="300"/>
          <w:jc w:val="center"/>
        </w:trPr>
        <w:tc>
          <w:tcPr>
            <w:tcW w:w="851" w:type="dxa"/>
            <w:tcBorders>
              <w:top w:val="nil"/>
              <w:left w:val="single" w:sz="4" w:space="0" w:color="auto"/>
              <w:bottom w:val="single" w:sz="4" w:space="0" w:color="auto"/>
              <w:right w:val="nil"/>
            </w:tcBorders>
            <w:vAlign w:val="center"/>
            <w:hideMark/>
          </w:tcPr>
          <w:p w14:paraId="6441B2C6"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43</w:t>
            </w:r>
          </w:p>
        </w:tc>
        <w:tc>
          <w:tcPr>
            <w:tcW w:w="1134" w:type="dxa"/>
            <w:tcBorders>
              <w:top w:val="nil"/>
              <w:left w:val="single" w:sz="4" w:space="0" w:color="auto"/>
              <w:bottom w:val="single" w:sz="4" w:space="0" w:color="auto"/>
              <w:right w:val="single" w:sz="4" w:space="0" w:color="auto"/>
            </w:tcBorders>
            <w:vAlign w:val="center"/>
            <w:hideMark/>
          </w:tcPr>
          <w:p w14:paraId="477444C0"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1038773</w:t>
            </w:r>
          </w:p>
        </w:tc>
        <w:tc>
          <w:tcPr>
            <w:tcW w:w="5953" w:type="dxa"/>
            <w:tcBorders>
              <w:top w:val="nil"/>
              <w:left w:val="nil"/>
              <w:bottom w:val="single" w:sz="4" w:space="0" w:color="auto"/>
              <w:right w:val="single" w:sz="4" w:space="0" w:color="auto"/>
            </w:tcBorders>
            <w:noWrap/>
            <w:vAlign w:val="center"/>
            <w:hideMark/>
          </w:tcPr>
          <w:p w14:paraId="527E4607" w14:textId="77777777" w:rsidR="008434FC" w:rsidRPr="000A560C" w:rsidRDefault="008434FC" w:rsidP="008434FC">
            <w:pPr>
              <w:spacing w:line="276" w:lineRule="auto"/>
              <w:jc w:val="both"/>
              <w:rPr>
                <w:rFonts w:ascii="Arial" w:hAnsi="Arial" w:cs="Arial"/>
                <w:color w:val="000000"/>
                <w:sz w:val="16"/>
                <w:szCs w:val="16"/>
              </w:rPr>
            </w:pPr>
            <w:r w:rsidRPr="000A560C">
              <w:rPr>
                <w:rFonts w:ascii="Arial" w:hAnsi="Arial" w:cs="Arial"/>
                <w:color w:val="000000"/>
                <w:sz w:val="16"/>
                <w:szCs w:val="16"/>
              </w:rPr>
              <w:t>SOLUÇÃO LISANTE DE HEMÁCEAS, COMPATÍVEL PARA CONTADOR AUTOMÁRICO DE CÉLULAS COMPATÍVEL PARA CONTADOR AUTOMÁTICO DE CÉLULAS SANGUÍNEAS MODELO SYSMEX-XN-L 35O/50 PARA UTILIZAÇÃO E RASTREABILIDADE DO REAGENTE, A EMBALAGEM OBRIGATORIAMENTE DEVERÁ POSSUIR CODIGO DE BARRAS ESPECÍFICOS PARA SER REGISTRADO E RECONHECIDO PELO SOFTWARE DO EQUIPAMENTO. EMBALAGEM: CAIXA 3X500ML. A EMPRESA VENCEDORA DEVERÁ FAZER VALIDAÇÃO PRESENCIAL DOS REAGENTES NO EQUIPAMENTO. OS REAGENTES DEVEM SER ORIGINAIS DO FABRICANTE DEVIDO A GARANTIA DO EQUIPAMENTO SYSMEX - SULFOLYSER SLS</w:t>
            </w:r>
          </w:p>
        </w:tc>
        <w:tc>
          <w:tcPr>
            <w:tcW w:w="851" w:type="dxa"/>
            <w:tcBorders>
              <w:top w:val="nil"/>
              <w:left w:val="nil"/>
              <w:bottom w:val="single" w:sz="4" w:space="0" w:color="auto"/>
              <w:right w:val="single" w:sz="4" w:space="0" w:color="auto"/>
            </w:tcBorders>
            <w:vAlign w:val="center"/>
            <w:hideMark/>
          </w:tcPr>
          <w:p w14:paraId="515150EF"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CX</w:t>
            </w:r>
          </w:p>
        </w:tc>
        <w:tc>
          <w:tcPr>
            <w:tcW w:w="891" w:type="dxa"/>
            <w:tcBorders>
              <w:top w:val="nil"/>
              <w:left w:val="nil"/>
              <w:bottom w:val="single" w:sz="4" w:space="0" w:color="auto"/>
              <w:right w:val="single" w:sz="4" w:space="0" w:color="auto"/>
            </w:tcBorders>
            <w:vAlign w:val="center"/>
            <w:hideMark/>
          </w:tcPr>
          <w:p w14:paraId="379ACB39" w14:textId="77777777" w:rsidR="008434FC" w:rsidRPr="000A560C" w:rsidRDefault="008434FC" w:rsidP="00420803">
            <w:pPr>
              <w:spacing w:line="276" w:lineRule="auto"/>
              <w:jc w:val="center"/>
              <w:rPr>
                <w:rFonts w:ascii="Arial" w:hAnsi="Arial" w:cs="Arial"/>
                <w:color w:val="000000"/>
                <w:sz w:val="16"/>
                <w:szCs w:val="16"/>
              </w:rPr>
            </w:pPr>
            <w:r w:rsidRPr="000A560C">
              <w:rPr>
                <w:rFonts w:ascii="Arial" w:hAnsi="Arial" w:cs="Arial"/>
                <w:color w:val="000000"/>
                <w:sz w:val="16"/>
                <w:szCs w:val="16"/>
              </w:rPr>
              <w:t>10</w:t>
            </w:r>
          </w:p>
        </w:tc>
      </w:tr>
    </w:tbl>
    <w:p w14:paraId="03C00831" w14:textId="77777777" w:rsidR="008434FC" w:rsidRPr="00B94BB8" w:rsidRDefault="008434FC" w:rsidP="008434FC">
      <w:pPr>
        <w:autoSpaceDE w:val="0"/>
        <w:autoSpaceDN w:val="0"/>
        <w:adjustRightInd w:val="0"/>
        <w:spacing w:line="276" w:lineRule="auto"/>
        <w:jc w:val="center"/>
        <w:rPr>
          <w:rFonts w:eastAsia="MyriadPro-Regular"/>
        </w:rPr>
      </w:pPr>
    </w:p>
    <w:p w14:paraId="7906EDBB" w14:textId="77777777" w:rsidR="008434FC" w:rsidRPr="008E0C43" w:rsidRDefault="008434FC" w:rsidP="008434FC">
      <w:pPr>
        <w:numPr>
          <w:ilvl w:val="1"/>
          <w:numId w:val="13"/>
        </w:numPr>
        <w:suppressAutoHyphens w:val="0"/>
        <w:autoSpaceDE w:val="0"/>
        <w:autoSpaceDN w:val="0"/>
        <w:adjustRightInd w:val="0"/>
        <w:spacing w:line="276" w:lineRule="auto"/>
        <w:jc w:val="both"/>
        <w:rPr>
          <w:rFonts w:ascii="Arial" w:hAnsi="Arial" w:cs="Arial"/>
        </w:rPr>
      </w:pPr>
      <w:r w:rsidRPr="008E0C43">
        <w:rPr>
          <w:rFonts w:ascii="Arial" w:hAnsi="Arial" w:cs="Arial"/>
        </w:rPr>
        <w:t>O objeto desta contratação não se enquadra como sendo de bem de luxo,</w:t>
      </w:r>
      <w:r w:rsidRPr="008E0C43">
        <w:rPr>
          <w:rFonts w:ascii="Arial" w:hAnsi="Arial" w:cs="Arial"/>
          <w:color w:val="202124"/>
          <w:spacing w:val="2"/>
          <w:shd w:val="clear" w:color="auto" w:fill="FFFFFF"/>
        </w:rPr>
        <w:t xml:space="preserve"> conforme Decreto Municipal Nº 14, de 02 de fevereiro de 2024. </w:t>
      </w:r>
    </w:p>
    <w:p w14:paraId="19DB060A" w14:textId="77777777" w:rsidR="008434FC" w:rsidRPr="008E0C43" w:rsidRDefault="008434FC" w:rsidP="008434FC">
      <w:pPr>
        <w:numPr>
          <w:ilvl w:val="1"/>
          <w:numId w:val="13"/>
        </w:numPr>
        <w:suppressAutoHyphens w:val="0"/>
        <w:autoSpaceDE w:val="0"/>
        <w:autoSpaceDN w:val="0"/>
        <w:adjustRightInd w:val="0"/>
        <w:spacing w:line="276" w:lineRule="auto"/>
        <w:jc w:val="both"/>
        <w:rPr>
          <w:rFonts w:ascii="Arial" w:hAnsi="Arial" w:cs="Arial"/>
        </w:rPr>
      </w:pPr>
      <w:r w:rsidRPr="008E0C43">
        <w:rPr>
          <w:rFonts w:ascii="Arial" w:hAnsi="Arial" w:cs="Arial"/>
        </w:rPr>
        <w:t xml:space="preserve">Os </w:t>
      </w:r>
      <w:r w:rsidRPr="008E0C43">
        <w:rPr>
          <w:rFonts w:ascii="Arial" w:hAnsi="Arial" w:cs="Arial"/>
          <w:color w:val="000000"/>
        </w:rPr>
        <w:t xml:space="preserve">bens </w:t>
      </w:r>
      <w:r w:rsidRPr="008E0C43">
        <w:rPr>
          <w:rFonts w:ascii="Arial" w:hAnsi="Arial" w:cs="Arial"/>
        </w:rPr>
        <w:t>desta contratação são caracterizados como comuns, conforme elementos constantes no Estudo Técnico Preliminar.</w:t>
      </w:r>
    </w:p>
    <w:p w14:paraId="02835EB7" w14:textId="77777777" w:rsidR="008434FC" w:rsidRPr="008E0C43" w:rsidRDefault="008434FC" w:rsidP="008434FC">
      <w:pPr>
        <w:pStyle w:val="PargrafodaLista"/>
        <w:spacing w:line="276" w:lineRule="auto"/>
        <w:ind w:left="0"/>
        <w:rPr>
          <w:rFonts w:ascii="Arial" w:hAnsi="Arial" w:cs="Arial"/>
        </w:rPr>
      </w:pPr>
    </w:p>
    <w:p w14:paraId="04D544FC" w14:textId="77777777" w:rsidR="008434FC" w:rsidRPr="008E0C43" w:rsidRDefault="008434FC" w:rsidP="008434FC">
      <w:pPr>
        <w:numPr>
          <w:ilvl w:val="0"/>
          <w:numId w:val="13"/>
        </w:numPr>
        <w:suppressAutoHyphens w:val="0"/>
        <w:autoSpaceDE w:val="0"/>
        <w:autoSpaceDN w:val="0"/>
        <w:adjustRightInd w:val="0"/>
        <w:spacing w:line="276" w:lineRule="auto"/>
        <w:ind w:left="0" w:firstLine="0"/>
        <w:jc w:val="both"/>
        <w:rPr>
          <w:rFonts w:ascii="Arial" w:hAnsi="Arial" w:cs="Arial"/>
          <w:b/>
          <w:bCs/>
        </w:rPr>
      </w:pPr>
      <w:r w:rsidRPr="008E0C43">
        <w:rPr>
          <w:rFonts w:ascii="Arial" w:hAnsi="Arial" w:cs="Arial"/>
          <w:b/>
          <w:bCs/>
          <w:highlight w:val="lightGray"/>
        </w:rPr>
        <w:t>VIGÊNCIA DO CONTRATO:</w:t>
      </w:r>
    </w:p>
    <w:p w14:paraId="04C43B5D" w14:textId="77777777" w:rsidR="008434FC" w:rsidRPr="008E0C43" w:rsidRDefault="008434FC" w:rsidP="008434FC">
      <w:pPr>
        <w:pStyle w:val="PargrafodaLista"/>
        <w:numPr>
          <w:ilvl w:val="1"/>
          <w:numId w:val="13"/>
        </w:numPr>
        <w:suppressAutoHyphens w:val="0"/>
        <w:autoSpaceDE w:val="0"/>
        <w:autoSpaceDN w:val="0"/>
        <w:adjustRightInd w:val="0"/>
        <w:spacing w:line="276" w:lineRule="auto"/>
        <w:ind w:left="0"/>
        <w:contextualSpacing w:val="0"/>
        <w:jc w:val="both"/>
        <w:rPr>
          <w:rFonts w:ascii="Arial" w:hAnsi="Arial" w:cs="Arial"/>
          <w:color w:val="000000"/>
        </w:rPr>
      </w:pPr>
      <w:r w:rsidRPr="008E0C43">
        <w:rPr>
          <w:rFonts w:ascii="Arial" w:hAnsi="Arial" w:cs="Arial"/>
          <w:color w:val="000000"/>
        </w:rPr>
        <w:t>A Ata de Registro de Preços terá validade de até 12 (doze) meses, contados a partir da data de sua assinatura, podendo ser prorrogada por igual período, nos termos do artigo 84, da Lei 14133/21, bem como poderá ter seu quantitativo renovado nos termos do PARECER nº 00453/2024/CGAQ/SCGP/CGU/AGU, desde que comprovado o preço vantajoso e conforme previsto no planejamento da contratação, qual seja, este subitem deste Termo de Referência e constantes no Estudo Técnico Preliminar.</w:t>
      </w:r>
    </w:p>
    <w:p w14:paraId="772611A6" w14:textId="77777777" w:rsidR="008434FC" w:rsidRPr="008E0C43" w:rsidRDefault="008434FC" w:rsidP="008434FC">
      <w:pPr>
        <w:autoSpaceDE w:val="0"/>
        <w:autoSpaceDN w:val="0"/>
        <w:adjustRightInd w:val="0"/>
        <w:spacing w:line="276" w:lineRule="auto"/>
        <w:jc w:val="both"/>
        <w:rPr>
          <w:rFonts w:ascii="Arial" w:hAnsi="Arial" w:cs="Arial"/>
          <w:color w:val="000000"/>
        </w:rPr>
      </w:pPr>
    </w:p>
    <w:p w14:paraId="0A800B11" w14:textId="77777777" w:rsidR="008434FC" w:rsidRPr="008E0C43" w:rsidRDefault="008434FC" w:rsidP="008434FC">
      <w:pPr>
        <w:numPr>
          <w:ilvl w:val="0"/>
          <w:numId w:val="13"/>
        </w:numPr>
        <w:suppressAutoHyphens w:val="0"/>
        <w:autoSpaceDE w:val="0"/>
        <w:autoSpaceDN w:val="0"/>
        <w:adjustRightInd w:val="0"/>
        <w:spacing w:line="276" w:lineRule="auto"/>
        <w:jc w:val="both"/>
        <w:rPr>
          <w:rFonts w:ascii="Arial" w:hAnsi="Arial" w:cs="Arial"/>
          <w:b/>
          <w:bCs/>
          <w:highlight w:val="lightGray"/>
        </w:rPr>
      </w:pPr>
      <w:r w:rsidRPr="008E0C43">
        <w:rPr>
          <w:rFonts w:ascii="Arial" w:hAnsi="Arial" w:cs="Arial"/>
          <w:b/>
          <w:bCs/>
          <w:highlight w:val="lightGray"/>
        </w:rPr>
        <w:t>DO LOCAL E CONDIÇÕES DE ENTREGA:</w:t>
      </w:r>
    </w:p>
    <w:p w14:paraId="6D353E33" w14:textId="77777777" w:rsidR="008434FC" w:rsidRPr="008E0C43" w:rsidRDefault="008434FC" w:rsidP="008434FC">
      <w:pPr>
        <w:autoSpaceDE w:val="0"/>
        <w:autoSpaceDN w:val="0"/>
        <w:adjustRightInd w:val="0"/>
        <w:spacing w:line="276" w:lineRule="auto"/>
        <w:jc w:val="both"/>
        <w:rPr>
          <w:rFonts w:ascii="Arial" w:hAnsi="Arial" w:cs="Arial"/>
          <w:color w:val="000000"/>
        </w:rPr>
      </w:pPr>
      <w:r w:rsidRPr="008E0C43">
        <w:rPr>
          <w:rFonts w:ascii="Arial" w:hAnsi="Arial" w:cs="Arial"/>
          <w:b/>
          <w:color w:val="000000"/>
        </w:rPr>
        <w:t>3.1.</w:t>
      </w:r>
      <w:r w:rsidRPr="008E0C43">
        <w:rPr>
          <w:rFonts w:ascii="Arial" w:hAnsi="Arial" w:cs="Arial"/>
          <w:color w:val="000000"/>
        </w:rPr>
        <w:t xml:space="preserve"> Os Reagentes deverão ser entregues no Laboratório Municipal, rua Nossa Senhora da Penha, nº 694 - Centro, de segunda a sexta-feira em horário de funcionamento do mesmo: das 7 às 13hs, pela empresa contratada, de acordo com a quantidade solicitada.</w:t>
      </w:r>
    </w:p>
    <w:p w14:paraId="2EA01F1E" w14:textId="77777777" w:rsidR="008434FC" w:rsidRPr="008E0C43" w:rsidRDefault="008434FC" w:rsidP="008434FC">
      <w:pPr>
        <w:pStyle w:val="PargrafodaLista"/>
        <w:numPr>
          <w:ilvl w:val="1"/>
          <w:numId w:val="13"/>
        </w:numPr>
        <w:suppressAutoHyphens w:val="0"/>
        <w:autoSpaceDE w:val="0"/>
        <w:autoSpaceDN w:val="0"/>
        <w:adjustRightInd w:val="0"/>
        <w:spacing w:line="276" w:lineRule="auto"/>
        <w:ind w:left="0"/>
        <w:contextualSpacing w:val="0"/>
        <w:jc w:val="both"/>
        <w:rPr>
          <w:rFonts w:ascii="Arial" w:hAnsi="Arial" w:cs="Arial"/>
          <w:vanish/>
          <w:color w:val="000000"/>
        </w:rPr>
      </w:pPr>
    </w:p>
    <w:p w14:paraId="4FD68DA6" w14:textId="77777777" w:rsidR="008434FC" w:rsidRPr="008E0C43" w:rsidRDefault="008434FC" w:rsidP="008434FC">
      <w:pPr>
        <w:numPr>
          <w:ilvl w:val="1"/>
          <w:numId w:val="13"/>
        </w:numPr>
        <w:suppressAutoHyphens w:val="0"/>
        <w:autoSpaceDE w:val="0"/>
        <w:autoSpaceDN w:val="0"/>
        <w:adjustRightInd w:val="0"/>
        <w:spacing w:line="276" w:lineRule="auto"/>
        <w:jc w:val="both"/>
        <w:rPr>
          <w:rFonts w:ascii="Arial" w:hAnsi="Arial" w:cs="Arial"/>
        </w:rPr>
      </w:pPr>
      <w:r w:rsidRPr="008E0C43">
        <w:rPr>
          <w:rFonts w:ascii="Arial" w:hAnsi="Arial" w:cs="Arial"/>
          <w:color w:val="000000"/>
        </w:rPr>
        <w:t xml:space="preserve">Os Reagentes deverão </w:t>
      </w:r>
      <w:r w:rsidRPr="008E0C43">
        <w:rPr>
          <w:rFonts w:ascii="Arial" w:hAnsi="Arial" w:cs="Arial"/>
        </w:rPr>
        <w:t>conter no rótulo, composição, origem, dados do importador (caso seja importado), aprovado pela ANVISA e instrução de uso.</w:t>
      </w:r>
    </w:p>
    <w:p w14:paraId="75050BA4" w14:textId="77777777" w:rsidR="008434FC" w:rsidRPr="008E0C43" w:rsidRDefault="008434FC" w:rsidP="008434FC">
      <w:pPr>
        <w:autoSpaceDE w:val="0"/>
        <w:autoSpaceDN w:val="0"/>
        <w:adjustRightInd w:val="0"/>
        <w:spacing w:line="276" w:lineRule="auto"/>
        <w:jc w:val="both"/>
        <w:rPr>
          <w:rFonts w:ascii="Arial" w:hAnsi="Arial" w:cs="Arial"/>
        </w:rPr>
      </w:pPr>
      <w:r w:rsidRPr="008E0C43">
        <w:rPr>
          <w:rFonts w:ascii="Arial" w:hAnsi="Arial" w:cs="Arial"/>
          <w:b/>
        </w:rPr>
        <w:t>3.3.</w:t>
      </w:r>
      <w:r w:rsidRPr="008E0C43">
        <w:rPr>
          <w:rFonts w:ascii="Arial" w:hAnsi="Arial" w:cs="Arial"/>
        </w:rPr>
        <w:t xml:space="preserve"> Os produtos não devem apresentar embalagens violadas, ou seja, abertas, amassadas, enferrujadas, estufadas ou com vazamentos.</w:t>
      </w:r>
    </w:p>
    <w:p w14:paraId="5D9C99D2" w14:textId="77777777" w:rsidR="008434FC" w:rsidRPr="008E0C43" w:rsidRDefault="008434FC" w:rsidP="008434FC">
      <w:pPr>
        <w:autoSpaceDE w:val="0"/>
        <w:autoSpaceDN w:val="0"/>
        <w:adjustRightInd w:val="0"/>
        <w:spacing w:line="276" w:lineRule="auto"/>
        <w:jc w:val="both"/>
        <w:rPr>
          <w:rFonts w:ascii="Arial" w:hAnsi="Arial" w:cs="Arial"/>
        </w:rPr>
      </w:pPr>
      <w:r w:rsidRPr="008E0C43">
        <w:rPr>
          <w:rFonts w:ascii="Arial" w:hAnsi="Arial" w:cs="Arial"/>
          <w:b/>
        </w:rPr>
        <w:lastRenderedPageBreak/>
        <w:t>3.4.</w:t>
      </w:r>
      <w:r w:rsidRPr="008E0C43">
        <w:rPr>
          <w:rFonts w:ascii="Arial" w:hAnsi="Arial" w:cs="Arial"/>
        </w:rPr>
        <w:t xml:space="preserve"> A data de validade dos reagentes deve estar em conformidade com a legislação vigente.</w:t>
      </w:r>
    </w:p>
    <w:p w14:paraId="5BC6083F" w14:textId="77777777" w:rsidR="008434FC" w:rsidRPr="008E0C43" w:rsidRDefault="008434FC" w:rsidP="008434FC">
      <w:pPr>
        <w:autoSpaceDE w:val="0"/>
        <w:autoSpaceDN w:val="0"/>
        <w:adjustRightInd w:val="0"/>
        <w:spacing w:line="276" w:lineRule="auto"/>
        <w:jc w:val="both"/>
        <w:rPr>
          <w:rFonts w:ascii="Arial" w:hAnsi="Arial" w:cs="Arial"/>
        </w:rPr>
      </w:pPr>
      <w:r w:rsidRPr="008E0C43">
        <w:rPr>
          <w:rFonts w:ascii="Arial" w:hAnsi="Arial" w:cs="Arial"/>
          <w:b/>
        </w:rPr>
        <w:t>3.5.</w:t>
      </w:r>
      <w:r w:rsidRPr="008E0C43">
        <w:rPr>
          <w:rFonts w:ascii="Arial" w:hAnsi="Arial" w:cs="Arial"/>
        </w:rPr>
        <w:t xml:space="preserve"> Os produtos deverão estar livres de umidade, poeira, calor intenso, ou qualquer outro fator que possam causar danos ou contaminação aos usuários.</w:t>
      </w:r>
    </w:p>
    <w:p w14:paraId="5737357F" w14:textId="77777777" w:rsidR="008434FC" w:rsidRPr="008E0C43" w:rsidRDefault="008434FC" w:rsidP="008434FC">
      <w:pPr>
        <w:pStyle w:val="PargrafodaLista"/>
        <w:numPr>
          <w:ilvl w:val="1"/>
          <w:numId w:val="25"/>
        </w:numPr>
        <w:suppressAutoHyphens w:val="0"/>
        <w:autoSpaceDE w:val="0"/>
        <w:autoSpaceDN w:val="0"/>
        <w:adjustRightInd w:val="0"/>
        <w:spacing w:line="276" w:lineRule="auto"/>
        <w:contextualSpacing w:val="0"/>
        <w:jc w:val="both"/>
        <w:rPr>
          <w:rFonts w:ascii="Arial" w:hAnsi="Arial" w:cs="Arial"/>
          <w:vanish/>
        </w:rPr>
      </w:pPr>
    </w:p>
    <w:p w14:paraId="7C0C3674" w14:textId="77777777" w:rsidR="008434FC" w:rsidRPr="008E0C43" w:rsidRDefault="008434FC" w:rsidP="008434FC">
      <w:pPr>
        <w:pStyle w:val="PargrafodaLista"/>
        <w:numPr>
          <w:ilvl w:val="1"/>
          <w:numId w:val="25"/>
        </w:numPr>
        <w:suppressAutoHyphens w:val="0"/>
        <w:autoSpaceDE w:val="0"/>
        <w:autoSpaceDN w:val="0"/>
        <w:adjustRightInd w:val="0"/>
        <w:spacing w:line="276" w:lineRule="auto"/>
        <w:contextualSpacing w:val="0"/>
        <w:jc w:val="both"/>
        <w:rPr>
          <w:rFonts w:ascii="Arial" w:hAnsi="Arial" w:cs="Arial"/>
          <w:vanish/>
        </w:rPr>
      </w:pPr>
    </w:p>
    <w:p w14:paraId="7B9200DD" w14:textId="77777777" w:rsidR="008434FC" w:rsidRPr="008E0C43" w:rsidRDefault="008434FC" w:rsidP="008434FC">
      <w:pPr>
        <w:pStyle w:val="PargrafodaLista"/>
        <w:numPr>
          <w:ilvl w:val="2"/>
          <w:numId w:val="25"/>
        </w:numPr>
        <w:suppressAutoHyphens w:val="0"/>
        <w:autoSpaceDE w:val="0"/>
        <w:autoSpaceDN w:val="0"/>
        <w:adjustRightInd w:val="0"/>
        <w:spacing w:line="276" w:lineRule="auto"/>
        <w:contextualSpacing w:val="0"/>
        <w:jc w:val="both"/>
        <w:rPr>
          <w:rFonts w:ascii="Arial" w:hAnsi="Arial" w:cs="Arial"/>
          <w:vanish/>
        </w:rPr>
      </w:pPr>
    </w:p>
    <w:p w14:paraId="2B3820E3" w14:textId="77777777" w:rsidR="008434FC" w:rsidRPr="008E0C43" w:rsidRDefault="008434FC" w:rsidP="008434FC">
      <w:pPr>
        <w:autoSpaceDE w:val="0"/>
        <w:autoSpaceDN w:val="0"/>
        <w:adjustRightInd w:val="0"/>
        <w:spacing w:line="276" w:lineRule="auto"/>
        <w:jc w:val="both"/>
        <w:rPr>
          <w:rFonts w:ascii="Arial" w:hAnsi="Arial" w:cs="Arial"/>
        </w:rPr>
      </w:pPr>
      <w:r w:rsidRPr="008E0C43">
        <w:rPr>
          <w:rFonts w:ascii="Arial" w:hAnsi="Arial" w:cs="Arial"/>
          <w:b/>
        </w:rPr>
        <w:t>3.6.</w:t>
      </w:r>
      <w:r w:rsidRPr="008E0C43">
        <w:rPr>
          <w:rFonts w:ascii="Arial" w:hAnsi="Arial" w:cs="Arial"/>
        </w:rPr>
        <w:t xml:space="preserve"> Por se tratar de aquisição de um bem comum, sem complexidade, não aplicam manutenções ou assistência técnica.</w:t>
      </w:r>
    </w:p>
    <w:p w14:paraId="23526F05" w14:textId="77777777" w:rsidR="008434FC" w:rsidRPr="008E0C43" w:rsidRDefault="008434FC" w:rsidP="008434FC">
      <w:pPr>
        <w:autoSpaceDE w:val="0"/>
        <w:autoSpaceDN w:val="0"/>
        <w:adjustRightInd w:val="0"/>
        <w:spacing w:line="276" w:lineRule="auto"/>
        <w:jc w:val="both"/>
        <w:rPr>
          <w:rFonts w:ascii="Arial" w:hAnsi="Arial" w:cs="Arial"/>
        </w:rPr>
      </w:pPr>
      <w:r w:rsidRPr="008E0C43">
        <w:rPr>
          <w:rFonts w:ascii="Arial" w:hAnsi="Arial" w:cs="Arial"/>
          <w:b/>
        </w:rPr>
        <w:t xml:space="preserve">3.7. </w:t>
      </w:r>
      <w:r w:rsidRPr="008E0C43">
        <w:rPr>
          <w:rFonts w:ascii="Arial" w:hAnsi="Arial" w:cs="Arial"/>
        </w:rPr>
        <w:t>A entrega dos reagentes deverá ser feita no período de 10 (dez) dias, de acordo com a Ordem de Fornecimento, contados a partir de recebimento da Nota de Empenho.</w:t>
      </w:r>
    </w:p>
    <w:p w14:paraId="2C79E264" w14:textId="77777777" w:rsidR="008434FC" w:rsidRPr="008E0C43" w:rsidRDefault="008434FC" w:rsidP="008434FC">
      <w:pPr>
        <w:autoSpaceDE w:val="0"/>
        <w:autoSpaceDN w:val="0"/>
        <w:adjustRightInd w:val="0"/>
        <w:spacing w:line="276" w:lineRule="auto"/>
        <w:jc w:val="both"/>
        <w:rPr>
          <w:rFonts w:ascii="Arial" w:hAnsi="Arial" w:cs="Arial"/>
        </w:rPr>
      </w:pPr>
      <w:r w:rsidRPr="008E0C43">
        <w:rPr>
          <w:rFonts w:ascii="Arial" w:hAnsi="Arial" w:cs="Arial"/>
          <w:b/>
        </w:rPr>
        <w:t>3.8</w:t>
      </w:r>
      <w:r w:rsidRPr="008E0C43">
        <w:rPr>
          <w:rFonts w:ascii="Arial" w:hAnsi="Arial" w:cs="Arial"/>
        </w:rPr>
        <w:t>. Caberá à Seção de Almoxarifado com o auxílio do setor solicitante, o recebimento dos testes, incumbindo-lhe a declaração de aceito dos testes conforme as especificações do edital.</w:t>
      </w:r>
    </w:p>
    <w:p w14:paraId="5AEEEC6B" w14:textId="77777777" w:rsidR="008434FC" w:rsidRPr="008E0C43" w:rsidRDefault="008434FC" w:rsidP="008434FC">
      <w:pPr>
        <w:autoSpaceDE w:val="0"/>
        <w:autoSpaceDN w:val="0"/>
        <w:adjustRightInd w:val="0"/>
        <w:spacing w:line="276" w:lineRule="auto"/>
        <w:jc w:val="both"/>
        <w:rPr>
          <w:rFonts w:ascii="Arial" w:hAnsi="Arial" w:cs="Arial"/>
        </w:rPr>
      </w:pPr>
      <w:r w:rsidRPr="008E0C43">
        <w:rPr>
          <w:rFonts w:ascii="Arial" w:hAnsi="Arial" w:cs="Arial"/>
          <w:b/>
        </w:rPr>
        <w:t>3.9.</w:t>
      </w:r>
      <w:r w:rsidRPr="008E0C43">
        <w:rPr>
          <w:rFonts w:ascii="Arial" w:hAnsi="Arial" w:cs="Arial"/>
        </w:rPr>
        <w:t xml:space="preserve"> O recebimento dos reagentes licitados está condicionado à conferência, avaliações qualitativas e aceitação final, obrigando-se o fornecedor a reparar e corrigir os eventuais vícios, defeitos ou incorreções porventura detectadas.</w:t>
      </w:r>
    </w:p>
    <w:p w14:paraId="1AF0B9C3" w14:textId="77777777" w:rsidR="008434FC" w:rsidRPr="008E0C43" w:rsidRDefault="008434FC" w:rsidP="008434FC">
      <w:pPr>
        <w:pStyle w:val="PargrafodaLista"/>
        <w:numPr>
          <w:ilvl w:val="0"/>
          <w:numId w:val="18"/>
        </w:numPr>
        <w:suppressAutoHyphens w:val="0"/>
        <w:spacing w:line="276" w:lineRule="auto"/>
        <w:ind w:left="360"/>
        <w:contextualSpacing w:val="0"/>
        <w:jc w:val="both"/>
        <w:rPr>
          <w:rFonts w:ascii="Arial" w:hAnsi="Arial" w:cs="Arial"/>
        </w:rPr>
      </w:pPr>
      <w:r w:rsidRPr="008E0C43">
        <w:rPr>
          <w:rFonts w:ascii="Arial" w:hAnsi="Arial" w:cs="Arial"/>
        </w:rPr>
        <w:t>Provisoriamente: imediatamente depois de efetuada a entrega, no prazo de até 5 (cinco) dias para efeito de posterior verificação da conformidade dos produtos com as especificações. O recebimento supra referido dar-se-á através de recibo aposto na nota fiscal quando da sua entrega.</w:t>
      </w:r>
    </w:p>
    <w:p w14:paraId="20132F1B" w14:textId="77777777" w:rsidR="008434FC" w:rsidRPr="008E0C43" w:rsidRDefault="008434FC" w:rsidP="008434FC">
      <w:pPr>
        <w:pStyle w:val="PargrafodaLista"/>
        <w:numPr>
          <w:ilvl w:val="0"/>
          <w:numId w:val="18"/>
        </w:numPr>
        <w:suppressAutoHyphens w:val="0"/>
        <w:spacing w:line="276" w:lineRule="auto"/>
        <w:ind w:left="360"/>
        <w:contextualSpacing w:val="0"/>
        <w:jc w:val="both"/>
        <w:rPr>
          <w:rFonts w:ascii="Arial" w:hAnsi="Arial" w:cs="Arial"/>
        </w:rPr>
      </w:pPr>
      <w:r w:rsidRPr="008E0C43">
        <w:rPr>
          <w:rFonts w:ascii="Arial" w:hAnsi="Arial" w:cs="Arial"/>
        </w:rPr>
        <w:t>Definitivamente: depois de concluída a vistoria e encerrado o prazo de observação, que não poderá exceder 05 (cinco) dias, salvo caso devidamente justificado, comprovada a adequação do objeto nos termos contratuais e consequente aceitação.</w:t>
      </w:r>
    </w:p>
    <w:p w14:paraId="1B02DA4E" w14:textId="77777777" w:rsidR="008434FC" w:rsidRPr="008E0C43" w:rsidRDefault="008434FC" w:rsidP="008434FC">
      <w:pPr>
        <w:pStyle w:val="PargrafodaLista"/>
        <w:numPr>
          <w:ilvl w:val="0"/>
          <w:numId w:val="18"/>
        </w:numPr>
        <w:suppressAutoHyphens w:val="0"/>
        <w:spacing w:line="276" w:lineRule="auto"/>
        <w:ind w:left="360"/>
        <w:contextualSpacing w:val="0"/>
        <w:jc w:val="both"/>
        <w:rPr>
          <w:rFonts w:ascii="Arial" w:hAnsi="Arial" w:cs="Arial"/>
        </w:rPr>
      </w:pPr>
      <w:r w:rsidRPr="008E0C43">
        <w:rPr>
          <w:rFonts w:ascii="Arial" w:hAnsi="Arial" w:cs="Arial"/>
        </w:rPr>
        <w:t>O recebimento provisório ou definitivo não exclui a responsabilidade civil pela solidez e segurança do material, nem ético profissional pela perfeita execução do contrato, dentro dos limites estabelecidos pela Lei ou instrumento de contrato.</w:t>
      </w:r>
    </w:p>
    <w:p w14:paraId="577D9E5A" w14:textId="77777777" w:rsidR="008434FC" w:rsidRPr="008E0C43" w:rsidRDefault="008434FC" w:rsidP="008434FC">
      <w:pPr>
        <w:pStyle w:val="PargrafodaLista"/>
        <w:numPr>
          <w:ilvl w:val="0"/>
          <w:numId w:val="18"/>
        </w:numPr>
        <w:suppressAutoHyphens w:val="0"/>
        <w:spacing w:line="276" w:lineRule="auto"/>
        <w:ind w:left="360"/>
        <w:contextualSpacing w:val="0"/>
        <w:jc w:val="both"/>
        <w:rPr>
          <w:rFonts w:ascii="Arial" w:hAnsi="Arial" w:cs="Arial"/>
        </w:rPr>
      </w:pPr>
      <w:r w:rsidRPr="008E0C43">
        <w:rPr>
          <w:rFonts w:ascii="Arial" w:hAnsi="Arial" w:cs="Arial"/>
        </w:rPr>
        <w:t>Se, após o recebimento provisório, for constatado que o objeto foi entregue de forma incompleta ou em desacordo com as especificações ou com a proposta, será interrompido o prazo de recebimento definitivo e suspenso o prazo de pagamento até que seja sanada a situação.</w:t>
      </w:r>
    </w:p>
    <w:p w14:paraId="0930CF7F" w14:textId="77777777" w:rsidR="008434FC" w:rsidRPr="008E0C43" w:rsidRDefault="008434FC" w:rsidP="008434FC">
      <w:pPr>
        <w:pStyle w:val="PargrafodaLista"/>
        <w:numPr>
          <w:ilvl w:val="0"/>
          <w:numId w:val="18"/>
        </w:numPr>
        <w:suppressAutoHyphens w:val="0"/>
        <w:spacing w:line="276" w:lineRule="auto"/>
        <w:ind w:left="360"/>
        <w:contextualSpacing w:val="0"/>
        <w:jc w:val="both"/>
        <w:rPr>
          <w:rFonts w:ascii="Arial" w:hAnsi="Arial" w:cs="Arial"/>
        </w:rPr>
      </w:pPr>
      <w:r w:rsidRPr="008E0C43">
        <w:rPr>
          <w:rFonts w:ascii="Arial" w:hAnsi="Arial" w:cs="Arial"/>
        </w:rPr>
        <w:t>A empresa ficará obrigada a trocar, às suas expensas, o que for recusado por apresentar-se contraditório as especificações contidas no Termo de Referência.</w:t>
      </w:r>
    </w:p>
    <w:p w14:paraId="3094E4B9" w14:textId="77777777" w:rsidR="008434FC" w:rsidRPr="008E0C43" w:rsidRDefault="008434FC" w:rsidP="008434FC">
      <w:pPr>
        <w:pStyle w:val="PargrafodaLista"/>
        <w:spacing w:line="276" w:lineRule="auto"/>
        <w:jc w:val="both"/>
        <w:rPr>
          <w:rFonts w:ascii="Arial" w:hAnsi="Arial" w:cs="Arial"/>
        </w:rPr>
      </w:pPr>
    </w:p>
    <w:p w14:paraId="5B175FC7" w14:textId="77777777" w:rsidR="008434FC" w:rsidRPr="008E0C43" w:rsidRDefault="008434FC" w:rsidP="008434FC">
      <w:pPr>
        <w:numPr>
          <w:ilvl w:val="0"/>
          <w:numId w:val="25"/>
        </w:numPr>
        <w:suppressAutoHyphens w:val="0"/>
        <w:autoSpaceDE w:val="0"/>
        <w:autoSpaceDN w:val="0"/>
        <w:adjustRightInd w:val="0"/>
        <w:spacing w:line="276" w:lineRule="auto"/>
        <w:jc w:val="both"/>
        <w:rPr>
          <w:rFonts w:ascii="Arial" w:hAnsi="Arial" w:cs="Arial"/>
          <w:b/>
          <w:bCs/>
          <w:highlight w:val="lightGray"/>
        </w:rPr>
      </w:pPr>
      <w:r w:rsidRPr="008E0C43">
        <w:rPr>
          <w:rFonts w:ascii="Arial" w:hAnsi="Arial" w:cs="Arial"/>
          <w:b/>
          <w:bCs/>
          <w:highlight w:val="lightGray"/>
        </w:rPr>
        <w:t>DA GARANTIA:</w:t>
      </w:r>
    </w:p>
    <w:p w14:paraId="2AC23594" w14:textId="77777777" w:rsidR="008434FC" w:rsidRPr="008E0C43" w:rsidRDefault="008434FC" w:rsidP="008434FC">
      <w:pPr>
        <w:pStyle w:val="PargrafodaLista"/>
        <w:numPr>
          <w:ilvl w:val="1"/>
          <w:numId w:val="25"/>
        </w:numPr>
        <w:suppressAutoHyphens w:val="0"/>
        <w:autoSpaceDE w:val="0"/>
        <w:autoSpaceDN w:val="0"/>
        <w:adjustRightInd w:val="0"/>
        <w:spacing w:line="276" w:lineRule="auto"/>
        <w:contextualSpacing w:val="0"/>
        <w:jc w:val="both"/>
        <w:rPr>
          <w:rFonts w:ascii="Arial" w:hAnsi="Arial" w:cs="Arial"/>
          <w:i/>
          <w:iCs/>
        </w:rPr>
      </w:pPr>
      <w:r w:rsidRPr="008E0C43">
        <w:rPr>
          <w:rFonts w:ascii="Arial" w:hAnsi="Arial" w:cs="Arial"/>
        </w:rPr>
        <w:t>O prazo de garantia é aquele estabelecido na Lei nº 8.078, de 11 de setembro de 1990 (Código de Defesa do Consumidor).</w:t>
      </w:r>
    </w:p>
    <w:p w14:paraId="778E31E6" w14:textId="77777777" w:rsidR="008434FC" w:rsidRPr="008E0C43" w:rsidRDefault="008434FC" w:rsidP="008434FC">
      <w:pPr>
        <w:pStyle w:val="PargrafodaLista"/>
        <w:numPr>
          <w:ilvl w:val="0"/>
          <w:numId w:val="14"/>
        </w:numPr>
        <w:suppressAutoHyphens w:val="0"/>
        <w:autoSpaceDE w:val="0"/>
        <w:autoSpaceDN w:val="0"/>
        <w:adjustRightInd w:val="0"/>
        <w:spacing w:line="276" w:lineRule="auto"/>
        <w:ind w:left="0" w:firstLine="0"/>
        <w:contextualSpacing w:val="0"/>
        <w:jc w:val="both"/>
        <w:rPr>
          <w:rFonts w:ascii="Arial" w:hAnsi="Arial" w:cs="Arial"/>
          <w:vanish/>
        </w:rPr>
      </w:pPr>
    </w:p>
    <w:p w14:paraId="251D3B2B" w14:textId="77777777" w:rsidR="008434FC" w:rsidRPr="008E0C43" w:rsidRDefault="008434FC" w:rsidP="008434FC">
      <w:pPr>
        <w:pStyle w:val="PargrafodaLista"/>
        <w:numPr>
          <w:ilvl w:val="1"/>
          <w:numId w:val="14"/>
        </w:numPr>
        <w:suppressAutoHyphens w:val="0"/>
        <w:autoSpaceDE w:val="0"/>
        <w:autoSpaceDN w:val="0"/>
        <w:adjustRightInd w:val="0"/>
        <w:spacing w:line="276" w:lineRule="auto"/>
        <w:ind w:left="0"/>
        <w:contextualSpacing w:val="0"/>
        <w:jc w:val="both"/>
        <w:rPr>
          <w:rFonts w:ascii="Arial" w:hAnsi="Arial" w:cs="Arial"/>
          <w:vanish/>
        </w:rPr>
      </w:pPr>
    </w:p>
    <w:p w14:paraId="6D73A8C6" w14:textId="77777777" w:rsidR="008434FC" w:rsidRPr="008E0C43" w:rsidRDefault="008434FC" w:rsidP="008434FC">
      <w:pPr>
        <w:pStyle w:val="PargrafodaLista"/>
        <w:numPr>
          <w:ilvl w:val="1"/>
          <w:numId w:val="14"/>
        </w:numPr>
        <w:suppressAutoHyphens w:val="0"/>
        <w:autoSpaceDE w:val="0"/>
        <w:autoSpaceDN w:val="0"/>
        <w:adjustRightInd w:val="0"/>
        <w:spacing w:line="276" w:lineRule="auto"/>
        <w:ind w:left="0"/>
        <w:contextualSpacing w:val="0"/>
        <w:jc w:val="both"/>
        <w:rPr>
          <w:rFonts w:ascii="Arial" w:hAnsi="Arial" w:cs="Arial"/>
          <w:vanish/>
        </w:rPr>
      </w:pPr>
    </w:p>
    <w:p w14:paraId="091EB110" w14:textId="77777777" w:rsidR="008434FC" w:rsidRPr="008E0C43" w:rsidRDefault="008434FC" w:rsidP="008434FC">
      <w:pPr>
        <w:pStyle w:val="PargrafodaLista"/>
        <w:numPr>
          <w:ilvl w:val="1"/>
          <w:numId w:val="14"/>
        </w:numPr>
        <w:suppressAutoHyphens w:val="0"/>
        <w:autoSpaceDE w:val="0"/>
        <w:autoSpaceDN w:val="0"/>
        <w:adjustRightInd w:val="0"/>
        <w:spacing w:line="276" w:lineRule="auto"/>
        <w:ind w:left="0"/>
        <w:contextualSpacing w:val="0"/>
        <w:jc w:val="both"/>
        <w:rPr>
          <w:rFonts w:ascii="Arial" w:hAnsi="Arial" w:cs="Arial"/>
          <w:vanish/>
        </w:rPr>
      </w:pPr>
    </w:p>
    <w:p w14:paraId="797B7379" w14:textId="77777777" w:rsidR="008434FC" w:rsidRPr="008E0C43" w:rsidRDefault="008434FC" w:rsidP="008434FC">
      <w:pPr>
        <w:pStyle w:val="PargrafodaLista"/>
        <w:numPr>
          <w:ilvl w:val="1"/>
          <w:numId w:val="14"/>
        </w:numPr>
        <w:suppressAutoHyphens w:val="0"/>
        <w:autoSpaceDE w:val="0"/>
        <w:autoSpaceDN w:val="0"/>
        <w:adjustRightInd w:val="0"/>
        <w:spacing w:line="276" w:lineRule="auto"/>
        <w:ind w:left="0"/>
        <w:contextualSpacing w:val="0"/>
        <w:jc w:val="both"/>
        <w:rPr>
          <w:rFonts w:ascii="Arial" w:hAnsi="Arial" w:cs="Arial"/>
          <w:vanish/>
        </w:rPr>
      </w:pPr>
    </w:p>
    <w:p w14:paraId="1009DFCC" w14:textId="77777777" w:rsidR="008434FC" w:rsidRPr="008E0C43" w:rsidRDefault="008434FC" w:rsidP="008434FC">
      <w:pPr>
        <w:pStyle w:val="PargrafodaLista"/>
        <w:numPr>
          <w:ilvl w:val="1"/>
          <w:numId w:val="14"/>
        </w:numPr>
        <w:suppressAutoHyphens w:val="0"/>
        <w:autoSpaceDE w:val="0"/>
        <w:autoSpaceDN w:val="0"/>
        <w:adjustRightInd w:val="0"/>
        <w:spacing w:line="276" w:lineRule="auto"/>
        <w:ind w:left="0"/>
        <w:contextualSpacing w:val="0"/>
        <w:jc w:val="both"/>
        <w:rPr>
          <w:rFonts w:ascii="Arial" w:hAnsi="Arial" w:cs="Arial"/>
          <w:vanish/>
        </w:rPr>
      </w:pPr>
    </w:p>
    <w:p w14:paraId="65DB4BE1" w14:textId="77777777" w:rsidR="008434FC" w:rsidRPr="008E0C43" w:rsidRDefault="008434FC" w:rsidP="008434FC">
      <w:pPr>
        <w:pStyle w:val="PargrafodaLista"/>
        <w:numPr>
          <w:ilvl w:val="1"/>
          <w:numId w:val="14"/>
        </w:numPr>
        <w:suppressAutoHyphens w:val="0"/>
        <w:autoSpaceDE w:val="0"/>
        <w:autoSpaceDN w:val="0"/>
        <w:adjustRightInd w:val="0"/>
        <w:spacing w:line="276" w:lineRule="auto"/>
        <w:ind w:left="0"/>
        <w:contextualSpacing w:val="0"/>
        <w:jc w:val="both"/>
        <w:rPr>
          <w:rFonts w:ascii="Arial" w:hAnsi="Arial" w:cs="Arial"/>
          <w:vanish/>
        </w:rPr>
      </w:pPr>
    </w:p>
    <w:p w14:paraId="28FAEE7A" w14:textId="77777777" w:rsidR="008434FC" w:rsidRPr="008E0C43" w:rsidRDefault="008434FC" w:rsidP="008434FC">
      <w:pPr>
        <w:pStyle w:val="PargrafodaLista"/>
        <w:numPr>
          <w:ilvl w:val="2"/>
          <w:numId w:val="14"/>
        </w:numPr>
        <w:suppressAutoHyphens w:val="0"/>
        <w:autoSpaceDE w:val="0"/>
        <w:autoSpaceDN w:val="0"/>
        <w:adjustRightInd w:val="0"/>
        <w:spacing w:line="276" w:lineRule="auto"/>
        <w:ind w:left="0" w:firstLine="0"/>
        <w:contextualSpacing w:val="0"/>
        <w:jc w:val="both"/>
        <w:rPr>
          <w:rFonts w:ascii="Arial" w:hAnsi="Arial" w:cs="Arial"/>
          <w:vanish/>
        </w:rPr>
      </w:pPr>
    </w:p>
    <w:p w14:paraId="3D9B7BD6" w14:textId="77777777" w:rsidR="008434FC" w:rsidRPr="008E0C43" w:rsidRDefault="008434FC" w:rsidP="008434FC">
      <w:pPr>
        <w:pStyle w:val="PargrafodaLista"/>
        <w:numPr>
          <w:ilvl w:val="1"/>
          <w:numId w:val="25"/>
        </w:numPr>
        <w:suppressAutoHyphens w:val="0"/>
        <w:autoSpaceDE w:val="0"/>
        <w:autoSpaceDN w:val="0"/>
        <w:adjustRightInd w:val="0"/>
        <w:spacing w:line="276" w:lineRule="auto"/>
        <w:contextualSpacing w:val="0"/>
        <w:jc w:val="both"/>
        <w:rPr>
          <w:rFonts w:ascii="Arial" w:hAnsi="Arial" w:cs="Arial"/>
        </w:rPr>
      </w:pPr>
      <w:r w:rsidRPr="008E0C43">
        <w:rPr>
          <w:rFonts w:ascii="Arial" w:hAnsi="Arial" w:cs="Arial"/>
        </w:rPr>
        <w:t>Uma vez notificada, a contratada realizará a reparação ou substituição do produto que apresentar vício ou defeito no prazo de até 05 (cinco) dias.</w:t>
      </w:r>
    </w:p>
    <w:p w14:paraId="10EA9F74" w14:textId="77777777" w:rsidR="008434FC" w:rsidRPr="008E0C43" w:rsidRDefault="008434FC" w:rsidP="008434FC">
      <w:pPr>
        <w:pStyle w:val="PargrafodaLista"/>
        <w:numPr>
          <w:ilvl w:val="1"/>
          <w:numId w:val="25"/>
        </w:numPr>
        <w:suppressAutoHyphens w:val="0"/>
        <w:autoSpaceDE w:val="0"/>
        <w:autoSpaceDN w:val="0"/>
        <w:adjustRightInd w:val="0"/>
        <w:spacing w:line="276" w:lineRule="auto"/>
        <w:contextualSpacing w:val="0"/>
        <w:jc w:val="both"/>
        <w:rPr>
          <w:rFonts w:ascii="Arial" w:hAnsi="Arial" w:cs="Arial"/>
        </w:rPr>
      </w:pPr>
      <w:r w:rsidRPr="008E0C43">
        <w:rPr>
          <w:rFonts w:ascii="Arial" w:hAnsi="Arial" w:cs="Arial"/>
        </w:rPr>
        <w:lastRenderedPageBreak/>
        <w:t>O prazo indicado no subitem anterior, durante seu transcurso, poderá ser prorrogado uma única vez, por igual período, mediante solicitação escrita e justificada da contratada, aceita pela Contratante.</w:t>
      </w:r>
    </w:p>
    <w:p w14:paraId="13F3EF66" w14:textId="77777777" w:rsidR="008434FC" w:rsidRPr="008E0C43" w:rsidRDefault="008434FC" w:rsidP="008434FC">
      <w:pPr>
        <w:pStyle w:val="PargrafodaLista"/>
        <w:numPr>
          <w:ilvl w:val="1"/>
          <w:numId w:val="25"/>
        </w:numPr>
        <w:suppressAutoHyphens w:val="0"/>
        <w:autoSpaceDE w:val="0"/>
        <w:autoSpaceDN w:val="0"/>
        <w:adjustRightInd w:val="0"/>
        <w:spacing w:line="276" w:lineRule="auto"/>
        <w:contextualSpacing w:val="0"/>
        <w:jc w:val="both"/>
        <w:rPr>
          <w:rFonts w:ascii="Arial" w:hAnsi="Arial" w:cs="Arial"/>
        </w:rPr>
      </w:pPr>
      <w:r w:rsidRPr="008E0C43">
        <w:rPr>
          <w:rFonts w:ascii="Arial" w:hAnsi="Arial" w:cs="Arial"/>
        </w:rPr>
        <w:t>O custo referente ao transporte do produto coberto pela garantia será de responsabilidade da Contratada.</w:t>
      </w:r>
    </w:p>
    <w:p w14:paraId="1033CFC2" w14:textId="77777777" w:rsidR="008434FC" w:rsidRPr="008E0C43" w:rsidRDefault="008434FC" w:rsidP="008434FC">
      <w:pPr>
        <w:pStyle w:val="PargrafodaLista"/>
        <w:autoSpaceDE w:val="0"/>
        <w:autoSpaceDN w:val="0"/>
        <w:adjustRightInd w:val="0"/>
        <w:spacing w:line="276" w:lineRule="auto"/>
        <w:ind w:left="0"/>
        <w:jc w:val="both"/>
        <w:rPr>
          <w:rFonts w:ascii="Arial" w:hAnsi="Arial" w:cs="Arial"/>
        </w:rPr>
      </w:pPr>
    </w:p>
    <w:p w14:paraId="2EB605B1" w14:textId="77777777" w:rsidR="008434FC" w:rsidRPr="008E0C43" w:rsidRDefault="008434FC" w:rsidP="008434FC">
      <w:pPr>
        <w:numPr>
          <w:ilvl w:val="0"/>
          <w:numId w:val="25"/>
        </w:numPr>
        <w:suppressAutoHyphens w:val="0"/>
        <w:autoSpaceDE w:val="0"/>
        <w:autoSpaceDN w:val="0"/>
        <w:adjustRightInd w:val="0"/>
        <w:spacing w:line="276" w:lineRule="auto"/>
        <w:ind w:left="284" w:hanging="284"/>
        <w:jc w:val="both"/>
        <w:rPr>
          <w:rFonts w:ascii="Arial" w:hAnsi="Arial" w:cs="Arial"/>
          <w:highlight w:val="lightGray"/>
        </w:rPr>
      </w:pPr>
      <w:r w:rsidRPr="008E0C43">
        <w:rPr>
          <w:rFonts w:ascii="Arial" w:eastAsia="MyriadPro-Regular" w:hAnsi="Arial" w:cs="Arial"/>
          <w:b/>
          <w:highlight w:val="lightGray"/>
        </w:rPr>
        <w:t>FUNDAMENTAÇÃO DA CONTRATAÇÃO:</w:t>
      </w:r>
    </w:p>
    <w:p w14:paraId="18052454" w14:textId="77777777" w:rsidR="008434FC" w:rsidRPr="008E0C43" w:rsidRDefault="008434FC" w:rsidP="008434FC">
      <w:pPr>
        <w:pStyle w:val="PargrafodaLista"/>
        <w:numPr>
          <w:ilvl w:val="1"/>
          <w:numId w:val="14"/>
        </w:numPr>
        <w:suppressAutoHyphens w:val="0"/>
        <w:autoSpaceDE w:val="0"/>
        <w:autoSpaceDN w:val="0"/>
        <w:adjustRightInd w:val="0"/>
        <w:spacing w:line="276" w:lineRule="auto"/>
        <w:ind w:left="0"/>
        <w:contextualSpacing w:val="0"/>
        <w:jc w:val="both"/>
        <w:rPr>
          <w:rFonts w:ascii="Arial" w:hAnsi="Arial" w:cs="Arial"/>
          <w:vanish/>
          <w:highlight w:val="yellow"/>
        </w:rPr>
      </w:pPr>
    </w:p>
    <w:p w14:paraId="184F79DE"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color w:val="000000"/>
        </w:rPr>
      </w:pPr>
      <w:r w:rsidRPr="008E0C43">
        <w:rPr>
          <w:rFonts w:ascii="Arial" w:hAnsi="Arial" w:cs="Arial"/>
          <w:color w:val="000000"/>
        </w:rPr>
        <w:t>A necessidade da aquisição do objeto faz-se necessário, para garantir a realização de exames de Análises Clínicas no município de Bonito – MS. Desta forma, busca-se suprir as necessidades da população do Município usuária do Sistema único de Saúde (SUS). Diante dessa situação e visto a importância do referido reagentes, a aquisição torna-se indispensável para o município e trará benefícios a população usuária do sistema único de saúde (SUS).</w:t>
      </w:r>
    </w:p>
    <w:p w14:paraId="3C02FAD6"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color w:val="000000"/>
        </w:rPr>
      </w:pPr>
      <w:r w:rsidRPr="008E0C43">
        <w:rPr>
          <w:rFonts w:ascii="Arial" w:hAnsi="Arial" w:cs="Arial"/>
          <w:color w:val="000000"/>
        </w:rPr>
        <w:t>A estimativa das quantidades foi baseada no levantamento realizado pela Secretaria de Saúde, por intermédio dos elementos dispostos no Estudo Técnico Preliminar.</w:t>
      </w:r>
    </w:p>
    <w:p w14:paraId="595DBEA1" w14:textId="77777777" w:rsidR="008434FC" w:rsidRPr="008E0C43" w:rsidRDefault="008434FC" w:rsidP="008434FC">
      <w:pPr>
        <w:autoSpaceDE w:val="0"/>
        <w:autoSpaceDN w:val="0"/>
        <w:adjustRightInd w:val="0"/>
        <w:spacing w:line="276" w:lineRule="auto"/>
        <w:jc w:val="both"/>
        <w:rPr>
          <w:rFonts w:ascii="Arial" w:hAnsi="Arial" w:cs="Arial"/>
          <w:color w:val="000000"/>
        </w:rPr>
      </w:pPr>
    </w:p>
    <w:p w14:paraId="7C670CFD" w14:textId="77777777" w:rsidR="008434FC" w:rsidRPr="008E0C43" w:rsidRDefault="008434FC" w:rsidP="008434FC">
      <w:pPr>
        <w:numPr>
          <w:ilvl w:val="0"/>
          <w:numId w:val="25"/>
        </w:numPr>
        <w:suppressAutoHyphens w:val="0"/>
        <w:autoSpaceDE w:val="0"/>
        <w:autoSpaceDN w:val="0"/>
        <w:adjustRightInd w:val="0"/>
        <w:spacing w:line="276" w:lineRule="auto"/>
        <w:ind w:left="284" w:hanging="284"/>
        <w:jc w:val="both"/>
        <w:rPr>
          <w:rFonts w:ascii="Arial" w:eastAsia="MyriadPro-Regular" w:hAnsi="Arial" w:cs="Arial"/>
          <w:b/>
          <w:color w:val="000000"/>
          <w:highlight w:val="lightGray"/>
        </w:rPr>
      </w:pPr>
      <w:r w:rsidRPr="008E0C43">
        <w:rPr>
          <w:rFonts w:ascii="Arial" w:eastAsia="MyriadPro-Regular" w:hAnsi="Arial" w:cs="Arial"/>
          <w:b/>
          <w:color w:val="000000"/>
          <w:highlight w:val="lightGray"/>
        </w:rPr>
        <w:t>DESCRIÇÃO DA SOLUÇÃO COMO UM TODO:</w:t>
      </w:r>
    </w:p>
    <w:p w14:paraId="186A3256"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color w:val="FF0000"/>
        </w:rPr>
      </w:pPr>
      <w:r w:rsidRPr="008E0C43">
        <w:rPr>
          <w:rFonts w:ascii="Arial" w:hAnsi="Arial" w:cs="Arial"/>
          <w:color w:val="000000"/>
        </w:rPr>
        <w:t xml:space="preserve">A aquisição visa atender as demandas existentes da Secretaria Municipal de Saúde do município de Bonito – MS. </w:t>
      </w:r>
    </w:p>
    <w:p w14:paraId="3D19BA6D"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color w:val="FF0000"/>
        </w:rPr>
      </w:pPr>
      <w:r w:rsidRPr="008E0C43">
        <w:rPr>
          <w:rFonts w:ascii="Arial" w:eastAsia="Arial" w:hAnsi="Arial" w:cs="Arial"/>
        </w:rPr>
        <w:t>O laboratório municipal tem como função básica realizar exames laboratoriais, questionando, interpretando e emitindo a conclusão em forma de laudos com parecer, relacionando resultado, clínica e exames solicitados.</w:t>
      </w:r>
    </w:p>
    <w:p w14:paraId="1F11AF62"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color w:val="FF0000"/>
        </w:rPr>
      </w:pPr>
      <w:r w:rsidRPr="008E0C43">
        <w:rPr>
          <w:rFonts w:ascii="Arial" w:eastAsia="Arial" w:hAnsi="Arial" w:cs="Arial"/>
        </w:rPr>
        <w:t>Os exames realizados pelo laboratório municipal desempenham um papel fundamental na investigação, no diagnóstico, no acompanhamento e no monitoramento de diversas condições de saúde.</w:t>
      </w:r>
    </w:p>
    <w:p w14:paraId="0481F688"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color w:val="302A38"/>
        </w:rPr>
      </w:pPr>
      <w:r w:rsidRPr="008E0C43">
        <w:rPr>
          <w:rFonts w:ascii="Arial" w:eastAsia="Arial" w:hAnsi="Arial" w:cs="Arial"/>
        </w:rPr>
        <w:t>Os exames realizados impactam diretamente a prática médica, auxiliando o diagnóstico precoce de doenças, permitindo que intervenções sejam realizadas em estágios iniciais, quando as chances de sucesso do tratamento são maiores.</w:t>
      </w:r>
    </w:p>
    <w:p w14:paraId="08DB6E2A"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color w:val="302A38"/>
        </w:rPr>
      </w:pPr>
      <w:r w:rsidRPr="008E0C43">
        <w:rPr>
          <w:rFonts w:ascii="Arial" w:eastAsia="Arial" w:hAnsi="Arial" w:cs="Arial"/>
        </w:rPr>
        <w:t>Além dos itens anteriores, esses exames são úteis para acompanhar a evolução de doenças agudas ou crônicas e monitorar a eficácia de tratamentos em andamento. Por meio da análise de parâmetros específicos, os profissionais de saúde podem avaliar a resposta do paciente a determinas terapias e, se necessário, fazer ajustes nas medicações</w:t>
      </w:r>
      <w:r w:rsidRPr="008E0C43">
        <w:rPr>
          <w:rFonts w:ascii="Arial" w:hAnsi="Arial" w:cs="Arial"/>
          <w:color w:val="302A38"/>
        </w:rPr>
        <w:t>.</w:t>
      </w:r>
    </w:p>
    <w:p w14:paraId="651E01EB" w14:textId="77777777" w:rsidR="008434FC" w:rsidRPr="008E0C43" w:rsidRDefault="008434FC" w:rsidP="008434FC">
      <w:pPr>
        <w:numPr>
          <w:ilvl w:val="1"/>
          <w:numId w:val="25"/>
        </w:numPr>
        <w:shd w:val="clear" w:color="auto" w:fill="FFFFFF"/>
        <w:suppressAutoHyphens w:val="0"/>
        <w:autoSpaceDE w:val="0"/>
        <w:autoSpaceDN w:val="0"/>
        <w:adjustRightInd w:val="0"/>
        <w:spacing w:line="276" w:lineRule="auto"/>
        <w:jc w:val="both"/>
        <w:rPr>
          <w:rFonts w:ascii="Arial" w:hAnsi="Arial" w:cs="Arial"/>
          <w:color w:val="302A38"/>
        </w:rPr>
      </w:pPr>
      <w:r w:rsidRPr="008E0C43">
        <w:rPr>
          <w:rFonts w:ascii="Arial" w:eastAsia="Arial" w:hAnsi="Arial" w:cs="Arial"/>
        </w:rPr>
        <w:t>Outro aspecto importante é que alguns exames de análises clínicas podem identificar fatores de risco para o desenvolvimento de certas doenças. Com base nos resultados desses exames, é possível avaliar o perfil de saúde de cada indivíduo e, assim, orientar medidas preventivas específicas, trazendo desta maneira melhor condição de vida para os Usuários do Sistema único de Saúde de Bonito – MS.</w:t>
      </w:r>
      <w:r w:rsidRPr="008E0C43">
        <w:rPr>
          <w:rFonts w:ascii="Arial" w:hAnsi="Arial" w:cs="Arial"/>
          <w:color w:val="302A38"/>
        </w:rPr>
        <w:t> </w:t>
      </w:r>
    </w:p>
    <w:p w14:paraId="4B3C8B35" w14:textId="77777777" w:rsidR="008434FC" w:rsidRPr="008E0C43" w:rsidRDefault="008434FC" w:rsidP="008434FC">
      <w:pPr>
        <w:shd w:val="clear" w:color="auto" w:fill="FFFFFF"/>
        <w:autoSpaceDE w:val="0"/>
        <w:autoSpaceDN w:val="0"/>
        <w:adjustRightInd w:val="0"/>
        <w:spacing w:line="276" w:lineRule="auto"/>
        <w:jc w:val="both"/>
        <w:rPr>
          <w:rFonts w:ascii="Arial" w:hAnsi="Arial" w:cs="Arial"/>
          <w:color w:val="302A38"/>
        </w:rPr>
      </w:pPr>
    </w:p>
    <w:p w14:paraId="6CB54D3D" w14:textId="77777777" w:rsidR="008434FC" w:rsidRPr="008E0C43" w:rsidRDefault="008434FC" w:rsidP="008434FC">
      <w:pPr>
        <w:numPr>
          <w:ilvl w:val="0"/>
          <w:numId w:val="25"/>
        </w:numPr>
        <w:suppressAutoHyphens w:val="0"/>
        <w:autoSpaceDE w:val="0"/>
        <w:autoSpaceDN w:val="0"/>
        <w:adjustRightInd w:val="0"/>
        <w:spacing w:line="276" w:lineRule="auto"/>
        <w:ind w:left="284" w:hanging="284"/>
        <w:jc w:val="both"/>
        <w:rPr>
          <w:rFonts w:ascii="Arial" w:eastAsia="MyriadPro-Regular" w:hAnsi="Arial" w:cs="Arial"/>
          <w:b/>
          <w:highlight w:val="lightGray"/>
        </w:rPr>
      </w:pPr>
      <w:r w:rsidRPr="008E0C43">
        <w:rPr>
          <w:rFonts w:ascii="Arial" w:eastAsia="MyriadPro-Regular" w:hAnsi="Arial" w:cs="Arial"/>
          <w:b/>
          <w:highlight w:val="lightGray"/>
        </w:rPr>
        <w:t>REQUISITOS DA CONTRATAÇÃO</w:t>
      </w:r>
    </w:p>
    <w:p w14:paraId="026106F7"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A presente Aquisição atenderá aos seguintes requisitos:</w:t>
      </w:r>
    </w:p>
    <w:p w14:paraId="5F54D120"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Todos os reagentes licitados devem atender as especificações de compatibilidade dos equipamentos presentes no laboratório municipal (AUDMAX EVOLUTION e SYSMEX XN-L 350/550)</w:t>
      </w:r>
    </w:p>
    <w:p w14:paraId="53E79696"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Itens que precisam ser conservados em geladeira devem ser entregues devidamente embalados a fim de conservar a temperatura ideal, garantindo assim a estabilidade do reagente e confiabilidade dos testes.</w:t>
      </w:r>
    </w:p>
    <w:p w14:paraId="7688E0CA"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Os reagentes deverão ser entregues no laboratório municipal pela empresa contratada, de acordo com a quantidade solicitada.</w:t>
      </w:r>
    </w:p>
    <w:p w14:paraId="7C249F96"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As embalagens não devem apresentar avarias nem adulteração nas embalagens em relação a lote e validade.</w:t>
      </w:r>
    </w:p>
    <w:p w14:paraId="240B4796"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Os reagentes deverão estar de acordo com as normas nacionais de comercialização do produto.</w:t>
      </w:r>
    </w:p>
    <w:p w14:paraId="5FC61657"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A empresa vencedora deverá cumprir todas as obrigações constantes no Termo de Referência, assumindo como exclusivamente seus riscos e as despesas decorrentes da boa e perfeita execução do objeto</w:t>
      </w:r>
    </w:p>
    <w:p w14:paraId="4D53E112"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Os reagentes deverão estar de acordo com as normas nacionais de comercialização do produto, acompanhado da respectiva nota fiscal, na qual constarão as indicações referentes a marca fabricante, modelo, procedência e prazo de garantia e validade.</w:t>
      </w:r>
    </w:p>
    <w:p w14:paraId="25EE44BC"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Quanto à qualidade e aplicações do produto, deverá obedecer à estipulada pelos respectivos fabricantes, sem prejuízos das garantias e direitos legais inscritos no Código de Defesa do Consumidor – CDC. A empresa vencedora deverá, no prazo de 05 (cinco) dias proceder a substituição, troca ou reposição dos reagentes que porventura forem entregues com defeitos, danificados, ressecados e não compatíveis com as especificações.</w:t>
      </w:r>
    </w:p>
    <w:p w14:paraId="40CFA7EE" w14:textId="77777777" w:rsidR="008434FC" w:rsidRPr="008E0C43" w:rsidRDefault="008434FC" w:rsidP="008434FC">
      <w:pPr>
        <w:pStyle w:val="PargrafodaLista"/>
        <w:numPr>
          <w:ilvl w:val="0"/>
          <w:numId w:val="26"/>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O prazo da contratação deverá ser, de no mínimo, 12 (doze) meses, contados de sua assinatura. Maiores informações deverão constar no contrato ou instrumento equivalente.</w:t>
      </w:r>
    </w:p>
    <w:p w14:paraId="796A21CF" w14:textId="77777777" w:rsidR="008434FC" w:rsidRPr="008E0C43" w:rsidRDefault="008434FC" w:rsidP="008434FC">
      <w:pPr>
        <w:autoSpaceDE w:val="0"/>
        <w:autoSpaceDN w:val="0"/>
        <w:adjustRightInd w:val="0"/>
        <w:spacing w:line="276" w:lineRule="auto"/>
        <w:jc w:val="both"/>
        <w:rPr>
          <w:rFonts w:ascii="Arial" w:hAnsi="Arial" w:cs="Arial"/>
          <w:color w:val="000000"/>
        </w:rPr>
      </w:pPr>
    </w:p>
    <w:p w14:paraId="77A005EC" w14:textId="77777777" w:rsidR="008434FC" w:rsidRPr="008E0C43" w:rsidRDefault="008434FC" w:rsidP="008434FC">
      <w:pPr>
        <w:numPr>
          <w:ilvl w:val="0"/>
          <w:numId w:val="25"/>
        </w:numPr>
        <w:suppressAutoHyphens w:val="0"/>
        <w:autoSpaceDE w:val="0"/>
        <w:autoSpaceDN w:val="0"/>
        <w:adjustRightInd w:val="0"/>
        <w:spacing w:line="276" w:lineRule="auto"/>
        <w:ind w:left="284" w:hanging="284"/>
        <w:jc w:val="both"/>
        <w:rPr>
          <w:rFonts w:ascii="Arial" w:eastAsia="MyriadPro-Regular" w:hAnsi="Arial" w:cs="Arial"/>
          <w:b/>
          <w:highlight w:val="lightGray"/>
        </w:rPr>
      </w:pPr>
      <w:r w:rsidRPr="008E0C43">
        <w:rPr>
          <w:rFonts w:ascii="Arial" w:eastAsia="MyriadPro-Regular" w:hAnsi="Arial" w:cs="Arial"/>
          <w:b/>
          <w:highlight w:val="lightGray"/>
        </w:rPr>
        <w:t>MODELO DE EXECUÇÃO DO OBJETO:</w:t>
      </w:r>
    </w:p>
    <w:p w14:paraId="51101529"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rPr>
      </w:pPr>
      <w:r w:rsidRPr="008E0C43">
        <w:rPr>
          <w:rFonts w:ascii="Arial" w:hAnsi="Arial" w:cs="Arial"/>
        </w:rPr>
        <w:t>O Objeto será executado, assim que for assinado o contrato, pois a aquisição é de necessidade imediata, por meio da Autorização de Fornecimento/Ordem de Serviço.</w:t>
      </w:r>
    </w:p>
    <w:p w14:paraId="7108AB6B"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b/>
          <w:color w:val="000000"/>
        </w:rPr>
      </w:pPr>
      <w:bookmarkStart w:id="63" w:name="_Hlk207114891"/>
      <w:r w:rsidRPr="008E0C43">
        <w:rPr>
          <w:rFonts w:ascii="Arial" w:hAnsi="Arial" w:cs="Arial"/>
          <w:color w:val="000000"/>
        </w:rPr>
        <w:t xml:space="preserve">O prazo de entrega dos itens </w:t>
      </w:r>
      <w:r w:rsidRPr="008E0C43">
        <w:rPr>
          <w:rFonts w:ascii="Arial" w:hAnsi="Arial" w:cs="Arial"/>
          <w:bCs/>
          <w:color w:val="000000"/>
        </w:rPr>
        <w:t>será de 10 (dez)</w:t>
      </w:r>
      <w:r w:rsidRPr="008E0C43">
        <w:rPr>
          <w:rFonts w:ascii="Arial" w:hAnsi="Arial" w:cs="Arial"/>
          <w:color w:val="000000"/>
        </w:rPr>
        <w:t xml:space="preserve"> dias, contados da Autorização de Fornecimento/Ordem de Serviço, conforme solicitação da Contratante</w:t>
      </w:r>
      <w:bookmarkEnd w:id="63"/>
      <w:r w:rsidRPr="008E0C43">
        <w:rPr>
          <w:rFonts w:ascii="Arial" w:hAnsi="Arial" w:cs="Arial"/>
          <w:b/>
          <w:color w:val="000000"/>
        </w:rPr>
        <w:t xml:space="preserve">. </w:t>
      </w:r>
    </w:p>
    <w:p w14:paraId="74A52CCA"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b/>
          <w:color w:val="000000"/>
        </w:rPr>
      </w:pPr>
      <w:r w:rsidRPr="008E0C43">
        <w:rPr>
          <w:rFonts w:ascii="Arial" w:hAnsi="Arial" w:cs="Arial"/>
        </w:rPr>
        <w:t xml:space="preserve">Caso não seja possível a entrega na data assinalada, a empresa deverá comunicar as razões respectivas com pelo menos </w:t>
      </w:r>
      <w:r w:rsidRPr="008E0C43">
        <w:rPr>
          <w:rFonts w:ascii="Arial" w:hAnsi="Arial" w:cs="Arial"/>
          <w:color w:val="000000" w:themeColor="text1"/>
        </w:rPr>
        <w:t xml:space="preserve">02 (dois) dias </w:t>
      </w:r>
      <w:r w:rsidRPr="008E0C43">
        <w:rPr>
          <w:rFonts w:ascii="Arial" w:hAnsi="Arial" w:cs="Arial"/>
        </w:rPr>
        <w:t xml:space="preserve">de antecedência </w:t>
      </w:r>
      <w:r w:rsidRPr="008E0C43">
        <w:rPr>
          <w:rFonts w:ascii="Arial" w:hAnsi="Arial" w:cs="Arial"/>
        </w:rPr>
        <w:lastRenderedPageBreak/>
        <w:t>para que qualquer pleito de prorrogação de prazo seja analisado, ressalvadas situações de caso fortuito e força maior.</w:t>
      </w:r>
    </w:p>
    <w:p w14:paraId="7FB44A93" w14:textId="77777777" w:rsidR="008434FC" w:rsidRPr="008E0C43" w:rsidRDefault="008434FC" w:rsidP="008434FC">
      <w:pPr>
        <w:autoSpaceDE w:val="0"/>
        <w:autoSpaceDN w:val="0"/>
        <w:adjustRightInd w:val="0"/>
        <w:spacing w:line="276" w:lineRule="auto"/>
        <w:jc w:val="both"/>
        <w:rPr>
          <w:rFonts w:ascii="Arial" w:hAnsi="Arial" w:cs="Arial"/>
          <w:b/>
          <w:color w:val="000000"/>
        </w:rPr>
      </w:pPr>
    </w:p>
    <w:p w14:paraId="429DD9B8" w14:textId="77777777" w:rsidR="008434FC" w:rsidRPr="008E0C43" w:rsidRDefault="008434FC" w:rsidP="008434FC">
      <w:pPr>
        <w:numPr>
          <w:ilvl w:val="0"/>
          <w:numId w:val="25"/>
        </w:numPr>
        <w:suppressAutoHyphens w:val="0"/>
        <w:autoSpaceDE w:val="0"/>
        <w:autoSpaceDN w:val="0"/>
        <w:adjustRightInd w:val="0"/>
        <w:spacing w:line="276" w:lineRule="auto"/>
        <w:ind w:left="284" w:hanging="284"/>
        <w:jc w:val="both"/>
        <w:rPr>
          <w:rFonts w:ascii="Arial" w:eastAsia="MyriadPro-Regular" w:hAnsi="Arial" w:cs="Arial"/>
          <w:b/>
          <w:highlight w:val="lightGray"/>
        </w:rPr>
      </w:pPr>
      <w:r w:rsidRPr="008E0C43">
        <w:rPr>
          <w:rFonts w:ascii="Arial" w:eastAsia="MyriadPro-Regular" w:hAnsi="Arial" w:cs="Arial"/>
          <w:b/>
          <w:highlight w:val="lightGray"/>
        </w:rPr>
        <w:t>MODELO DE GESTÃO DO CONTRATO QUE DESCREVE COMO A EXECUÇÃO DO OBJETO SERÁ ACOMPANHADA E FISCALIZADA:</w:t>
      </w:r>
      <w:bookmarkStart w:id="64" w:name="_Hlk130158732"/>
    </w:p>
    <w:bookmarkEnd w:id="64"/>
    <w:p w14:paraId="3CB64C79"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rPr>
      </w:pPr>
      <w:r w:rsidRPr="008E0C43">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14:paraId="38A095A0"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rPr>
      </w:pPr>
      <w:r w:rsidRPr="008E0C43">
        <w:rPr>
          <w:rFonts w:ascii="Arial" w:hAnsi="Arial" w:cs="Arial"/>
        </w:rPr>
        <w:t>As comunicações entre o órgão ou entidade e a contratada devem ser realizadas por escrito sempre que o ato exigir tal formalidade, admitindo-se o uso de mensagem eletrônica para esse fim.</w:t>
      </w:r>
    </w:p>
    <w:p w14:paraId="0398E289"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rPr>
      </w:pPr>
      <w:r w:rsidRPr="008E0C43">
        <w:rPr>
          <w:rFonts w:ascii="Arial" w:hAnsi="Arial" w:cs="Arial"/>
        </w:rPr>
        <w:t>O órgão ou entidade poderá convocar representante da empresa para adoção de providências que devam ser cumpridas de imediato.</w:t>
      </w:r>
    </w:p>
    <w:p w14:paraId="1B375938"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rPr>
      </w:pPr>
      <w:r w:rsidRPr="008E0C43">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5667CB5"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rPr>
      </w:pPr>
      <w:r w:rsidRPr="008E0C43">
        <w:rPr>
          <w:rFonts w:ascii="Arial" w:hAnsi="Arial" w:cs="Arial"/>
        </w:rPr>
        <w:t>A execução do contrato deverá ser acompanhada e fiscalizada pelo(s) fiscal(is) do contrato nomeados pelo Decreto Municipal nº 115 de 16 de abril de 2025, ou pelos respectivos substitutos (</w:t>
      </w:r>
      <w:hyperlink r:id="rId46" w:anchor="art117" w:history="1">
        <w:r w:rsidRPr="008E0C43">
          <w:rPr>
            <w:rFonts w:ascii="Arial" w:hAnsi="Arial" w:cs="Arial"/>
          </w:rPr>
          <w:t>Lei nº 14.133, de 2021, art. 117, caput</w:t>
        </w:r>
      </w:hyperlink>
      <w:r w:rsidRPr="008E0C43">
        <w:rPr>
          <w:rFonts w:ascii="Arial" w:hAnsi="Arial" w:cs="Arial"/>
        </w:rPr>
        <w:t>).</w:t>
      </w:r>
    </w:p>
    <w:p w14:paraId="37CAEA8B" w14:textId="77777777" w:rsidR="008434FC" w:rsidRPr="008E0C43" w:rsidRDefault="008434FC" w:rsidP="008434FC">
      <w:pPr>
        <w:numPr>
          <w:ilvl w:val="1"/>
          <w:numId w:val="25"/>
        </w:numPr>
        <w:suppressAutoHyphens w:val="0"/>
        <w:autoSpaceDE w:val="0"/>
        <w:autoSpaceDN w:val="0"/>
        <w:adjustRightInd w:val="0"/>
        <w:spacing w:line="276" w:lineRule="auto"/>
        <w:jc w:val="both"/>
        <w:rPr>
          <w:rFonts w:ascii="Arial" w:hAnsi="Arial" w:cs="Arial"/>
        </w:rPr>
      </w:pPr>
      <w:r w:rsidRPr="008E0C43">
        <w:rPr>
          <w:rFonts w:ascii="Arial" w:hAnsi="Arial" w:cs="Arial"/>
        </w:rPr>
        <w:t xml:space="preserve">O (s) fiscal (is) do contrato acompanhará (ão) a execução do contrato, para que sejam cumpridas todas as condições estabelecidas no contrato, de modo a assegurar os melhores resultados para a Administração. </w:t>
      </w:r>
    </w:p>
    <w:p w14:paraId="7E94B893" w14:textId="77777777" w:rsidR="008434FC" w:rsidRPr="008E0C43" w:rsidRDefault="008434FC" w:rsidP="008434FC">
      <w:pPr>
        <w:autoSpaceDE w:val="0"/>
        <w:autoSpaceDN w:val="0"/>
        <w:adjustRightInd w:val="0"/>
        <w:spacing w:line="276" w:lineRule="auto"/>
        <w:jc w:val="both"/>
        <w:rPr>
          <w:rFonts w:ascii="Arial" w:hAnsi="Arial" w:cs="Arial"/>
        </w:rPr>
      </w:pPr>
    </w:p>
    <w:p w14:paraId="2A79D6B1" w14:textId="77777777" w:rsidR="008434FC" w:rsidRPr="008E0C43" w:rsidRDefault="008434FC" w:rsidP="008434FC">
      <w:pPr>
        <w:pStyle w:val="PargrafodaLista"/>
        <w:numPr>
          <w:ilvl w:val="0"/>
          <w:numId w:val="19"/>
        </w:numPr>
        <w:suppressAutoHyphens w:val="0"/>
        <w:autoSpaceDE w:val="0"/>
        <w:autoSpaceDN w:val="0"/>
        <w:adjustRightInd w:val="0"/>
        <w:spacing w:line="276" w:lineRule="auto"/>
        <w:contextualSpacing w:val="0"/>
        <w:jc w:val="both"/>
        <w:rPr>
          <w:rFonts w:ascii="Arial" w:hAnsi="Arial" w:cs="Arial"/>
          <w:b/>
          <w:bCs/>
          <w:highlight w:val="lightGray"/>
        </w:rPr>
      </w:pPr>
      <w:r w:rsidRPr="008E0C43">
        <w:rPr>
          <w:rFonts w:ascii="Arial" w:hAnsi="Arial" w:cs="Arial"/>
          <w:b/>
          <w:bCs/>
          <w:highlight w:val="lightGray"/>
        </w:rPr>
        <w:t>RECEBIMENTO DO OBJETO:</w:t>
      </w:r>
    </w:p>
    <w:p w14:paraId="1F2DFE5F" w14:textId="77777777" w:rsidR="008434FC" w:rsidRPr="008E0C43" w:rsidRDefault="008434FC" w:rsidP="008434FC">
      <w:pPr>
        <w:pStyle w:val="PargrafodaLista"/>
        <w:numPr>
          <w:ilvl w:val="1"/>
          <w:numId w:val="19"/>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Os reagentes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42845396" w14:textId="77777777" w:rsidR="008434FC" w:rsidRPr="008E0C43" w:rsidRDefault="008434FC" w:rsidP="008434FC">
      <w:pPr>
        <w:pStyle w:val="PargrafodaLista"/>
        <w:numPr>
          <w:ilvl w:val="1"/>
          <w:numId w:val="19"/>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Os reagentes poderão ser rejeitados, no todo ou em parte, inclusive antes do recebimento provisório, quando em desacordo com as especificações constantes no Termo de Referência e na proposta, devendo ser substituídos no prazo de 05(cinco) dias, a contar da notificação da contratada, às suas custas, sem prejuízo da aplicação das penalidades.</w:t>
      </w:r>
    </w:p>
    <w:p w14:paraId="6987697F" w14:textId="77777777" w:rsidR="008434FC" w:rsidRPr="008E0C43" w:rsidRDefault="008434FC" w:rsidP="008434FC">
      <w:pPr>
        <w:pStyle w:val="PargrafodaLista"/>
        <w:numPr>
          <w:ilvl w:val="1"/>
          <w:numId w:val="19"/>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 xml:space="preserve">O recebimento definitivo ocorrerá no prazo de 05(cinco) dias, a contar do recebimento da nota fiscal ou instrumento equivalente pela Administração, após </w:t>
      </w:r>
      <w:r w:rsidRPr="008E0C43">
        <w:rPr>
          <w:rFonts w:ascii="Arial" w:hAnsi="Arial" w:cs="Arial"/>
          <w:color w:val="000000"/>
        </w:rPr>
        <w:lastRenderedPageBreak/>
        <w:t>a verificação da qualidade e quantidade do material e consequente aceitação mediante termo detalhado.</w:t>
      </w:r>
    </w:p>
    <w:p w14:paraId="0AE71C55" w14:textId="77777777" w:rsidR="008434FC" w:rsidRPr="008E0C43" w:rsidRDefault="008434FC" w:rsidP="008434FC">
      <w:pPr>
        <w:pStyle w:val="PargrafodaLista"/>
        <w:numPr>
          <w:ilvl w:val="1"/>
          <w:numId w:val="19"/>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O prazo para recebimento definitivo poderá ser excepcionalmente prorrogado, de forma justificada, por igual período, quando houver necessidade de diligências para a aferição do atendimento das exigências contratuais.</w:t>
      </w:r>
    </w:p>
    <w:p w14:paraId="5F36B1A2" w14:textId="77777777" w:rsidR="008434FC" w:rsidRPr="008E0C43" w:rsidRDefault="008434FC" w:rsidP="008434FC">
      <w:pPr>
        <w:pStyle w:val="PargrafodaLista"/>
        <w:numPr>
          <w:ilvl w:val="1"/>
          <w:numId w:val="19"/>
        </w:numPr>
        <w:suppressAutoHyphens w:val="0"/>
        <w:autoSpaceDE w:val="0"/>
        <w:autoSpaceDN w:val="0"/>
        <w:adjustRightInd w:val="0"/>
        <w:spacing w:line="276" w:lineRule="auto"/>
        <w:ind w:left="0" w:firstLine="0"/>
        <w:contextualSpacing w:val="0"/>
        <w:jc w:val="both"/>
        <w:rPr>
          <w:rFonts w:ascii="Arial" w:hAnsi="Arial" w:cs="Arial"/>
          <w:color w:val="000000"/>
        </w:rPr>
      </w:pPr>
      <w:r w:rsidRPr="008E0C43">
        <w:rPr>
          <w:rFonts w:ascii="Arial" w:hAnsi="Arial" w:cs="Arial"/>
          <w:color w:val="000000"/>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50497C00" w14:textId="77777777" w:rsidR="008434FC" w:rsidRPr="008E0C43" w:rsidRDefault="008434FC" w:rsidP="008434FC">
      <w:pPr>
        <w:pStyle w:val="PargrafodaLista"/>
        <w:numPr>
          <w:ilvl w:val="1"/>
          <w:numId w:val="19"/>
        </w:numPr>
        <w:suppressAutoHyphens w:val="0"/>
        <w:autoSpaceDE w:val="0"/>
        <w:autoSpaceDN w:val="0"/>
        <w:adjustRightInd w:val="0"/>
        <w:spacing w:line="276" w:lineRule="auto"/>
        <w:ind w:left="0" w:firstLine="0"/>
        <w:contextualSpacing w:val="0"/>
        <w:jc w:val="both"/>
        <w:rPr>
          <w:rFonts w:ascii="Arial" w:hAnsi="Arial" w:cs="Arial"/>
        </w:rPr>
      </w:pPr>
      <w:r w:rsidRPr="008E0C43">
        <w:rPr>
          <w:rFonts w:ascii="Arial" w:hAnsi="Arial" w:cs="Arial"/>
          <w:color w:val="000000"/>
        </w:rPr>
        <w:t>O recebimento provisório ou definitivo não excluirá a responsabilidade civil pela solidez e pela segurança do serviço nem a responsabilidade ético-profissional pela perfeita</w:t>
      </w:r>
      <w:r w:rsidRPr="008E0C43">
        <w:rPr>
          <w:rFonts w:ascii="Arial" w:hAnsi="Arial" w:cs="Arial"/>
        </w:rPr>
        <w:t xml:space="preserve"> execução do contrato.</w:t>
      </w:r>
    </w:p>
    <w:p w14:paraId="2E26F846" w14:textId="77777777" w:rsidR="008434FC" w:rsidRPr="008E0C43" w:rsidRDefault="008434FC" w:rsidP="008434FC">
      <w:pPr>
        <w:autoSpaceDE w:val="0"/>
        <w:autoSpaceDN w:val="0"/>
        <w:adjustRightInd w:val="0"/>
        <w:spacing w:line="276" w:lineRule="auto"/>
        <w:jc w:val="both"/>
        <w:rPr>
          <w:rFonts w:ascii="Arial" w:hAnsi="Arial" w:cs="Arial"/>
        </w:rPr>
      </w:pPr>
    </w:p>
    <w:p w14:paraId="280F5AF7" w14:textId="77777777" w:rsidR="008434FC" w:rsidRPr="008E0C43" w:rsidRDefault="008434FC" w:rsidP="008434FC">
      <w:pPr>
        <w:pStyle w:val="PargrafodaLista"/>
        <w:numPr>
          <w:ilvl w:val="0"/>
          <w:numId w:val="20"/>
        </w:numPr>
        <w:suppressAutoHyphens w:val="0"/>
        <w:autoSpaceDE w:val="0"/>
        <w:autoSpaceDN w:val="0"/>
        <w:adjustRightInd w:val="0"/>
        <w:spacing w:line="276" w:lineRule="auto"/>
        <w:contextualSpacing w:val="0"/>
        <w:jc w:val="both"/>
        <w:rPr>
          <w:rFonts w:ascii="Arial" w:hAnsi="Arial" w:cs="Arial"/>
          <w:b/>
          <w:bCs/>
          <w:highlight w:val="lightGray"/>
        </w:rPr>
      </w:pPr>
      <w:r w:rsidRPr="008E0C43">
        <w:rPr>
          <w:rFonts w:ascii="Arial" w:hAnsi="Arial" w:cs="Arial"/>
          <w:b/>
          <w:bCs/>
          <w:highlight w:val="lightGray"/>
        </w:rPr>
        <w:t xml:space="preserve"> DO PAGAMENTO:</w:t>
      </w:r>
    </w:p>
    <w:p w14:paraId="70217EC8" w14:textId="77777777" w:rsidR="008434FC" w:rsidRPr="008E0C43" w:rsidRDefault="008434FC" w:rsidP="008434FC">
      <w:pPr>
        <w:pStyle w:val="PargrafodaLista"/>
        <w:numPr>
          <w:ilvl w:val="1"/>
          <w:numId w:val="22"/>
        </w:numPr>
        <w:suppressAutoHyphens w:val="0"/>
        <w:autoSpaceDE w:val="0"/>
        <w:autoSpaceDN w:val="0"/>
        <w:adjustRightInd w:val="0"/>
        <w:spacing w:line="276" w:lineRule="auto"/>
        <w:ind w:left="0" w:firstLine="0"/>
        <w:contextualSpacing w:val="0"/>
        <w:jc w:val="both"/>
        <w:rPr>
          <w:rFonts w:ascii="Arial" w:hAnsi="Arial" w:cs="Arial"/>
        </w:rPr>
      </w:pPr>
      <w:r w:rsidRPr="008E0C43">
        <w:rPr>
          <w:rFonts w:ascii="Arial" w:hAnsi="Arial" w:cs="Arial"/>
        </w:rPr>
        <w:t>O pagamento será no prazo estabelecido no Decreto n° 232, de 11 de julho de 2025, mediante apresentação da Nota Fiscal ou documento equivalente, devidamente atestada, juntamente das certidões de regularidade fiscal em plena validade, previstas na Lei 14.133/2021.</w:t>
      </w:r>
    </w:p>
    <w:p w14:paraId="5009C2AE" w14:textId="77777777" w:rsidR="008434FC" w:rsidRPr="008E0C43" w:rsidRDefault="008434FC" w:rsidP="008434FC">
      <w:pPr>
        <w:pStyle w:val="PargrafodaLista"/>
        <w:numPr>
          <w:ilvl w:val="1"/>
          <w:numId w:val="22"/>
        </w:numPr>
        <w:suppressAutoHyphens w:val="0"/>
        <w:autoSpaceDE w:val="0"/>
        <w:autoSpaceDN w:val="0"/>
        <w:adjustRightInd w:val="0"/>
        <w:spacing w:line="276" w:lineRule="auto"/>
        <w:ind w:left="0" w:firstLine="0"/>
        <w:contextualSpacing w:val="0"/>
        <w:jc w:val="both"/>
        <w:rPr>
          <w:rFonts w:ascii="Arial" w:hAnsi="Arial" w:cs="Arial"/>
        </w:rPr>
      </w:pPr>
      <w:r w:rsidRPr="008E0C43">
        <w:rPr>
          <w:rFonts w:ascii="Arial" w:hAnsi="Arial" w:cs="Arial"/>
        </w:rPr>
        <w:t>A Contratada deverá obrigatoriamente encaminhar os seguintes documentos quando da entrega:</w:t>
      </w:r>
    </w:p>
    <w:p w14:paraId="217E6926" w14:textId="77777777" w:rsidR="008434FC" w:rsidRPr="008E0C43" w:rsidRDefault="008434FC" w:rsidP="008434FC">
      <w:pPr>
        <w:pStyle w:val="PargrafodaLista"/>
        <w:numPr>
          <w:ilvl w:val="1"/>
          <w:numId w:val="22"/>
        </w:numPr>
        <w:suppressAutoHyphens w:val="0"/>
        <w:autoSpaceDE w:val="0"/>
        <w:autoSpaceDN w:val="0"/>
        <w:adjustRightInd w:val="0"/>
        <w:spacing w:line="276" w:lineRule="auto"/>
        <w:ind w:left="0" w:firstLine="0"/>
        <w:contextualSpacing w:val="0"/>
        <w:jc w:val="both"/>
        <w:rPr>
          <w:rFonts w:ascii="Arial" w:hAnsi="Arial" w:cs="Arial"/>
        </w:rPr>
      </w:pPr>
      <w:r w:rsidRPr="008E0C43">
        <w:rPr>
          <w:rFonts w:ascii="Arial" w:hAnsi="Arial" w:cs="Arial"/>
        </w:rPr>
        <w:t xml:space="preserve">Nota Fiscal ou documento equivalente gerada de acordo com o fornecimento das quantidades de </w:t>
      </w:r>
      <w:r w:rsidRPr="008E0C43">
        <w:rPr>
          <w:rFonts w:ascii="Arial" w:hAnsi="Arial" w:cs="Arial"/>
          <w:color w:val="000000"/>
        </w:rPr>
        <w:t xml:space="preserve">itens </w:t>
      </w:r>
      <w:r w:rsidRPr="008E0C43">
        <w:rPr>
          <w:rFonts w:ascii="Arial" w:hAnsi="Arial" w:cs="Arial"/>
        </w:rPr>
        <w:t>entregues e solicitados na Autorização de Fornecimento/Ordem de Serviço;</w:t>
      </w:r>
    </w:p>
    <w:p w14:paraId="0994ABC7" w14:textId="77777777" w:rsidR="008434FC" w:rsidRPr="008E0C43" w:rsidRDefault="008434FC" w:rsidP="008434FC">
      <w:pPr>
        <w:pStyle w:val="PargrafodaLista"/>
        <w:numPr>
          <w:ilvl w:val="1"/>
          <w:numId w:val="22"/>
        </w:numPr>
        <w:suppressAutoHyphens w:val="0"/>
        <w:autoSpaceDE w:val="0"/>
        <w:autoSpaceDN w:val="0"/>
        <w:adjustRightInd w:val="0"/>
        <w:spacing w:line="276" w:lineRule="auto"/>
        <w:ind w:left="0" w:firstLine="0"/>
        <w:contextualSpacing w:val="0"/>
        <w:jc w:val="both"/>
        <w:rPr>
          <w:rFonts w:ascii="Arial" w:hAnsi="Arial" w:cs="Arial"/>
        </w:rPr>
      </w:pPr>
      <w:r w:rsidRPr="008E0C43">
        <w:rPr>
          <w:rFonts w:ascii="Arial" w:hAnsi="Arial" w:cs="Arial"/>
        </w:rPr>
        <w:t>Prova de regularidade para com a Fazenda Federal, Estadual e/ou Municipal do domicílio ou sede do licitante, ou outra equivalente, na forma da lei;</w:t>
      </w:r>
    </w:p>
    <w:p w14:paraId="278EA405" w14:textId="77777777" w:rsidR="008434FC" w:rsidRPr="008E0C43" w:rsidRDefault="008434FC" w:rsidP="008434FC">
      <w:pPr>
        <w:pStyle w:val="PargrafodaLista"/>
        <w:numPr>
          <w:ilvl w:val="1"/>
          <w:numId w:val="22"/>
        </w:numPr>
        <w:suppressAutoHyphens w:val="0"/>
        <w:autoSpaceDE w:val="0"/>
        <w:autoSpaceDN w:val="0"/>
        <w:adjustRightInd w:val="0"/>
        <w:spacing w:line="276" w:lineRule="auto"/>
        <w:ind w:left="0" w:firstLine="0"/>
        <w:contextualSpacing w:val="0"/>
        <w:jc w:val="both"/>
        <w:rPr>
          <w:rFonts w:ascii="Arial" w:hAnsi="Arial" w:cs="Arial"/>
        </w:rPr>
      </w:pPr>
      <w:bookmarkStart w:id="65" w:name="art68iv"/>
      <w:bookmarkEnd w:id="65"/>
      <w:r w:rsidRPr="008E0C43">
        <w:rPr>
          <w:rFonts w:ascii="Arial" w:hAnsi="Arial" w:cs="Arial"/>
        </w:rPr>
        <w:t>Prova de regularidade relativa à Seguridade Social e ao FGTS, que demonstre cumprimento dos encargos sociais instituídos por lei;</w:t>
      </w:r>
    </w:p>
    <w:p w14:paraId="26372C89" w14:textId="77777777" w:rsidR="008434FC" w:rsidRPr="008E0C43" w:rsidRDefault="008434FC" w:rsidP="008434FC">
      <w:pPr>
        <w:pStyle w:val="PargrafodaLista"/>
        <w:numPr>
          <w:ilvl w:val="1"/>
          <w:numId w:val="22"/>
        </w:numPr>
        <w:suppressAutoHyphens w:val="0"/>
        <w:autoSpaceDE w:val="0"/>
        <w:autoSpaceDN w:val="0"/>
        <w:adjustRightInd w:val="0"/>
        <w:spacing w:line="276" w:lineRule="auto"/>
        <w:ind w:left="0" w:firstLine="0"/>
        <w:contextualSpacing w:val="0"/>
        <w:jc w:val="both"/>
        <w:rPr>
          <w:rFonts w:ascii="Arial" w:hAnsi="Arial" w:cs="Arial"/>
        </w:rPr>
      </w:pPr>
      <w:bookmarkStart w:id="66" w:name="art68v"/>
      <w:bookmarkEnd w:id="66"/>
      <w:r w:rsidRPr="008E0C43">
        <w:rPr>
          <w:rFonts w:ascii="Arial" w:hAnsi="Arial" w:cs="Arial"/>
        </w:rPr>
        <w:t>Prova de regularidade perante a Justiça do Trabalho;</w:t>
      </w:r>
    </w:p>
    <w:p w14:paraId="2DB439A5" w14:textId="77777777" w:rsidR="008434FC" w:rsidRPr="008E0C43" w:rsidRDefault="008434FC" w:rsidP="008434FC">
      <w:pPr>
        <w:pStyle w:val="PargrafodaLista"/>
        <w:numPr>
          <w:ilvl w:val="1"/>
          <w:numId w:val="22"/>
        </w:numPr>
        <w:suppressAutoHyphens w:val="0"/>
        <w:autoSpaceDE w:val="0"/>
        <w:autoSpaceDN w:val="0"/>
        <w:adjustRightInd w:val="0"/>
        <w:spacing w:line="276" w:lineRule="auto"/>
        <w:ind w:left="0" w:firstLine="0"/>
        <w:contextualSpacing w:val="0"/>
        <w:jc w:val="both"/>
        <w:rPr>
          <w:rFonts w:ascii="Arial" w:hAnsi="Arial" w:cs="Arial"/>
        </w:rPr>
      </w:pPr>
      <w:r w:rsidRPr="008E0C43">
        <w:rPr>
          <w:rFonts w:ascii="Arial" w:hAnsi="Arial" w:cs="Arial"/>
        </w:rPr>
        <w:t>A falta de um dos documentos dispostos na Lei Federal nº 14.133/2021 e suas alterações, poderá implicar no não recebimento.</w:t>
      </w:r>
    </w:p>
    <w:p w14:paraId="7614396B" w14:textId="77777777" w:rsidR="008434FC" w:rsidRPr="008E0C43" w:rsidRDefault="008434FC" w:rsidP="008434FC">
      <w:pPr>
        <w:pStyle w:val="PargrafodaLista"/>
        <w:autoSpaceDE w:val="0"/>
        <w:autoSpaceDN w:val="0"/>
        <w:adjustRightInd w:val="0"/>
        <w:spacing w:line="276" w:lineRule="auto"/>
        <w:ind w:left="480"/>
        <w:jc w:val="both"/>
        <w:rPr>
          <w:rFonts w:ascii="Arial" w:hAnsi="Arial" w:cs="Arial"/>
        </w:rPr>
      </w:pPr>
    </w:p>
    <w:p w14:paraId="00EBACD8" w14:textId="77777777" w:rsidR="008434FC" w:rsidRPr="008E0C43" w:rsidRDefault="008434FC" w:rsidP="008434FC">
      <w:pPr>
        <w:numPr>
          <w:ilvl w:val="0"/>
          <w:numId w:val="22"/>
        </w:numPr>
        <w:suppressAutoHyphens w:val="0"/>
        <w:autoSpaceDE w:val="0"/>
        <w:autoSpaceDN w:val="0"/>
        <w:adjustRightInd w:val="0"/>
        <w:spacing w:line="276" w:lineRule="auto"/>
        <w:ind w:left="284" w:hanging="284"/>
        <w:jc w:val="both"/>
        <w:rPr>
          <w:rFonts w:ascii="Arial" w:eastAsia="MyriadPro-Regular" w:hAnsi="Arial" w:cs="Arial"/>
          <w:b/>
          <w:highlight w:val="lightGray"/>
        </w:rPr>
      </w:pPr>
      <w:r w:rsidRPr="008E0C43">
        <w:rPr>
          <w:rFonts w:ascii="Arial" w:eastAsia="MyriadPro-Regular" w:hAnsi="Arial" w:cs="Arial"/>
          <w:b/>
          <w:highlight w:val="lightGray"/>
        </w:rPr>
        <w:t>FORMA E CRITÉRIOS DE SELEÇÃO DO FORNECEDOR:</w:t>
      </w:r>
    </w:p>
    <w:p w14:paraId="6C528E64" w14:textId="77777777" w:rsidR="008434FC" w:rsidRPr="008E0C43" w:rsidRDefault="008434FC" w:rsidP="008434FC">
      <w:pPr>
        <w:numPr>
          <w:ilvl w:val="1"/>
          <w:numId w:val="22"/>
        </w:numPr>
        <w:suppressAutoHyphens w:val="0"/>
        <w:autoSpaceDE w:val="0"/>
        <w:autoSpaceDN w:val="0"/>
        <w:adjustRightInd w:val="0"/>
        <w:spacing w:line="276" w:lineRule="auto"/>
        <w:ind w:left="0" w:firstLine="0"/>
        <w:jc w:val="both"/>
        <w:rPr>
          <w:rFonts w:ascii="Arial" w:hAnsi="Arial" w:cs="Arial"/>
        </w:rPr>
      </w:pPr>
      <w:r w:rsidRPr="008E0C43">
        <w:rPr>
          <w:rFonts w:ascii="Arial" w:hAnsi="Arial" w:cs="Arial"/>
        </w:rPr>
        <w:t xml:space="preserve">O fornecedor será selecionado por meio da realização de procedimento de LICITAÇÃO, na modalidade PREGÃO ELETRÔNICO, no modo de disputa ABERTO, com adoção do critério de julgamento pelo </w:t>
      </w:r>
      <w:r w:rsidRPr="008E0C43">
        <w:rPr>
          <w:rFonts w:ascii="Arial" w:hAnsi="Arial" w:cs="Arial"/>
          <w:color w:val="000000"/>
        </w:rPr>
        <w:t>MENOR PREÇO.</w:t>
      </w:r>
    </w:p>
    <w:p w14:paraId="362D8DD0" w14:textId="77777777" w:rsidR="008434FC" w:rsidRPr="008E0C43" w:rsidRDefault="008434FC" w:rsidP="008434FC">
      <w:pPr>
        <w:autoSpaceDE w:val="0"/>
        <w:autoSpaceDN w:val="0"/>
        <w:adjustRightInd w:val="0"/>
        <w:spacing w:line="276" w:lineRule="auto"/>
        <w:ind w:left="480"/>
        <w:jc w:val="both"/>
        <w:rPr>
          <w:rFonts w:ascii="Arial" w:hAnsi="Arial" w:cs="Arial"/>
        </w:rPr>
      </w:pPr>
    </w:p>
    <w:p w14:paraId="0CA630C5" w14:textId="343FDDAD" w:rsidR="008434FC" w:rsidRPr="008E0C43" w:rsidRDefault="008434FC" w:rsidP="004B2FD6">
      <w:pPr>
        <w:pStyle w:val="PargrafodaLista"/>
        <w:numPr>
          <w:ilvl w:val="0"/>
          <w:numId w:val="22"/>
        </w:numPr>
        <w:suppressAutoHyphens w:val="0"/>
        <w:autoSpaceDE w:val="0"/>
        <w:autoSpaceDN w:val="0"/>
        <w:adjustRightInd w:val="0"/>
        <w:spacing w:line="276" w:lineRule="auto"/>
        <w:jc w:val="both"/>
        <w:rPr>
          <w:rFonts w:ascii="Arial" w:hAnsi="Arial" w:cs="Arial"/>
          <w:b/>
          <w:bCs/>
          <w:highlight w:val="lightGray"/>
        </w:rPr>
      </w:pPr>
      <w:r w:rsidRPr="008E0C43">
        <w:rPr>
          <w:rFonts w:ascii="Arial" w:hAnsi="Arial" w:cs="Arial"/>
          <w:b/>
          <w:bCs/>
          <w:highlight w:val="lightGray"/>
        </w:rPr>
        <w:t xml:space="preserve"> DA QUALIFICAÇÃO TÉCNICA:</w:t>
      </w:r>
    </w:p>
    <w:p w14:paraId="14104483" w14:textId="74453B1A" w:rsidR="004B2FD6" w:rsidRPr="008E0C43" w:rsidRDefault="004B2FD6" w:rsidP="004B2FD6">
      <w:pPr>
        <w:suppressAutoHyphens w:val="0"/>
        <w:autoSpaceDE w:val="0"/>
        <w:autoSpaceDN w:val="0"/>
        <w:adjustRightInd w:val="0"/>
        <w:spacing w:line="276" w:lineRule="auto"/>
        <w:ind w:left="1"/>
        <w:jc w:val="both"/>
        <w:rPr>
          <w:rFonts w:ascii="Arial" w:hAnsi="Arial" w:cs="Arial"/>
        </w:rPr>
      </w:pPr>
      <w:r w:rsidRPr="008E0C43">
        <w:rPr>
          <w:rFonts w:ascii="Arial" w:hAnsi="Arial" w:cs="Arial"/>
        </w:rPr>
        <w:t>13.1</w:t>
      </w:r>
      <w:r w:rsidR="008434FC" w:rsidRPr="008E0C43">
        <w:rPr>
          <w:rFonts w:ascii="Arial" w:hAnsi="Arial" w:cs="Arial"/>
        </w:rPr>
        <w:t xml:space="preserve"> Comprovação através de publicação no DOU da Autorização de funcionamento de titularidade da empresa licitante, em plena validade, expedida pela Agência Nacional de Vigilância Sanitária do Ministério da Saúde compatível </w:t>
      </w:r>
      <w:r w:rsidR="008434FC" w:rsidRPr="008E0C43">
        <w:rPr>
          <w:rFonts w:ascii="Arial" w:hAnsi="Arial" w:cs="Arial"/>
        </w:rPr>
        <w:lastRenderedPageBreak/>
        <w:t>com o objeto licitado, indicando sua localização na publicação através de marcador de texto.</w:t>
      </w:r>
    </w:p>
    <w:p w14:paraId="2C374EA5" w14:textId="0E129A06" w:rsidR="008434FC" w:rsidRPr="008E0C43" w:rsidRDefault="002C33C4" w:rsidP="002C33C4">
      <w:pPr>
        <w:suppressAutoHyphens w:val="0"/>
        <w:autoSpaceDE w:val="0"/>
        <w:autoSpaceDN w:val="0"/>
        <w:adjustRightInd w:val="0"/>
        <w:spacing w:line="276" w:lineRule="auto"/>
        <w:ind w:left="1"/>
        <w:jc w:val="both"/>
        <w:rPr>
          <w:rFonts w:ascii="Arial" w:hAnsi="Arial" w:cs="Arial"/>
        </w:rPr>
      </w:pPr>
      <w:r w:rsidRPr="008E0C43">
        <w:rPr>
          <w:rFonts w:ascii="Arial" w:hAnsi="Arial" w:cs="Arial"/>
        </w:rPr>
        <w:t xml:space="preserve">13.2 </w:t>
      </w:r>
      <w:r w:rsidR="008434FC" w:rsidRPr="008E0C43">
        <w:rPr>
          <w:rFonts w:ascii="Arial" w:hAnsi="Arial" w:cs="Arial"/>
        </w:rPr>
        <w:t>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60D0E6B5" w14:textId="58E72A4C" w:rsidR="008434FC" w:rsidRPr="008E0C43" w:rsidRDefault="008434FC" w:rsidP="002C33C4">
      <w:pPr>
        <w:pStyle w:val="PargrafodaLista"/>
        <w:numPr>
          <w:ilvl w:val="1"/>
          <w:numId w:val="29"/>
        </w:numPr>
        <w:suppressAutoHyphens w:val="0"/>
        <w:ind w:left="0" w:firstLine="5"/>
        <w:jc w:val="both"/>
        <w:rPr>
          <w:rFonts w:ascii="Arial" w:hAnsi="Arial" w:cs="Arial"/>
        </w:rPr>
      </w:pPr>
      <w:r w:rsidRPr="008E0C43">
        <w:rPr>
          <w:rFonts w:ascii="Arial" w:hAnsi="Arial" w:cs="Arial"/>
        </w:rPr>
        <w:t xml:space="preserve"> Declaração que sendo vencedora a Empresa deverá realizar validação (com controle de qualidade) do reagente no equipamento e apresentar comprovação que possui assessoria cientifica capacitada e autorizada pelo fabricante do equipamento Audmax Evolution e Sysmex XN-L350, para casos de necessidade de orçamento para manutenção.</w:t>
      </w:r>
    </w:p>
    <w:p w14:paraId="492F94A1" w14:textId="77777777" w:rsidR="008434FC" w:rsidRPr="008E0C43" w:rsidRDefault="008434FC" w:rsidP="008434FC">
      <w:pPr>
        <w:autoSpaceDE w:val="0"/>
        <w:autoSpaceDN w:val="0"/>
        <w:adjustRightInd w:val="0"/>
        <w:spacing w:line="276" w:lineRule="auto"/>
        <w:ind w:left="481"/>
        <w:jc w:val="both"/>
        <w:rPr>
          <w:rFonts w:ascii="Arial" w:hAnsi="Arial" w:cs="Arial"/>
        </w:rPr>
      </w:pPr>
    </w:p>
    <w:p w14:paraId="4165CD63" w14:textId="53BB85F3" w:rsidR="008434FC" w:rsidRPr="008E0C43" w:rsidRDefault="008434FC" w:rsidP="002C33C4">
      <w:pPr>
        <w:pStyle w:val="PargrafodaLista"/>
        <w:numPr>
          <w:ilvl w:val="0"/>
          <w:numId w:val="29"/>
        </w:numPr>
        <w:suppressAutoHyphens w:val="0"/>
        <w:autoSpaceDE w:val="0"/>
        <w:autoSpaceDN w:val="0"/>
        <w:adjustRightInd w:val="0"/>
        <w:spacing w:line="276" w:lineRule="auto"/>
        <w:jc w:val="both"/>
        <w:rPr>
          <w:rFonts w:ascii="Arial" w:eastAsia="MyriadPro-Regular" w:hAnsi="Arial" w:cs="Arial"/>
          <w:b/>
          <w:highlight w:val="lightGray"/>
        </w:rPr>
      </w:pPr>
      <w:r w:rsidRPr="008E0C43">
        <w:rPr>
          <w:rFonts w:ascii="Arial" w:eastAsia="MyriadPro-Regular" w:hAnsi="Arial" w:cs="Arial"/>
          <w:b/>
          <w:highlight w:val="lightGray"/>
        </w:rPr>
        <w:t>ESTIMATIVA DO VALOR DA CONTRATAÇÃO:</w:t>
      </w:r>
    </w:p>
    <w:p w14:paraId="79853431" w14:textId="53FCA192" w:rsidR="008434FC" w:rsidRPr="008E0C43" w:rsidRDefault="008434FC" w:rsidP="002C33C4">
      <w:pPr>
        <w:pStyle w:val="PargrafodaLista"/>
        <w:numPr>
          <w:ilvl w:val="1"/>
          <w:numId w:val="30"/>
        </w:numPr>
        <w:suppressAutoHyphens w:val="0"/>
        <w:autoSpaceDE w:val="0"/>
        <w:autoSpaceDN w:val="0"/>
        <w:adjustRightInd w:val="0"/>
        <w:spacing w:line="276" w:lineRule="auto"/>
        <w:jc w:val="both"/>
        <w:rPr>
          <w:rFonts w:ascii="Arial" w:hAnsi="Arial" w:cs="Arial"/>
        </w:rPr>
      </w:pPr>
      <w:r w:rsidRPr="008E0C43">
        <w:rPr>
          <w:rFonts w:ascii="Arial" w:hAnsi="Arial" w:cs="Arial"/>
        </w:rPr>
        <w:t>O custo estimado da contratação possui caráter sigiloso e será tornado público apenas e imediatamente após o julgamento das propostas.</w:t>
      </w:r>
    </w:p>
    <w:p w14:paraId="063024DB" w14:textId="77777777" w:rsidR="008434FC" w:rsidRPr="008E0C43" w:rsidRDefault="008434FC" w:rsidP="002C33C4">
      <w:pPr>
        <w:numPr>
          <w:ilvl w:val="1"/>
          <w:numId w:val="30"/>
        </w:numPr>
        <w:suppressAutoHyphens w:val="0"/>
        <w:autoSpaceDE w:val="0"/>
        <w:autoSpaceDN w:val="0"/>
        <w:adjustRightInd w:val="0"/>
        <w:spacing w:line="276" w:lineRule="auto"/>
        <w:ind w:left="0" w:firstLine="0"/>
        <w:jc w:val="both"/>
        <w:rPr>
          <w:rFonts w:ascii="Arial" w:hAnsi="Arial" w:cs="Arial"/>
        </w:rPr>
      </w:pPr>
      <w:r w:rsidRPr="008E0C43">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00028C27" w14:textId="77777777" w:rsidR="008434FC" w:rsidRPr="008E0C43" w:rsidRDefault="008434FC" w:rsidP="002C33C4">
      <w:pPr>
        <w:numPr>
          <w:ilvl w:val="1"/>
          <w:numId w:val="30"/>
        </w:numPr>
        <w:suppressAutoHyphens w:val="0"/>
        <w:autoSpaceDE w:val="0"/>
        <w:autoSpaceDN w:val="0"/>
        <w:adjustRightInd w:val="0"/>
        <w:spacing w:line="276" w:lineRule="auto"/>
        <w:ind w:left="0" w:firstLine="0"/>
        <w:jc w:val="both"/>
        <w:rPr>
          <w:rFonts w:ascii="Arial" w:hAnsi="Arial" w:cs="Arial"/>
        </w:rPr>
      </w:pPr>
      <w:r w:rsidRPr="008E0C43">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7CC7562F" w14:textId="77777777" w:rsidR="008434FC" w:rsidRPr="008E0C43" w:rsidRDefault="008434FC" w:rsidP="008434FC">
      <w:pPr>
        <w:autoSpaceDE w:val="0"/>
        <w:autoSpaceDN w:val="0"/>
        <w:adjustRightInd w:val="0"/>
        <w:spacing w:line="276" w:lineRule="auto"/>
        <w:ind w:left="481"/>
        <w:jc w:val="both"/>
        <w:rPr>
          <w:rFonts w:ascii="Arial" w:hAnsi="Arial" w:cs="Arial"/>
        </w:rPr>
      </w:pPr>
    </w:p>
    <w:p w14:paraId="064234C0" w14:textId="77777777" w:rsidR="008434FC" w:rsidRPr="008E0C43" w:rsidRDefault="008434FC" w:rsidP="002C33C4">
      <w:pPr>
        <w:numPr>
          <w:ilvl w:val="0"/>
          <w:numId w:val="30"/>
        </w:numPr>
        <w:suppressAutoHyphens w:val="0"/>
        <w:autoSpaceDE w:val="0"/>
        <w:autoSpaceDN w:val="0"/>
        <w:adjustRightInd w:val="0"/>
        <w:spacing w:line="276" w:lineRule="auto"/>
        <w:ind w:left="284" w:hanging="284"/>
        <w:jc w:val="both"/>
        <w:rPr>
          <w:rFonts w:ascii="Arial" w:eastAsia="MyriadPro-Regular" w:hAnsi="Arial" w:cs="Arial"/>
          <w:b/>
          <w:highlight w:val="lightGray"/>
        </w:rPr>
      </w:pPr>
      <w:bookmarkStart w:id="67" w:name="_Hlk130148312"/>
      <w:r w:rsidRPr="008E0C43">
        <w:rPr>
          <w:rFonts w:ascii="Arial" w:eastAsia="MyriadPro-Regular" w:hAnsi="Arial" w:cs="Arial"/>
          <w:b/>
          <w:highlight w:val="lightGray"/>
        </w:rPr>
        <w:t>ADEQUAÇÃO ORÇAMENTÁRIA:</w:t>
      </w:r>
      <w:bookmarkEnd w:id="67"/>
    </w:p>
    <w:p w14:paraId="34EE6BC3" w14:textId="6B885D1F" w:rsidR="008434FC" w:rsidRPr="0089299C" w:rsidRDefault="008434FC" w:rsidP="0089299C">
      <w:pPr>
        <w:pStyle w:val="PargrafodaLista"/>
        <w:numPr>
          <w:ilvl w:val="1"/>
          <w:numId w:val="30"/>
        </w:numPr>
        <w:autoSpaceDE w:val="0"/>
        <w:autoSpaceDN w:val="0"/>
        <w:adjustRightInd w:val="0"/>
        <w:spacing w:line="276" w:lineRule="auto"/>
        <w:jc w:val="both"/>
        <w:rPr>
          <w:rFonts w:ascii="Arial" w:hAnsi="Arial" w:cs="Arial"/>
        </w:rPr>
      </w:pPr>
      <w:r w:rsidRPr="0089299C">
        <w:rPr>
          <w:rFonts w:ascii="Arial" w:hAnsi="Arial" w:cs="Arial"/>
        </w:rPr>
        <w:t>O presente processo trata-se de uma ATA DE REGISTRO DE PREÇOS, não havendo a necessidade de informar nem vincular a dotação orçamentária de imediato. A cada novo pedido de compra, a secretaria de saúde irá verificar a disponibilidade financeira e informar antes do pedido a dotação orçamentária para a referida compra.</w:t>
      </w:r>
    </w:p>
    <w:p w14:paraId="558507C8" w14:textId="77777777" w:rsidR="0089299C" w:rsidRDefault="0089299C" w:rsidP="0089299C">
      <w:pPr>
        <w:autoSpaceDE w:val="0"/>
        <w:autoSpaceDN w:val="0"/>
        <w:adjustRightInd w:val="0"/>
        <w:spacing w:line="276" w:lineRule="auto"/>
        <w:jc w:val="both"/>
        <w:rPr>
          <w:rFonts w:ascii="Arial" w:hAnsi="Arial" w:cs="Arial"/>
        </w:rPr>
      </w:pPr>
    </w:p>
    <w:p w14:paraId="5DE098A3" w14:textId="77777777" w:rsidR="0089299C" w:rsidRPr="0089299C" w:rsidRDefault="0089299C" w:rsidP="0089299C">
      <w:pPr>
        <w:autoSpaceDE w:val="0"/>
        <w:autoSpaceDN w:val="0"/>
        <w:adjustRightInd w:val="0"/>
        <w:spacing w:line="276" w:lineRule="auto"/>
        <w:jc w:val="both"/>
        <w:rPr>
          <w:rFonts w:ascii="Arial" w:hAnsi="Arial" w:cs="Arial"/>
        </w:rPr>
      </w:pPr>
    </w:p>
    <w:p w14:paraId="39A8F2A7" w14:textId="77777777" w:rsidR="008434FC" w:rsidRPr="008E0C43" w:rsidRDefault="008434FC" w:rsidP="008434FC">
      <w:pPr>
        <w:autoSpaceDE w:val="0"/>
        <w:autoSpaceDN w:val="0"/>
        <w:adjustRightInd w:val="0"/>
        <w:spacing w:line="276" w:lineRule="auto"/>
        <w:ind w:left="1"/>
        <w:jc w:val="both"/>
        <w:rPr>
          <w:rFonts w:ascii="Arial" w:hAnsi="Arial" w:cs="Arial"/>
        </w:rPr>
      </w:pPr>
    </w:p>
    <w:p w14:paraId="2171D034" w14:textId="77777777" w:rsidR="008434FC" w:rsidRPr="008E0C43" w:rsidRDefault="008434FC" w:rsidP="008434FC">
      <w:pPr>
        <w:autoSpaceDE w:val="0"/>
        <w:autoSpaceDN w:val="0"/>
        <w:adjustRightInd w:val="0"/>
        <w:spacing w:line="276" w:lineRule="auto"/>
        <w:ind w:left="1"/>
        <w:jc w:val="both"/>
        <w:rPr>
          <w:rFonts w:ascii="Arial" w:hAnsi="Arial" w:cs="Arial"/>
        </w:rPr>
      </w:pPr>
      <w:r w:rsidRPr="008E0C43">
        <w:rPr>
          <w:rFonts w:ascii="Arial" w:hAnsi="Arial" w:cs="Arial"/>
          <w:b/>
          <w:bCs/>
        </w:rPr>
        <w:lastRenderedPageBreak/>
        <w:t xml:space="preserve">15.2. </w:t>
      </w:r>
      <w:r w:rsidRPr="008E0C43">
        <w:rPr>
          <w:rFonts w:ascii="Arial" w:hAnsi="Arial" w:cs="Arial"/>
          <w:bCs/>
        </w:rPr>
        <w:t>A</w:t>
      </w:r>
      <w:r w:rsidRPr="008E0C43">
        <w:rPr>
          <w:rFonts w:ascii="Arial" w:hAnsi="Arial" w:cs="Arial"/>
          <w:b/>
          <w:bCs/>
        </w:rPr>
        <w:t>s</w:t>
      </w:r>
      <w:r w:rsidRPr="008E0C43">
        <w:rPr>
          <w:rFonts w:ascii="Arial" w:hAnsi="Arial" w:cs="Arial"/>
        </w:rPr>
        <w:t xml:space="preserve"> despesas decorrentes da presente contratação correrão à conta de recursos específicos consignados no Orçamento Geral do Município deste exercício de acordo com os participantes da ATA DE REGISTRO DE PREÇOS.</w:t>
      </w:r>
    </w:p>
    <w:p w14:paraId="264D2512" w14:textId="77777777" w:rsidR="008434FC" w:rsidRPr="008E0C43" w:rsidRDefault="008434FC" w:rsidP="008434FC">
      <w:pPr>
        <w:autoSpaceDE w:val="0"/>
        <w:autoSpaceDN w:val="0"/>
        <w:adjustRightInd w:val="0"/>
        <w:spacing w:line="276" w:lineRule="auto"/>
        <w:ind w:left="1"/>
        <w:jc w:val="both"/>
        <w:rPr>
          <w:rFonts w:ascii="Arial" w:hAnsi="Arial" w:cs="Arial"/>
        </w:rPr>
      </w:pPr>
    </w:p>
    <w:p w14:paraId="7893F6A2" w14:textId="77777777" w:rsidR="008434FC" w:rsidRPr="008E0C43" w:rsidRDefault="008434FC" w:rsidP="008434FC">
      <w:pPr>
        <w:autoSpaceDE w:val="0"/>
        <w:autoSpaceDN w:val="0"/>
        <w:adjustRightInd w:val="0"/>
        <w:spacing w:line="276" w:lineRule="auto"/>
        <w:jc w:val="both"/>
        <w:rPr>
          <w:rFonts w:ascii="Arial" w:eastAsia="MyriadPro-Regular" w:hAnsi="Arial" w:cs="Arial"/>
          <w:b/>
        </w:rPr>
      </w:pPr>
    </w:p>
    <w:p w14:paraId="73F98996" w14:textId="77777777" w:rsidR="00515456" w:rsidRDefault="00515456" w:rsidP="00515456">
      <w:pPr>
        <w:spacing w:line="276" w:lineRule="auto"/>
        <w:jc w:val="right"/>
        <w:rPr>
          <w:rFonts w:ascii="Arial" w:eastAsia="Calibri" w:hAnsi="Arial" w:cs="Arial"/>
          <w:lang w:eastAsia="en-US"/>
        </w:rPr>
      </w:pPr>
      <w:r w:rsidRPr="008E0C43">
        <w:rPr>
          <w:rFonts w:ascii="Arial" w:eastAsia="Calibri" w:hAnsi="Arial" w:cs="Arial"/>
          <w:lang w:eastAsia="en-US"/>
        </w:rPr>
        <w:t>Bonito/MS, 14 de agosto de 2025</w:t>
      </w:r>
    </w:p>
    <w:p w14:paraId="6E6545BD" w14:textId="77777777" w:rsidR="0089299C" w:rsidRPr="008E0C43" w:rsidRDefault="0089299C" w:rsidP="00515456">
      <w:pPr>
        <w:spacing w:line="276" w:lineRule="auto"/>
        <w:jc w:val="right"/>
        <w:rPr>
          <w:rFonts w:ascii="Arial" w:eastAsia="Calibri" w:hAnsi="Arial" w:cs="Arial"/>
          <w:lang w:eastAsia="en-US"/>
        </w:rPr>
      </w:pPr>
    </w:p>
    <w:p w14:paraId="472046D0" w14:textId="77777777" w:rsidR="00515456" w:rsidRPr="008E0C43" w:rsidRDefault="00515456" w:rsidP="00515456">
      <w:pPr>
        <w:spacing w:line="276" w:lineRule="auto"/>
        <w:ind w:right="-568"/>
        <w:jc w:val="both"/>
        <w:rPr>
          <w:rFonts w:ascii="Arial" w:hAnsi="Arial" w:cs="Arial"/>
          <w:bCs/>
        </w:rPr>
      </w:pPr>
    </w:p>
    <w:p w14:paraId="3C497533" w14:textId="77777777" w:rsidR="00515456" w:rsidRPr="008E0C43" w:rsidRDefault="00515456" w:rsidP="00515456">
      <w:pPr>
        <w:spacing w:line="276" w:lineRule="auto"/>
        <w:ind w:right="-568"/>
        <w:jc w:val="both"/>
        <w:rPr>
          <w:rFonts w:ascii="Arial" w:hAnsi="Arial" w:cs="Arial"/>
          <w:bCs/>
        </w:rPr>
      </w:pPr>
      <w:r w:rsidRPr="008E0C43">
        <w:rPr>
          <w:rFonts w:ascii="Arial" w:hAnsi="Arial" w:cs="Arial"/>
          <w:bCs/>
        </w:rPr>
        <w:t>Elaborado por:</w:t>
      </w:r>
    </w:p>
    <w:p w14:paraId="692204FC" w14:textId="77777777" w:rsidR="00515456" w:rsidRDefault="00515456" w:rsidP="00515456">
      <w:pPr>
        <w:spacing w:line="276" w:lineRule="auto"/>
        <w:ind w:right="-568"/>
        <w:jc w:val="both"/>
        <w:rPr>
          <w:rFonts w:ascii="Arial" w:hAnsi="Arial" w:cs="Arial"/>
          <w:b/>
        </w:rPr>
      </w:pPr>
    </w:p>
    <w:p w14:paraId="03F41386" w14:textId="77777777" w:rsidR="0089299C" w:rsidRPr="008E0C43" w:rsidRDefault="0089299C" w:rsidP="00515456">
      <w:pPr>
        <w:spacing w:line="276" w:lineRule="auto"/>
        <w:ind w:right="-568"/>
        <w:jc w:val="both"/>
        <w:rPr>
          <w:rFonts w:ascii="Arial" w:hAnsi="Arial" w:cs="Arial"/>
          <w:b/>
        </w:rPr>
      </w:pPr>
    </w:p>
    <w:p w14:paraId="5926211F" w14:textId="77777777" w:rsidR="00515456" w:rsidRPr="008E0C43" w:rsidRDefault="00515456" w:rsidP="00515456">
      <w:pPr>
        <w:spacing w:line="276" w:lineRule="auto"/>
        <w:ind w:right="-568"/>
        <w:jc w:val="center"/>
        <w:rPr>
          <w:rFonts w:ascii="Arial" w:hAnsi="Arial" w:cs="Arial"/>
          <w:b/>
        </w:rPr>
      </w:pPr>
      <w:r w:rsidRPr="008E0C43">
        <w:rPr>
          <w:rFonts w:ascii="Arial" w:hAnsi="Arial" w:cs="Arial"/>
          <w:b/>
        </w:rPr>
        <w:t>________________________________</w:t>
      </w:r>
    </w:p>
    <w:p w14:paraId="26D1797B" w14:textId="77777777" w:rsidR="00515456" w:rsidRPr="008E0C43" w:rsidRDefault="00515456" w:rsidP="00515456">
      <w:pPr>
        <w:spacing w:line="276" w:lineRule="auto"/>
        <w:ind w:right="-568"/>
        <w:jc w:val="center"/>
        <w:rPr>
          <w:rFonts w:ascii="Arial" w:hAnsi="Arial" w:cs="Arial"/>
        </w:rPr>
      </w:pPr>
      <w:r w:rsidRPr="008E0C43">
        <w:rPr>
          <w:rFonts w:ascii="Arial" w:hAnsi="Arial" w:cs="Arial"/>
        </w:rPr>
        <w:t>Alex Gomes da Silva</w:t>
      </w:r>
    </w:p>
    <w:p w14:paraId="4D2E27A5" w14:textId="77777777" w:rsidR="00515456" w:rsidRPr="008E0C43" w:rsidRDefault="00515456" w:rsidP="00515456">
      <w:pPr>
        <w:spacing w:line="276" w:lineRule="auto"/>
        <w:ind w:right="-568"/>
        <w:jc w:val="center"/>
        <w:rPr>
          <w:rFonts w:ascii="Arial" w:hAnsi="Arial" w:cs="Arial"/>
        </w:rPr>
      </w:pPr>
      <w:r w:rsidRPr="008E0C43">
        <w:rPr>
          <w:rFonts w:ascii="Arial" w:hAnsi="Arial" w:cs="Arial"/>
        </w:rPr>
        <w:t>Matricula: 3887-1</w:t>
      </w:r>
    </w:p>
    <w:p w14:paraId="7EB3B51C" w14:textId="77777777" w:rsidR="00515456" w:rsidRPr="008E0C43" w:rsidRDefault="00515456" w:rsidP="00515456">
      <w:pPr>
        <w:spacing w:line="276" w:lineRule="auto"/>
        <w:ind w:right="-568"/>
        <w:jc w:val="center"/>
        <w:rPr>
          <w:rFonts w:ascii="Arial" w:hAnsi="Arial" w:cs="Arial"/>
          <w:b/>
        </w:rPr>
      </w:pPr>
    </w:p>
    <w:p w14:paraId="4F380103" w14:textId="77777777" w:rsidR="00515456" w:rsidRPr="008E0C43" w:rsidRDefault="00515456" w:rsidP="00515456">
      <w:pPr>
        <w:spacing w:line="276" w:lineRule="auto"/>
        <w:ind w:right="-568"/>
        <w:jc w:val="both"/>
        <w:rPr>
          <w:rFonts w:ascii="Arial" w:hAnsi="Arial" w:cs="Arial"/>
          <w:bCs/>
        </w:rPr>
      </w:pPr>
    </w:p>
    <w:p w14:paraId="328BA416" w14:textId="77777777" w:rsidR="00515456" w:rsidRPr="008E0C43" w:rsidRDefault="00515456" w:rsidP="00515456">
      <w:pPr>
        <w:spacing w:line="276" w:lineRule="auto"/>
        <w:ind w:right="-568"/>
        <w:jc w:val="both"/>
        <w:rPr>
          <w:rFonts w:ascii="Arial" w:hAnsi="Arial" w:cs="Arial"/>
          <w:bCs/>
        </w:rPr>
      </w:pPr>
      <w:r w:rsidRPr="008E0C43">
        <w:rPr>
          <w:rFonts w:ascii="Arial" w:hAnsi="Arial" w:cs="Arial"/>
          <w:bCs/>
        </w:rPr>
        <w:t xml:space="preserve">Autorizado: </w:t>
      </w:r>
    </w:p>
    <w:p w14:paraId="3222AB39" w14:textId="77777777" w:rsidR="00515456" w:rsidRPr="008E0C43" w:rsidRDefault="00515456" w:rsidP="00515456">
      <w:pPr>
        <w:spacing w:line="276" w:lineRule="auto"/>
        <w:ind w:right="-568"/>
        <w:jc w:val="both"/>
        <w:rPr>
          <w:rFonts w:ascii="Arial" w:hAnsi="Arial" w:cs="Arial"/>
          <w:bCs/>
        </w:rPr>
      </w:pPr>
    </w:p>
    <w:p w14:paraId="770F6B44" w14:textId="77777777" w:rsidR="00515456" w:rsidRPr="008E0C43" w:rsidRDefault="00515456" w:rsidP="00515456">
      <w:pPr>
        <w:spacing w:line="276" w:lineRule="auto"/>
        <w:ind w:right="-568"/>
        <w:jc w:val="center"/>
        <w:rPr>
          <w:rFonts w:ascii="Arial" w:hAnsi="Arial" w:cs="Arial"/>
          <w:bCs/>
        </w:rPr>
      </w:pPr>
      <w:r w:rsidRPr="008E0C43">
        <w:rPr>
          <w:rFonts w:ascii="Arial" w:hAnsi="Arial" w:cs="Arial"/>
          <w:bCs/>
        </w:rPr>
        <w:t>____________________________</w:t>
      </w:r>
    </w:p>
    <w:p w14:paraId="25930D6F" w14:textId="77777777" w:rsidR="00515456" w:rsidRPr="008E0C43" w:rsidRDefault="00515456" w:rsidP="00515456">
      <w:pPr>
        <w:spacing w:line="276" w:lineRule="auto"/>
        <w:ind w:right="-568"/>
        <w:jc w:val="center"/>
        <w:rPr>
          <w:rFonts w:ascii="Arial" w:hAnsi="Arial" w:cs="Arial"/>
        </w:rPr>
      </w:pPr>
      <w:r w:rsidRPr="008E0C43">
        <w:rPr>
          <w:rFonts w:ascii="Arial" w:hAnsi="Arial" w:cs="Arial"/>
        </w:rPr>
        <w:t>Ana Carolina Colla Rodrigues</w:t>
      </w:r>
    </w:p>
    <w:p w14:paraId="15772D60" w14:textId="77777777" w:rsidR="00515456" w:rsidRDefault="00515456" w:rsidP="00515456">
      <w:pPr>
        <w:spacing w:line="276" w:lineRule="auto"/>
        <w:ind w:right="-568"/>
        <w:jc w:val="center"/>
        <w:rPr>
          <w:rFonts w:ascii="Arial" w:hAnsi="Arial" w:cs="Arial"/>
          <w:bCs/>
        </w:rPr>
      </w:pPr>
      <w:r w:rsidRPr="008E0C43">
        <w:rPr>
          <w:rFonts w:ascii="Arial" w:hAnsi="Arial" w:cs="Arial"/>
          <w:bCs/>
        </w:rPr>
        <w:t>Secretária Municipal de Saúde</w:t>
      </w:r>
    </w:p>
    <w:p w14:paraId="6CCA48C3" w14:textId="77777777" w:rsidR="008E0C43" w:rsidRDefault="008E0C43" w:rsidP="00515456">
      <w:pPr>
        <w:spacing w:line="276" w:lineRule="auto"/>
        <w:ind w:right="-568"/>
        <w:jc w:val="center"/>
        <w:rPr>
          <w:rFonts w:ascii="Arial" w:hAnsi="Arial" w:cs="Arial"/>
          <w:bCs/>
        </w:rPr>
      </w:pPr>
    </w:p>
    <w:p w14:paraId="350CE05B" w14:textId="77777777" w:rsidR="008E0C43" w:rsidRDefault="008E0C43" w:rsidP="00515456">
      <w:pPr>
        <w:spacing w:line="276" w:lineRule="auto"/>
        <w:ind w:right="-568"/>
        <w:jc w:val="center"/>
        <w:rPr>
          <w:rFonts w:ascii="Arial" w:hAnsi="Arial" w:cs="Arial"/>
          <w:bCs/>
        </w:rPr>
      </w:pPr>
    </w:p>
    <w:p w14:paraId="29732395" w14:textId="77777777" w:rsidR="008E0C43" w:rsidRDefault="008E0C43" w:rsidP="00515456">
      <w:pPr>
        <w:spacing w:line="276" w:lineRule="auto"/>
        <w:ind w:right="-568"/>
        <w:jc w:val="center"/>
        <w:rPr>
          <w:rFonts w:ascii="Arial" w:hAnsi="Arial" w:cs="Arial"/>
          <w:bCs/>
        </w:rPr>
      </w:pPr>
    </w:p>
    <w:p w14:paraId="58637596" w14:textId="77777777" w:rsidR="008E0C43" w:rsidRDefault="008E0C43" w:rsidP="00515456">
      <w:pPr>
        <w:spacing w:line="276" w:lineRule="auto"/>
        <w:ind w:right="-568"/>
        <w:jc w:val="center"/>
        <w:rPr>
          <w:rFonts w:ascii="Arial" w:hAnsi="Arial" w:cs="Arial"/>
          <w:bCs/>
        </w:rPr>
      </w:pPr>
    </w:p>
    <w:p w14:paraId="52D95B52" w14:textId="77777777" w:rsidR="008E0C43" w:rsidRDefault="008E0C43" w:rsidP="00515456">
      <w:pPr>
        <w:spacing w:line="276" w:lineRule="auto"/>
        <w:ind w:right="-568"/>
        <w:jc w:val="center"/>
        <w:rPr>
          <w:rFonts w:ascii="Arial" w:hAnsi="Arial" w:cs="Arial"/>
          <w:bCs/>
        </w:rPr>
      </w:pPr>
    </w:p>
    <w:p w14:paraId="16F72BAF" w14:textId="77777777" w:rsidR="008E0C43" w:rsidRDefault="008E0C43" w:rsidP="00515456">
      <w:pPr>
        <w:spacing w:line="276" w:lineRule="auto"/>
        <w:ind w:right="-568"/>
        <w:jc w:val="center"/>
        <w:rPr>
          <w:rFonts w:ascii="Arial" w:hAnsi="Arial" w:cs="Arial"/>
          <w:bCs/>
        </w:rPr>
      </w:pPr>
    </w:p>
    <w:p w14:paraId="56842827" w14:textId="77777777" w:rsidR="008E0C43" w:rsidRDefault="008E0C43" w:rsidP="00515456">
      <w:pPr>
        <w:spacing w:line="276" w:lineRule="auto"/>
        <w:ind w:right="-568"/>
        <w:jc w:val="center"/>
        <w:rPr>
          <w:rFonts w:ascii="Arial" w:hAnsi="Arial" w:cs="Arial"/>
          <w:bCs/>
        </w:rPr>
      </w:pPr>
    </w:p>
    <w:p w14:paraId="110D53B1" w14:textId="77777777" w:rsidR="008E0C43" w:rsidRDefault="008E0C43" w:rsidP="00515456">
      <w:pPr>
        <w:spacing w:line="276" w:lineRule="auto"/>
        <w:ind w:right="-568"/>
        <w:jc w:val="center"/>
        <w:rPr>
          <w:rFonts w:ascii="Arial" w:hAnsi="Arial" w:cs="Arial"/>
          <w:bCs/>
        </w:rPr>
      </w:pPr>
    </w:p>
    <w:p w14:paraId="726C7AA7" w14:textId="77777777" w:rsidR="008E0C43" w:rsidRDefault="008E0C43" w:rsidP="00515456">
      <w:pPr>
        <w:spacing w:line="276" w:lineRule="auto"/>
        <w:ind w:right="-568"/>
        <w:jc w:val="center"/>
        <w:rPr>
          <w:rFonts w:ascii="Arial" w:hAnsi="Arial" w:cs="Arial"/>
          <w:bCs/>
        </w:rPr>
      </w:pPr>
    </w:p>
    <w:p w14:paraId="0BD6262A" w14:textId="77777777" w:rsidR="008E0C43" w:rsidRDefault="008E0C43" w:rsidP="00515456">
      <w:pPr>
        <w:spacing w:line="276" w:lineRule="auto"/>
        <w:ind w:right="-568"/>
        <w:jc w:val="center"/>
        <w:rPr>
          <w:rFonts w:ascii="Arial" w:hAnsi="Arial" w:cs="Arial"/>
          <w:bCs/>
        </w:rPr>
      </w:pPr>
    </w:p>
    <w:p w14:paraId="0322EC65" w14:textId="77777777" w:rsidR="008E0C43" w:rsidRDefault="008E0C43" w:rsidP="00515456">
      <w:pPr>
        <w:spacing w:line="276" w:lineRule="auto"/>
        <w:ind w:right="-568"/>
        <w:jc w:val="center"/>
        <w:rPr>
          <w:rFonts w:ascii="Arial" w:hAnsi="Arial" w:cs="Arial"/>
          <w:bCs/>
        </w:rPr>
      </w:pPr>
    </w:p>
    <w:p w14:paraId="5BEDA8B9" w14:textId="77777777" w:rsidR="008E0C43" w:rsidRDefault="008E0C43" w:rsidP="00515456">
      <w:pPr>
        <w:spacing w:line="276" w:lineRule="auto"/>
        <w:ind w:right="-568"/>
        <w:jc w:val="center"/>
        <w:rPr>
          <w:rFonts w:ascii="Arial" w:hAnsi="Arial" w:cs="Arial"/>
          <w:bCs/>
        </w:rPr>
      </w:pPr>
    </w:p>
    <w:p w14:paraId="7A431149" w14:textId="77777777" w:rsidR="008E0C43" w:rsidRDefault="008E0C43" w:rsidP="00515456">
      <w:pPr>
        <w:spacing w:line="276" w:lineRule="auto"/>
        <w:ind w:right="-568"/>
        <w:jc w:val="center"/>
        <w:rPr>
          <w:rFonts w:ascii="Arial" w:hAnsi="Arial" w:cs="Arial"/>
          <w:bCs/>
        </w:rPr>
      </w:pPr>
    </w:p>
    <w:p w14:paraId="32B2C851" w14:textId="77777777" w:rsidR="008E0C43" w:rsidRDefault="008E0C43" w:rsidP="00515456">
      <w:pPr>
        <w:spacing w:line="276" w:lineRule="auto"/>
        <w:ind w:right="-568"/>
        <w:jc w:val="center"/>
        <w:rPr>
          <w:rFonts w:ascii="Arial" w:hAnsi="Arial" w:cs="Arial"/>
          <w:bCs/>
        </w:rPr>
      </w:pPr>
    </w:p>
    <w:p w14:paraId="29E5D43A" w14:textId="77777777" w:rsidR="008E0C43" w:rsidRDefault="008E0C43" w:rsidP="00515456">
      <w:pPr>
        <w:spacing w:line="276" w:lineRule="auto"/>
        <w:ind w:right="-568"/>
        <w:jc w:val="center"/>
        <w:rPr>
          <w:rFonts w:ascii="Arial" w:hAnsi="Arial" w:cs="Arial"/>
          <w:bCs/>
        </w:rPr>
      </w:pPr>
    </w:p>
    <w:p w14:paraId="5F49026D" w14:textId="77777777" w:rsidR="008E0C43" w:rsidRDefault="008E0C43" w:rsidP="00515456">
      <w:pPr>
        <w:spacing w:line="276" w:lineRule="auto"/>
        <w:ind w:right="-568"/>
        <w:jc w:val="center"/>
        <w:rPr>
          <w:rFonts w:ascii="Arial" w:hAnsi="Arial" w:cs="Arial"/>
          <w:bCs/>
        </w:rPr>
      </w:pPr>
    </w:p>
    <w:p w14:paraId="7E394276" w14:textId="77777777" w:rsidR="008E0C43" w:rsidRPr="008E0C43" w:rsidRDefault="008E0C43" w:rsidP="00515456">
      <w:pPr>
        <w:spacing w:line="276" w:lineRule="auto"/>
        <w:ind w:right="-568"/>
        <w:jc w:val="center"/>
        <w:rPr>
          <w:rFonts w:ascii="Arial" w:hAnsi="Arial" w:cs="Arial"/>
          <w:bCs/>
        </w:rPr>
      </w:pPr>
    </w:p>
    <w:p w14:paraId="7B968B27" w14:textId="77777777" w:rsidR="008434FC" w:rsidRPr="008E0C43" w:rsidRDefault="008434FC" w:rsidP="008434FC">
      <w:pPr>
        <w:spacing w:line="276" w:lineRule="auto"/>
        <w:ind w:right="-568"/>
        <w:jc w:val="center"/>
        <w:rPr>
          <w:rFonts w:ascii="Arial" w:hAnsi="Arial" w:cs="Arial"/>
          <w:bCs/>
        </w:rPr>
      </w:pPr>
    </w:p>
    <w:p w14:paraId="1DD60048" w14:textId="77777777" w:rsidR="008434FC" w:rsidRDefault="008434FC" w:rsidP="008434FC">
      <w:pPr>
        <w:spacing w:line="276" w:lineRule="auto"/>
        <w:ind w:right="-568"/>
        <w:jc w:val="center"/>
        <w:rPr>
          <w:bCs/>
        </w:rPr>
      </w:pPr>
    </w:p>
    <w:p w14:paraId="57112C11" w14:textId="77777777" w:rsidR="008434FC" w:rsidRPr="0030486D" w:rsidRDefault="008434FC" w:rsidP="008434FC">
      <w:pPr>
        <w:spacing w:line="276" w:lineRule="auto"/>
        <w:ind w:right="-568"/>
        <w:jc w:val="center"/>
        <w:rPr>
          <w:rFonts w:ascii="Arial" w:hAnsi="Arial" w:cs="Arial"/>
          <w:sz w:val="22"/>
          <w:szCs w:val="22"/>
        </w:rPr>
      </w:pPr>
    </w:p>
    <w:p w14:paraId="25F9DFF2" w14:textId="77777777" w:rsidR="00E42904" w:rsidRPr="000D2003"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0D2003">
        <w:rPr>
          <w:rFonts w:ascii="Arial" w:hAnsi="Arial" w:cs="Arial"/>
          <w:b/>
          <w:sz w:val="22"/>
          <w:szCs w:val="22"/>
        </w:rPr>
        <w:lastRenderedPageBreak/>
        <w:t xml:space="preserve">ANEXO II – MINUTA DE CONTRATO </w:t>
      </w:r>
    </w:p>
    <w:p w14:paraId="7E110C38" w14:textId="77777777" w:rsidR="00E42904" w:rsidRPr="000D2003" w:rsidRDefault="00E42904" w:rsidP="0030486D">
      <w:pPr>
        <w:ind w:left="4275" w:firstLine="684"/>
        <w:jc w:val="both"/>
        <w:rPr>
          <w:rFonts w:ascii="Arial" w:hAnsi="Arial" w:cs="Arial"/>
          <w:i/>
          <w:iCs/>
          <w:color w:val="000000"/>
          <w:sz w:val="22"/>
          <w:szCs w:val="22"/>
        </w:rPr>
      </w:pPr>
    </w:p>
    <w:p w14:paraId="6F0EC138" w14:textId="77777777" w:rsidR="00E42904" w:rsidRPr="000D2003" w:rsidRDefault="00E42904" w:rsidP="000D2003">
      <w:pPr>
        <w:ind w:left="4253"/>
        <w:jc w:val="both"/>
        <w:rPr>
          <w:rFonts w:ascii="Arial" w:hAnsi="Arial" w:cs="Arial"/>
          <w:i/>
          <w:sz w:val="22"/>
          <w:szCs w:val="22"/>
        </w:rPr>
      </w:pPr>
      <w:r w:rsidRPr="000D2003">
        <w:rPr>
          <w:rFonts w:ascii="Arial" w:hAnsi="Arial" w:cs="Arial"/>
          <w:i/>
          <w:sz w:val="22"/>
          <w:szCs w:val="22"/>
        </w:rPr>
        <w:t xml:space="preserve">Contrato celebrado entre o </w:t>
      </w:r>
      <w:r w:rsidRPr="000D2003">
        <w:rPr>
          <w:rFonts w:ascii="Arial" w:hAnsi="Arial" w:cs="Arial"/>
          <w:b/>
          <w:i/>
          <w:sz w:val="22"/>
          <w:szCs w:val="22"/>
        </w:rPr>
        <w:t>Município de Bonito/MS</w:t>
      </w:r>
      <w:r w:rsidRPr="000D2003">
        <w:rPr>
          <w:rFonts w:ascii="Arial" w:hAnsi="Arial" w:cs="Arial"/>
          <w:i/>
          <w:sz w:val="22"/>
          <w:szCs w:val="22"/>
        </w:rPr>
        <w:t xml:space="preserve"> e a empresa</w:t>
      </w:r>
      <w:r w:rsidRPr="000D2003">
        <w:rPr>
          <w:rFonts w:ascii="Arial" w:hAnsi="Arial" w:cs="Arial"/>
          <w:b/>
          <w:i/>
          <w:sz w:val="22"/>
          <w:szCs w:val="22"/>
        </w:rPr>
        <w:t>..............................</w:t>
      </w:r>
    </w:p>
    <w:p w14:paraId="24176B5F" w14:textId="77777777" w:rsidR="00E42904" w:rsidRPr="000D2003" w:rsidRDefault="00E42904" w:rsidP="0030486D">
      <w:pPr>
        <w:ind w:firstLine="708"/>
        <w:jc w:val="both"/>
        <w:rPr>
          <w:rFonts w:ascii="Arial" w:hAnsi="Arial" w:cs="Arial"/>
          <w:bCs/>
          <w:color w:val="000080"/>
          <w:sz w:val="22"/>
          <w:szCs w:val="22"/>
        </w:rPr>
      </w:pPr>
    </w:p>
    <w:p w14:paraId="317ECFE3" w14:textId="77777777" w:rsidR="00E42904" w:rsidRPr="000D2003" w:rsidRDefault="00E42904" w:rsidP="0030486D">
      <w:pPr>
        <w:jc w:val="both"/>
        <w:rPr>
          <w:rFonts w:ascii="Arial" w:hAnsi="Arial" w:cs="Arial"/>
          <w:b/>
          <w:sz w:val="22"/>
          <w:szCs w:val="22"/>
        </w:rPr>
      </w:pPr>
      <w:r w:rsidRPr="000D2003">
        <w:rPr>
          <w:rFonts w:ascii="Arial" w:hAnsi="Arial" w:cs="Arial"/>
          <w:bCs/>
          <w:sz w:val="22"/>
          <w:szCs w:val="22"/>
        </w:rPr>
        <w:t xml:space="preserve">O </w:t>
      </w:r>
      <w:r w:rsidRPr="000D2003">
        <w:rPr>
          <w:rFonts w:ascii="Arial" w:hAnsi="Arial" w:cs="Arial"/>
          <w:b/>
          <w:sz w:val="22"/>
          <w:szCs w:val="22"/>
        </w:rPr>
        <w:t>MUNICÍPIO DE BONITO</w:t>
      </w:r>
      <w:r w:rsidRPr="000D2003">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0D2003">
        <w:rPr>
          <w:rFonts w:ascii="Arial" w:hAnsi="Arial" w:cs="Arial"/>
          <w:b/>
          <w:bCs/>
          <w:sz w:val="22"/>
          <w:szCs w:val="22"/>
        </w:rPr>
        <w:t>JOSMAIL RODRIGUES</w:t>
      </w:r>
      <w:r w:rsidRPr="000D2003">
        <w:rPr>
          <w:rFonts w:ascii="Arial" w:hAnsi="Arial" w:cs="Arial"/>
          <w:sz w:val="22"/>
          <w:szCs w:val="22"/>
        </w:rPr>
        <w:t>, brasileiro, casado, empresário, portador do RG nº. 966.350 SSP/MS e CPF/MF nº. 078.627.328-39, residente e domiciliado na Rua Coronel Pilad Rebuá, n. 1175, Centro, Bonito/MS,</w:t>
      </w:r>
      <w:r w:rsidRPr="000D2003">
        <w:rPr>
          <w:rFonts w:ascii="Arial" w:hAnsi="Arial" w:cs="Arial"/>
          <w:color w:val="FF0000"/>
          <w:sz w:val="22"/>
          <w:szCs w:val="22"/>
        </w:rPr>
        <w:t xml:space="preserve"> </w:t>
      </w:r>
      <w:r w:rsidRPr="000D2003">
        <w:rPr>
          <w:rFonts w:ascii="Arial" w:hAnsi="Arial" w:cs="Arial"/>
          <w:sz w:val="22"/>
          <w:szCs w:val="22"/>
        </w:rPr>
        <w:t xml:space="preserve"> </w:t>
      </w:r>
      <w:r w:rsidRPr="000D2003">
        <w:rPr>
          <w:rFonts w:ascii="Arial" w:hAnsi="Arial" w:cs="Arial"/>
          <w:b/>
          <w:sz w:val="22"/>
          <w:szCs w:val="22"/>
        </w:rPr>
        <w:t>FUNDO MUNICIPAL DE SAÚDE</w:t>
      </w:r>
      <w:r w:rsidRPr="000D2003">
        <w:rPr>
          <w:rFonts w:ascii="Arial" w:hAnsi="Arial" w:cs="Arial"/>
          <w:sz w:val="22"/>
          <w:szCs w:val="22"/>
        </w:rPr>
        <w:t>, inscrito no CNPJ sob o nº. 11.803.371/0001-28, representado pela Secretária Ana Carolina Colla Rodrigues, brasileira, casada, administradora, portadora da cédula de Identidade RG. nº. 25.175.836-9 SSP/SP e inscrita no CPF nº. 720.936.991-91,</w:t>
      </w:r>
      <w:r w:rsidR="00E37FA2" w:rsidRPr="000D2003">
        <w:rPr>
          <w:rFonts w:ascii="Arial" w:hAnsi="Arial" w:cs="Arial"/>
          <w:sz w:val="22"/>
          <w:szCs w:val="22"/>
        </w:rPr>
        <w:t xml:space="preserve"> </w:t>
      </w:r>
      <w:r w:rsidRPr="000D2003">
        <w:rPr>
          <w:rFonts w:ascii="Arial" w:hAnsi="Arial" w:cs="Arial"/>
          <w:sz w:val="22"/>
          <w:szCs w:val="22"/>
        </w:rPr>
        <w:t xml:space="preserve">denominados CONTRATANTES e a empresa..................., neste ato, representada pelo Sr........................, doravante, denominada </w:t>
      </w:r>
      <w:r w:rsidRPr="000D2003">
        <w:rPr>
          <w:rFonts w:ascii="Arial" w:hAnsi="Arial" w:cs="Arial"/>
          <w:iCs/>
          <w:sz w:val="22"/>
          <w:szCs w:val="22"/>
        </w:rPr>
        <w:t>CONTRATADA</w:t>
      </w:r>
      <w:r w:rsidR="000F3990" w:rsidRPr="000D2003">
        <w:rPr>
          <w:rFonts w:ascii="Arial" w:hAnsi="Arial" w:cs="Arial"/>
          <w:iCs/>
          <w:sz w:val="22"/>
          <w:szCs w:val="22"/>
        </w:rPr>
        <w:t>.</w:t>
      </w:r>
      <w:r w:rsidR="000821B9" w:rsidRPr="000D2003">
        <w:rPr>
          <w:rFonts w:ascii="Arial" w:hAnsi="Arial" w:cs="Arial"/>
          <w:iCs/>
          <w:sz w:val="22"/>
          <w:szCs w:val="22"/>
        </w:rPr>
        <w:t xml:space="preserve"> </w:t>
      </w:r>
    </w:p>
    <w:p w14:paraId="68FA1007" w14:textId="77777777" w:rsidR="00E42904" w:rsidRPr="000D2003" w:rsidRDefault="00E42904" w:rsidP="0030486D">
      <w:pPr>
        <w:jc w:val="both"/>
        <w:rPr>
          <w:rFonts w:ascii="Arial" w:hAnsi="Arial" w:cs="Arial"/>
          <w:b/>
          <w:bCs/>
          <w:color w:val="000000"/>
          <w:sz w:val="22"/>
          <w:szCs w:val="22"/>
        </w:rPr>
      </w:pPr>
    </w:p>
    <w:p w14:paraId="5C45D134" w14:textId="77777777" w:rsidR="00E42904" w:rsidRPr="000D2003" w:rsidRDefault="00E42904" w:rsidP="0030486D">
      <w:pPr>
        <w:pStyle w:val="Normaljustificado"/>
      </w:pPr>
      <w:r w:rsidRPr="000D2003">
        <w:t>CLÁUSULAS E CONDIÇÕES:</w:t>
      </w:r>
    </w:p>
    <w:p w14:paraId="7D77B0F9" w14:textId="77777777" w:rsidR="00E42904" w:rsidRPr="000D2003" w:rsidRDefault="009D1575" w:rsidP="0030486D">
      <w:pPr>
        <w:pStyle w:val="Normaljustificado"/>
        <w:rPr>
          <w:b w:val="0"/>
        </w:rPr>
      </w:pPr>
      <w:r w:rsidRPr="000D2003">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0D2003">
        <w:rPr>
          <w:b w:val="0"/>
        </w:rPr>
        <w:t xml:space="preserve"> </w:t>
      </w:r>
      <w:r w:rsidRPr="000D2003">
        <w:rPr>
          <w:b w:val="0"/>
        </w:rPr>
        <w:t>condições deste contrato.</w:t>
      </w:r>
    </w:p>
    <w:p w14:paraId="73CD2EAC" w14:textId="77777777" w:rsidR="00E42904" w:rsidRPr="000D2003" w:rsidRDefault="00E42904" w:rsidP="0030486D">
      <w:pPr>
        <w:pStyle w:val="Normaljustificado"/>
      </w:pPr>
    </w:p>
    <w:p w14:paraId="2184842F" w14:textId="77777777" w:rsidR="00E42904" w:rsidRPr="000D2003" w:rsidRDefault="00E42904" w:rsidP="0030486D">
      <w:pPr>
        <w:pStyle w:val="Normaljustificado"/>
      </w:pPr>
      <w:r w:rsidRPr="000D2003">
        <w:t>CLÁUSULA PRIMEIRA – DA BASE LEGAL</w:t>
      </w:r>
    </w:p>
    <w:p w14:paraId="73CFB0C0" w14:textId="24C29262" w:rsidR="00E42904" w:rsidRPr="000D2003" w:rsidRDefault="00E42904" w:rsidP="0030486D">
      <w:pPr>
        <w:pStyle w:val="Normaljustificado"/>
        <w:rPr>
          <w:color w:val="auto"/>
        </w:rPr>
      </w:pPr>
      <w:r w:rsidRPr="000D2003">
        <w:rPr>
          <w:b w:val="0"/>
        </w:rPr>
        <w:t xml:space="preserve">1.1 – </w:t>
      </w:r>
      <w:r w:rsidR="000821B9" w:rsidRPr="000D2003">
        <w:rPr>
          <w:b w:val="0"/>
          <w:lang w:val="pt-PT"/>
        </w:rPr>
        <w:t>Este instrumento contratual fundamenta-se no PROCESSO LICITATÓRIO DO PREGÃO</w:t>
      </w:r>
      <w:r w:rsidR="002238BB" w:rsidRPr="000D2003">
        <w:rPr>
          <w:b w:val="0"/>
          <w:lang w:val="pt-PT"/>
        </w:rPr>
        <w:t xml:space="preserve"> </w:t>
      </w:r>
      <w:r w:rsidR="000821B9" w:rsidRPr="000D2003">
        <w:rPr>
          <w:b w:val="0"/>
          <w:lang w:val="pt-PT"/>
        </w:rPr>
        <w:t>ELETRÔNICO Nº 0xx/202</w:t>
      </w:r>
      <w:r w:rsidR="00100B37" w:rsidRPr="000D2003">
        <w:rPr>
          <w:b w:val="0"/>
          <w:lang w:val="pt-PT"/>
        </w:rPr>
        <w:t>5</w:t>
      </w:r>
      <w:r w:rsidR="000821B9" w:rsidRPr="000D2003">
        <w:rPr>
          <w:b w:val="0"/>
          <w:lang w:val="pt-PT"/>
        </w:rPr>
        <w:t>, com base na Lei Federal nº 14.133/21 e demais legislações</w:t>
      </w:r>
      <w:r w:rsidR="00DA3ECD" w:rsidRPr="000D2003">
        <w:rPr>
          <w:b w:val="0"/>
          <w:lang w:val="pt-PT"/>
        </w:rPr>
        <w:t xml:space="preserve"> </w:t>
      </w:r>
      <w:r w:rsidR="006B6929" w:rsidRPr="000D2003">
        <w:rPr>
          <w:b w:val="0"/>
          <w:lang w:val="pt-PT"/>
        </w:rPr>
        <w:t>pertinentes.</w:t>
      </w:r>
      <w:r w:rsidRPr="000D2003">
        <w:rPr>
          <w:color w:val="auto"/>
        </w:rPr>
        <w:t xml:space="preserve"> </w:t>
      </w:r>
    </w:p>
    <w:p w14:paraId="01BCA001" w14:textId="77777777" w:rsidR="00E42904" w:rsidRPr="000D2003" w:rsidRDefault="00E42904" w:rsidP="0030486D">
      <w:pPr>
        <w:pStyle w:val="Normaljustificado"/>
        <w:rPr>
          <w:b w:val="0"/>
          <w:color w:val="auto"/>
        </w:rPr>
      </w:pPr>
      <w:r w:rsidRPr="000D2003">
        <w:rPr>
          <w:b w:val="0"/>
          <w:color w:val="auto"/>
        </w:rPr>
        <w:t>1.2 – Relativamente ao disposto no presente Contrato, aplicam-se subsidiariamente as disposições da Lei nº. 8.078/90 – Código de Defesa do Consumidor.</w:t>
      </w:r>
    </w:p>
    <w:p w14:paraId="3C52E95B" w14:textId="77777777" w:rsidR="00E42904" w:rsidRPr="000D2003" w:rsidRDefault="00E42904" w:rsidP="0030486D">
      <w:pPr>
        <w:pStyle w:val="Normaljustificado"/>
        <w:rPr>
          <w:smallCaps/>
          <w:color w:val="auto"/>
        </w:rPr>
      </w:pPr>
    </w:p>
    <w:p w14:paraId="53CF1B3B" w14:textId="77777777" w:rsidR="00E42904" w:rsidRPr="000D2003" w:rsidRDefault="00E42904" w:rsidP="0030486D">
      <w:pPr>
        <w:pStyle w:val="Normaljustificado"/>
        <w:rPr>
          <w:smallCaps/>
          <w:color w:val="auto"/>
        </w:rPr>
      </w:pPr>
      <w:r w:rsidRPr="000D2003">
        <w:rPr>
          <w:smallCaps/>
          <w:color w:val="auto"/>
        </w:rPr>
        <w:t>CLÁUSULA SEGUNDA – DO OBJETO</w:t>
      </w:r>
    </w:p>
    <w:p w14:paraId="4B5488BD" w14:textId="11ECAA2B" w:rsidR="00E42904" w:rsidRPr="000D2003" w:rsidRDefault="00E42904" w:rsidP="0030486D">
      <w:pPr>
        <w:jc w:val="both"/>
        <w:rPr>
          <w:rFonts w:ascii="Arial" w:hAnsi="Arial" w:cs="Arial"/>
          <w:b/>
          <w:sz w:val="22"/>
          <w:szCs w:val="22"/>
        </w:rPr>
      </w:pPr>
      <w:r w:rsidRPr="000D2003">
        <w:rPr>
          <w:rFonts w:ascii="Arial" w:hAnsi="Arial" w:cs="Arial"/>
          <w:sz w:val="22"/>
          <w:szCs w:val="22"/>
        </w:rPr>
        <w:t>2.1 – O presente termo tem por obj</w:t>
      </w:r>
      <w:r w:rsidR="0048511D" w:rsidRPr="000D2003">
        <w:rPr>
          <w:rFonts w:ascii="Arial" w:hAnsi="Arial" w:cs="Arial"/>
          <w:sz w:val="22"/>
          <w:szCs w:val="22"/>
        </w:rPr>
        <w:t xml:space="preserve">eto </w:t>
      </w:r>
      <w:r w:rsidR="000D2003">
        <w:rPr>
          <w:rFonts w:ascii="Arial" w:hAnsi="Arial" w:cs="Arial"/>
          <w:sz w:val="22"/>
          <w:szCs w:val="22"/>
        </w:rPr>
        <w:t>o</w:t>
      </w:r>
      <w:r w:rsidRPr="000D2003">
        <w:rPr>
          <w:rFonts w:ascii="Arial" w:hAnsi="Arial" w:cs="Arial"/>
          <w:sz w:val="22"/>
          <w:szCs w:val="22"/>
        </w:rPr>
        <w:t xml:space="preserve"> </w:t>
      </w:r>
      <w:r w:rsidR="000D2003">
        <w:rPr>
          <w:rFonts w:ascii="Arial" w:hAnsi="Arial" w:cs="Arial"/>
          <w:b/>
          <w:color w:val="000000"/>
          <w:sz w:val="22"/>
          <w:szCs w:val="22"/>
        </w:rPr>
        <w:t>r</w:t>
      </w:r>
      <w:r w:rsidR="0030546B" w:rsidRPr="000D2003">
        <w:rPr>
          <w:rFonts w:ascii="Arial" w:hAnsi="Arial" w:cs="Arial"/>
          <w:b/>
          <w:color w:val="000000"/>
          <w:sz w:val="22"/>
          <w:szCs w:val="22"/>
        </w:rPr>
        <w:t xml:space="preserve">egistro de </w:t>
      </w:r>
      <w:r w:rsidR="000D2003">
        <w:rPr>
          <w:rFonts w:ascii="Arial" w:hAnsi="Arial" w:cs="Arial"/>
          <w:b/>
          <w:color w:val="000000"/>
          <w:sz w:val="22"/>
          <w:szCs w:val="22"/>
        </w:rPr>
        <w:t>p</w:t>
      </w:r>
      <w:r w:rsidR="0030546B" w:rsidRPr="000D2003">
        <w:rPr>
          <w:rFonts w:ascii="Arial" w:hAnsi="Arial" w:cs="Arial"/>
          <w:b/>
          <w:color w:val="000000"/>
          <w:sz w:val="22"/>
          <w:szCs w:val="22"/>
        </w:rPr>
        <w:t>reço</w:t>
      </w:r>
      <w:r w:rsidR="000D2003">
        <w:rPr>
          <w:rFonts w:ascii="Arial" w:hAnsi="Arial" w:cs="Arial"/>
          <w:b/>
          <w:color w:val="000000"/>
          <w:sz w:val="22"/>
          <w:szCs w:val="22"/>
        </w:rPr>
        <w:t>s</w:t>
      </w:r>
      <w:r w:rsidR="0030546B" w:rsidRPr="000D2003">
        <w:rPr>
          <w:rFonts w:ascii="Arial" w:hAnsi="Arial" w:cs="Arial"/>
          <w:b/>
          <w:color w:val="000000"/>
          <w:sz w:val="22"/>
          <w:szCs w:val="22"/>
        </w:rPr>
        <w:t xml:space="preserve"> para aquisição</w:t>
      </w:r>
      <w:r w:rsidR="0048511D" w:rsidRPr="000D2003">
        <w:rPr>
          <w:rFonts w:ascii="Arial" w:hAnsi="Arial" w:cs="Arial"/>
          <w:b/>
          <w:color w:val="000000"/>
          <w:sz w:val="22"/>
          <w:szCs w:val="22"/>
        </w:rPr>
        <w:t xml:space="preserve"> de </w:t>
      </w:r>
      <w:r w:rsidR="000D2003">
        <w:rPr>
          <w:rFonts w:ascii="Arial" w:hAnsi="Arial" w:cs="Arial"/>
          <w:b/>
          <w:color w:val="000000"/>
          <w:sz w:val="22"/>
          <w:szCs w:val="22"/>
        </w:rPr>
        <w:t>r</w:t>
      </w:r>
      <w:r w:rsidR="0048511D" w:rsidRPr="000D2003">
        <w:rPr>
          <w:rFonts w:ascii="Arial" w:hAnsi="Arial" w:cs="Arial"/>
          <w:b/>
          <w:color w:val="000000"/>
          <w:sz w:val="22"/>
          <w:szCs w:val="22"/>
        </w:rPr>
        <w:t>eagentes para confecção de exames laboratoriais</w:t>
      </w:r>
      <w:r w:rsidR="0048511D" w:rsidRPr="000D2003">
        <w:rPr>
          <w:rFonts w:ascii="Arial" w:eastAsia="MyriadPro-Regular" w:hAnsi="Arial" w:cs="Arial"/>
          <w:b/>
          <w:bCs/>
          <w:color w:val="000000"/>
          <w:sz w:val="22"/>
          <w:szCs w:val="22"/>
        </w:rPr>
        <w:t xml:space="preserve"> para atender a necessidade da Secretaria Municipal de Saúde de Bonito</w:t>
      </w:r>
      <w:r w:rsidR="0048511D" w:rsidRPr="000D2003">
        <w:rPr>
          <w:rFonts w:ascii="Arial" w:eastAsia="MyriadPro-Regular" w:hAnsi="Arial" w:cs="Arial"/>
          <w:b/>
          <w:bCs/>
          <w:sz w:val="22"/>
          <w:szCs w:val="22"/>
        </w:rPr>
        <w:t>/MS</w:t>
      </w:r>
      <w:r w:rsidRPr="000D2003">
        <w:rPr>
          <w:rFonts w:ascii="Arial" w:hAnsi="Arial" w:cs="Arial"/>
          <w:b/>
          <w:bCs/>
          <w:sz w:val="22"/>
          <w:szCs w:val="22"/>
        </w:rPr>
        <w:t xml:space="preserve">, </w:t>
      </w:r>
      <w:r w:rsidRPr="000D2003">
        <w:rPr>
          <w:rFonts w:ascii="Arial" w:hAnsi="Arial" w:cs="Arial"/>
          <w:bCs/>
          <w:sz w:val="22"/>
          <w:szCs w:val="22"/>
        </w:rPr>
        <w:t xml:space="preserve">conforme </w:t>
      </w:r>
      <w:r w:rsidRPr="000D2003">
        <w:rPr>
          <w:rFonts w:ascii="Arial" w:hAnsi="Arial" w:cs="Arial"/>
          <w:sz w:val="22"/>
          <w:szCs w:val="22"/>
        </w:rPr>
        <w:t xml:space="preserve">Ata de Julgamento e Proposta de Preços, parte integrante da licitação na Modalidade </w:t>
      </w:r>
      <w:r w:rsidRPr="000D2003">
        <w:rPr>
          <w:rFonts w:ascii="Arial" w:hAnsi="Arial" w:cs="Arial"/>
          <w:b/>
          <w:sz w:val="22"/>
          <w:szCs w:val="22"/>
        </w:rPr>
        <w:t xml:space="preserve">Pregão </w:t>
      </w:r>
      <w:r w:rsidR="000821B9" w:rsidRPr="000D2003">
        <w:rPr>
          <w:rFonts w:ascii="Arial" w:hAnsi="Arial" w:cs="Arial"/>
          <w:b/>
          <w:sz w:val="22"/>
          <w:szCs w:val="22"/>
        </w:rPr>
        <w:t>Eletrônico</w:t>
      </w:r>
      <w:r w:rsidRPr="000D2003">
        <w:rPr>
          <w:rFonts w:ascii="Arial" w:hAnsi="Arial" w:cs="Arial"/>
          <w:b/>
          <w:sz w:val="22"/>
          <w:szCs w:val="22"/>
        </w:rPr>
        <w:t xml:space="preserve"> n°. </w:t>
      </w:r>
      <w:r w:rsidR="000821B9" w:rsidRPr="000D2003">
        <w:rPr>
          <w:rFonts w:ascii="Arial" w:hAnsi="Arial" w:cs="Arial"/>
          <w:b/>
          <w:bCs/>
          <w:sz w:val="22"/>
          <w:szCs w:val="22"/>
        </w:rPr>
        <w:t>xx</w:t>
      </w:r>
      <w:r w:rsidRPr="000D2003">
        <w:rPr>
          <w:rFonts w:ascii="Arial" w:hAnsi="Arial" w:cs="Arial"/>
          <w:b/>
          <w:bCs/>
          <w:sz w:val="22"/>
          <w:szCs w:val="22"/>
        </w:rPr>
        <w:t>/202</w:t>
      </w:r>
      <w:r w:rsidR="00100B37" w:rsidRPr="000D2003">
        <w:rPr>
          <w:rFonts w:ascii="Arial" w:hAnsi="Arial" w:cs="Arial"/>
          <w:b/>
          <w:bCs/>
          <w:sz w:val="22"/>
          <w:szCs w:val="22"/>
        </w:rPr>
        <w:t>5</w:t>
      </w:r>
      <w:r w:rsidRPr="000D2003">
        <w:rPr>
          <w:rFonts w:ascii="Arial" w:hAnsi="Arial" w:cs="Arial"/>
          <w:b/>
          <w:bCs/>
          <w:sz w:val="22"/>
          <w:szCs w:val="22"/>
        </w:rPr>
        <w:t>.</w:t>
      </w:r>
    </w:p>
    <w:p w14:paraId="050EA07E" w14:textId="77777777" w:rsidR="00E42904" w:rsidRPr="000D2003" w:rsidRDefault="00E42904" w:rsidP="0030486D">
      <w:pPr>
        <w:jc w:val="both"/>
        <w:rPr>
          <w:rFonts w:ascii="Arial" w:hAnsi="Arial" w:cs="Arial"/>
          <w:smallCaps/>
          <w:sz w:val="22"/>
          <w:szCs w:val="22"/>
        </w:rPr>
      </w:pPr>
    </w:p>
    <w:p w14:paraId="1D2FAF7B" w14:textId="77777777" w:rsidR="00E42904" w:rsidRPr="000D2003" w:rsidRDefault="00E42904" w:rsidP="0030486D">
      <w:pPr>
        <w:pStyle w:val="Normaljustificado"/>
        <w:rPr>
          <w:smallCaps/>
        </w:rPr>
      </w:pPr>
      <w:r w:rsidRPr="000D2003">
        <w:rPr>
          <w:smallCaps/>
        </w:rPr>
        <w:t xml:space="preserve">CLÁUSULA TERCEIRA – DO VALOR </w:t>
      </w:r>
    </w:p>
    <w:p w14:paraId="62F3E800" w14:textId="77777777" w:rsidR="000D2003" w:rsidRPr="000D2003" w:rsidRDefault="000D2003" w:rsidP="000D2003">
      <w:pPr>
        <w:pStyle w:val="Corpodetexto"/>
        <w:spacing w:after="0"/>
        <w:rPr>
          <w:rFonts w:ascii="Arial" w:hAnsi="Arial" w:cs="Arial"/>
          <w:sz w:val="22"/>
          <w:szCs w:val="22"/>
        </w:rPr>
      </w:pPr>
      <w:r w:rsidRPr="000D2003">
        <w:rPr>
          <w:rFonts w:ascii="Arial" w:hAnsi="Arial" w:cs="Arial"/>
          <w:sz w:val="22"/>
          <w:szCs w:val="22"/>
        </w:rPr>
        <w:t>3.1 – O valor total ajustado é de R$ ......... (.........), discriminado conforme anexos.</w:t>
      </w:r>
    </w:p>
    <w:p w14:paraId="421838D8" w14:textId="77777777" w:rsidR="000D2003" w:rsidRPr="000D2003" w:rsidRDefault="000D2003" w:rsidP="000D2003">
      <w:pPr>
        <w:pStyle w:val="Corpodetexto"/>
        <w:spacing w:after="0"/>
        <w:rPr>
          <w:rFonts w:ascii="Arial" w:hAnsi="Arial" w:cs="Arial"/>
          <w:sz w:val="22"/>
          <w:szCs w:val="22"/>
        </w:rPr>
      </w:pPr>
      <w:r w:rsidRPr="000D2003">
        <w:rPr>
          <w:rFonts w:ascii="Arial" w:hAnsi="Arial" w:cs="Arial"/>
          <w:sz w:val="22"/>
          <w:szCs w:val="22"/>
        </w:rPr>
        <w:t>3.2 – Os preços inicialmente contratados, poderão ser reajustados, decorridos 12 (doze) meses, contadas da data de referência do orçamento da Administração, por meio do IPCA.</w:t>
      </w:r>
    </w:p>
    <w:p w14:paraId="36497F13" w14:textId="77777777" w:rsidR="000D2003" w:rsidRPr="000D2003" w:rsidRDefault="000D2003" w:rsidP="000D2003">
      <w:pPr>
        <w:pStyle w:val="Corpodetexto"/>
        <w:rPr>
          <w:rFonts w:ascii="Arial" w:hAnsi="Arial" w:cs="Arial"/>
          <w:sz w:val="22"/>
          <w:szCs w:val="22"/>
        </w:rPr>
      </w:pPr>
      <w:r w:rsidRPr="000D2003">
        <w:rPr>
          <w:rFonts w:ascii="Arial" w:hAnsi="Arial" w:cs="Arial"/>
          <w:sz w:val="22"/>
          <w:szCs w:val="22"/>
        </w:rPr>
        <w:t>3.3 – O preço contratado poderá ser revisto em decorrência de eventual redução daqueles praticados no mercado ou de fato que eleve o custo dos bens, devendo ser promovidas negociações com os fornecedores.</w:t>
      </w:r>
    </w:p>
    <w:p w14:paraId="3C9CD61E" w14:textId="77777777" w:rsidR="000D2003" w:rsidRPr="000D2003" w:rsidRDefault="000D2003" w:rsidP="000D2003">
      <w:pPr>
        <w:pStyle w:val="Corpodetexto"/>
        <w:rPr>
          <w:rFonts w:ascii="Arial" w:hAnsi="Arial" w:cs="Arial"/>
          <w:sz w:val="22"/>
          <w:szCs w:val="22"/>
        </w:rPr>
      </w:pPr>
      <w:r w:rsidRPr="000D2003">
        <w:rPr>
          <w:rFonts w:ascii="Arial" w:hAnsi="Arial" w:cs="Arial"/>
          <w:sz w:val="22"/>
          <w:szCs w:val="22"/>
        </w:rPr>
        <w:t>3.4 – Quando o preço inicialmente contratado, por motivo superveniente, tornar-se superior ao preço praticado no mercado, a Administração Municipal deverá convocar o fornecedor, a fim de negociar a redução de seu preço, de forma a adequá-lo à média apurada.</w:t>
      </w:r>
    </w:p>
    <w:p w14:paraId="67CF0B0C" w14:textId="77777777" w:rsidR="000D2003" w:rsidRPr="000D2003" w:rsidRDefault="000D2003" w:rsidP="000D2003">
      <w:pPr>
        <w:pStyle w:val="Corpodetexto"/>
        <w:rPr>
          <w:rFonts w:ascii="Arial" w:hAnsi="Arial" w:cs="Arial"/>
          <w:sz w:val="22"/>
          <w:szCs w:val="22"/>
        </w:rPr>
      </w:pPr>
      <w:r w:rsidRPr="000D2003">
        <w:rPr>
          <w:rFonts w:ascii="Arial" w:hAnsi="Arial" w:cs="Arial"/>
          <w:sz w:val="22"/>
          <w:szCs w:val="22"/>
        </w:rPr>
        <w:t xml:space="preserve">3.5 – Quando o preço de mercado se tornar inferior aos preços contratados e o fornecedor apresentar requerimento fundamentado com comprovantes de que não pode </w:t>
      </w:r>
      <w:r w:rsidRPr="000D2003">
        <w:rPr>
          <w:rFonts w:ascii="Arial" w:hAnsi="Arial" w:cs="Arial"/>
          <w:sz w:val="22"/>
          <w:szCs w:val="22"/>
        </w:rPr>
        <w:lastRenderedPageBreak/>
        <w:t>cumprir as obrigações assumidas, a Administração Municipal poderá liberar o fornecedor do compromisso assumido, sem aplicação da penalidade, se confirmada à veracidade dos motivos e comprovantes apresentados, e se a comunicação anteceder o pedido de fornecimento.</w:t>
      </w:r>
    </w:p>
    <w:p w14:paraId="0CE7B683" w14:textId="77777777" w:rsidR="000D2003" w:rsidRPr="000D2003" w:rsidRDefault="000D2003" w:rsidP="000D2003">
      <w:pPr>
        <w:pStyle w:val="Corpodetexto"/>
        <w:rPr>
          <w:rFonts w:ascii="Arial" w:hAnsi="Arial" w:cs="Arial"/>
          <w:sz w:val="22"/>
          <w:szCs w:val="22"/>
        </w:rPr>
      </w:pPr>
      <w:r w:rsidRPr="000D2003">
        <w:rPr>
          <w:rFonts w:ascii="Arial" w:hAnsi="Arial" w:cs="Arial"/>
          <w:sz w:val="22"/>
          <w:szCs w:val="22"/>
        </w:rPr>
        <w:t>3.6 – 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30516954" w14:textId="77777777" w:rsidR="000D2003" w:rsidRPr="000D2003" w:rsidRDefault="000D2003" w:rsidP="000D2003">
      <w:pPr>
        <w:pStyle w:val="Corpodetexto"/>
        <w:spacing w:after="0"/>
        <w:rPr>
          <w:rFonts w:ascii="Arial" w:hAnsi="Arial" w:cs="Arial"/>
          <w:sz w:val="22"/>
          <w:szCs w:val="22"/>
        </w:rPr>
      </w:pPr>
      <w:r w:rsidRPr="000D2003">
        <w:rPr>
          <w:rFonts w:ascii="Arial" w:hAnsi="Arial" w:cs="Arial"/>
          <w:sz w:val="22"/>
          <w:szCs w:val="22"/>
        </w:rPr>
        <w:t xml:space="preserve">3.7 – Será considerado preço de mercado, o que for igual ou inferior à média daquele apurado pela Administração Municipal para determinado item, observado do disposto no Decreto Municipal n° 44 de 02 de fevereiro de 2021. </w:t>
      </w:r>
    </w:p>
    <w:p w14:paraId="48AC428B" w14:textId="77777777" w:rsidR="00E42904" w:rsidRPr="000D2003" w:rsidRDefault="00E42904" w:rsidP="0030486D">
      <w:pPr>
        <w:pStyle w:val="Normaljustificado"/>
        <w:rPr>
          <w:lang w:val="it-IT"/>
        </w:rPr>
      </w:pPr>
    </w:p>
    <w:p w14:paraId="1381A63D" w14:textId="77777777" w:rsidR="00E42904" w:rsidRPr="000D2003" w:rsidRDefault="00E42904" w:rsidP="0030486D">
      <w:pPr>
        <w:pStyle w:val="Normaljustificado"/>
      </w:pPr>
      <w:r w:rsidRPr="000D2003">
        <w:t>CLÁUSULA QUARTA – DO PAGAMENTO</w:t>
      </w:r>
      <w:r w:rsidR="000821B9" w:rsidRPr="000D2003">
        <w:t xml:space="preserve"> </w:t>
      </w:r>
      <w:r w:rsidR="000821B9" w:rsidRPr="000D2003">
        <w:rPr>
          <w:rStyle w:val="fontstyle01"/>
          <w:b/>
        </w:rPr>
        <w:t>(Art. 92, V e VI)</w:t>
      </w:r>
    </w:p>
    <w:p w14:paraId="6FD34088" w14:textId="2EBD1998" w:rsidR="0079555E" w:rsidRPr="000D2003" w:rsidRDefault="00E42904" w:rsidP="0079555E">
      <w:pPr>
        <w:suppressAutoHyphens w:val="0"/>
        <w:autoSpaceDE w:val="0"/>
        <w:autoSpaceDN w:val="0"/>
        <w:adjustRightInd w:val="0"/>
        <w:jc w:val="both"/>
        <w:rPr>
          <w:rFonts w:ascii="Arial" w:hAnsi="Arial" w:cs="Arial"/>
          <w:sz w:val="22"/>
          <w:szCs w:val="22"/>
        </w:rPr>
      </w:pPr>
      <w:r w:rsidRPr="000D2003">
        <w:rPr>
          <w:rFonts w:ascii="Arial" w:hAnsi="Arial" w:cs="Arial"/>
          <w:sz w:val="22"/>
          <w:szCs w:val="22"/>
        </w:rPr>
        <w:t xml:space="preserve">4.1 – </w:t>
      </w:r>
      <w:r w:rsidR="000D2003" w:rsidRPr="000D2003">
        <w:rPr>
          <w:rFonts w:ascii="Arial" w:hAnsi="Arial" w:cs="Arial"/>
          <w:sz w:val="22"/>
          <w:szCs w:val="22"/>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r w:rsidR="0079555E" w:rsidRPr="000D2003">
        <w:rPr>
          <w:rFonts w:ascii="Arial" w:hAnsi="Arial" w:cs="Arial"/>
          <w:sz w:val="22"/>
          <w:szCs w:val="22"/>
        </w:rPr>
        <w:t xml:space="preserve">. </w:t>
      </w:r>
    </w:p>
    <w:p w14:paraId="165FA176" w14:textId="77777777" w:rsidR="0079555E" w:rsidRPr="000D2003" w:rsidRDefault="0079555E" w:rsidP="0079555E">
      <w:pPr>
        <w:suppressAutoHyphens w:val="0"/>
        <w:autoSpaceDE w:val="0"/>
        <w:autoSpaceDN w:val="0"/>
        <w:adjustRightInd w:val="0"/>
        <w:jc w:val="both"/>
        <w:rPr>
          <w:rFonts w:ascii="Arial" w:hAnsi="Arial" w:cs="Arial"/>
          <w:sz w:val="22"/>
          <w:szCs w:val="22"/>
        </w:rPr>
      </w:pPr>
      <w:r w:rsidRPr="000D2003">
        <w:rPr>
          <w:rFonts w:ascii="Arial" w:hAnsi="Arial" w:cs="Arial"/>
          <w:sz w:val="22"/>
          <w:szCs w:val="22"/>
        </w:rPr>
        <w:t>4.2 – A Contratada deverá obrigatoriamente encaminhar os seguintes documentos quando da entrega:</w:t>
      </w:r>
    </w:p>
    <w:p w14:paraId="6DC1EFAD" w14:textId="77777777" w:rsidR="0079555E" w:rsidRPr="000D2003" w:rsidRDefault="0079555E" w:rsidP="0079555E">
      <w:pPr>
        <w:suppressAutoHyphens w:val="0"/>
        <w:autoSpaceDE w:val="0"/>
        <w:autoSpaceDN w:val="0"/>
        <w:adjustRightInd w:val="0"/>
        <w:ind w:left="708"/>
        <w:jc w:val="both"/>
        <w:rPr>
          <w:rFonts w:ascii="Arial" w:hAnsi="Arial" w:cs="Arial"/>
          <w:sz w:val="22"/>
          <w:szCs w:val="22"/>
        </w:rPr>
      </w:pPr>
      <w:r w:rsidRPr="000D2003">
        <w:rPr>
          <w:rFonts w:ascii="Arial" w:hAnsi="Arial" w:cs="Arial"/>
          <w:sz w:val="22"/>
          <w:szCs w:val="22"/>
        </w:rPr>
        <w:t>4.2.1 – Nota Fiscal ou documento equivalente gerada de acordo com o fornecimento das quantidades de itens</w:t>
      </w:r>
      <w:r w:rsidRPr="000D2003">
        <w:rPr>
          <w:rFonts w:ascii="Arial" w:hAnsi="Arial" w:cs="Arial"/>
          <w:color w:val="FF0000"/>
          <w:sz w:val="22"/>
          <w:szCs w:val="22"/>
        </w:rPr>
        <w:t xml:space="preserve"> </w:t>
      </w:r>
      <w:r w:rsidRPr="000D2003">
        <w:rPr>
          <w:rFonts w:ascii="Arial" w:hAnsi="Arial" w:cs="Arial"/>
          <w:sz w:val="22"/>
          <w:szCs w:val="22"/>
        </w:rPr>
        <w:t>solicitados e entregues na Autorização de Fornecimento/Ordem de Serviço;</w:t>
      </w:r>
    </w:p>
    <w:p w14:paraId="4414A873" w14:textId="77777777" w:rsidR="0079555E" w:rsidRPr="000D2003" w:rsidRDefault="0079555E" w:rsidP="0079555E">
      <w:pPr>
        <w:suppressAutoHyphens w:val="0"/>
        <w:autoSpaceDE w:val="0"/>
        <w:autoSpaceDN w:val="0"/>
        <w:adjustRightInd w:val="0"/>
        <w:ind w:left="708"/>
        <w:jc w:val="both"/>
        <w:rPr>
          <w:rFonts w:ascii="Arial" w:hAnsi="Arial" w:cs="Arial"/>
          <w:sz w:val="22"/>
          <w:szCs w:val="22"/>
        </w:rPr>
      </w:pPr>
      <w:r w:rsidRPr="000D2003">
        <w:rPr>
          <w:rFonts w:ascii="Arial" w:hAnsi="Arial" w:cs="Arial"/>
          <w:sz w:val="22"/>
          <w:szCs w:val="22"/>
        </w:rPr>
        <w:t xml:space="preserve">4.2.2 – Prova de regularidade para com a Fazenda Federal e </w:t>
      </w:r>
      <w:r w:rsidR="007F23B5" w:rsidRPr="000D2003">
        <w:rPr>
          <w:rFonts w:ascii="Arial" w:hAnsi="Arial" w:cs="Arial"/>
          <w:sz w:val="22"/>
          <w:szCs w:val="22"/>
        </w:rPr>
        <w:t>Municipal</w:t>
      </w:r>
      <w:r w:rsidRPr="000D2003">
        <w:rPr>
          <w:rFonts w:ascii="Arial" w:hAnsi="Arial" w:cs="Arial"/>
          <w:sz w:val="22"/>
          <w:szCs w:val="22"/>
        </w:rPr>
        <w:t xml:space="preserve"> do domicílio ou sede do licitante, ou outra equivalente, na forma da lei;</w:t>
      </w:r>
    </w:p>
    <w:p w14:paraId="678F0D21" w14:textId="77777777" w:rsidR="0079555E" w:rsidRPr="000D2003" w:rsidRDefault="0079555E" w:rsidP="0079555E">
      <w:pPr>
        <w:suppressAutoHyphens w:val="0"/>
        <w:autoSpaceDE w:val="0"/>
        <w:autoSpaceDN w:val="0"/>
        <w:adjustRightInd w:val="0"/>
        <w:ind w:left="708"/>
        <w:jc w:val="both"/>
        <w:rPr>
          <w:rFonts w:ascii="Arial" w:hAnsi="Arial" w:cs="Arial"/>
          <w:sz w:val="22"/>
          <w:szCs w:val="22"/>
        </w:rPr>
      </w:pPr>
      <w:r w:rsidRPr="000D2003">
        <w:rPr>
          <w:rFonts w:ascii="Arial" w:hAnsi="Arial" w:cs="Arial"/>
          <w:sz w:val="22"/>
          <w:szCs w:val="22"/>
        </w:rPr>
        <w:t>4.2.3 – Prova de regularidade relativa à Seguridade Social e ao FGTS, que demonstre cumprimento dos encargos sociais instituídos por lei;</w:t>
      </w:r>
    </w:p>
    <w:p w14:paraId="75F7A485" w14:textId="77777777" w:rsidR="0079555E" w:rsidRPr="000D2003" w:rsidRDefault="0079555E" w:rsidP="0079555E">
      <w:pPr>
        <w:suppressAutoHyphens w:val="0"/>
        <w:autoSpaceDE w:val="0"/>
        <w:autoSpaceDN w:val="0"/>
        <w:adjustRightInd w:val="0"/>
        <w:ind w:left="708"/>
        <w:jc w:val="both"/>
        <w:rPr>
          <w:rFonts w:ascii="Arial" w:hAnsi="Arial" w:cs="Arial"/>
          <w:sz w:val="22"/>
          <w:szCs w:val="22"/>
        </w:rPr>
      </w:pPr>
      <w:r w:rsidRPr="000D2003">
        <w:rPr>
          <w:rFonts w:ascii="Arial" w:hAnsi="Arial" w:cs="Arial"/>
          <w:sz w:val="22"/>
          <w:szCs w:val="22"/>
        </w:rPr>
        <w:t>4.2.4 –   Prova de regularidade perante a Justiça do Trabalho;</w:t>
      </w:r>
    </w:p>
    <w:p w14:paraId="386F73FC" w14:textId="77777777" w:rsidR="0079555E" w:rsidRPr="000D2003" w:rsidRDefault="0079555E" w:rsidP="0079555E">
      <w:pPr>
        <w:suppressAutoHyphens w:val="0"/>
        <w:autoSpaceDE w:val="0"/>
        <w:autoSpaceDN w:val="0"/>
        <w:adjustRightInd w:val="0"/>
        <w:jc w:val="both"/>
        <w:rPr>
          <w:rFonts w:ascii="Arial" w:hAnsi="Arial" w:cs="Arial"/>
          <w:sz w:val="22"/>
          <w:szCs w:val="22"/>
        </w:rPr>
      </w:pPr>
      <w:r w:rsidRPr="000D2003">
        <w:rPr>
          <w:rFonts w:ascii="Arial" w:hAnsi="Arial" w:cs="Arial"/>
          <w:sz w:val="22"/>
          <w:szCs w:val="22"/>
        </w:rPr>
        <w:t>4.3 – A falta de um dos documentos dispostos na Lei Federal nº 14.133/2021 e suas alterações, poderá implicar no não recebimento.</w:t>
      </w:r>
    </w:p>
    <w:p w14:paraId="26C15327" w14:textId="77777777" w:rsidR="00EE0062" w:rsidRPr="000D2003" w:rsidRDefault="00EE0062" w:rsidP="0030486D">
      <w:pPr>
        <w:autoSpaceDE w:val="0"/>
        <w:autoSpaceDN w:val="0"/>
        <w:adjustRightInd w:val="0"/>
        <w:jc w:val="both"/>
        <w:rPr>
          <w:rFonts w:ascii="Arial" w:hAnsi="Arial" w:cs="Arial"/>
          <w:sz w:val="22"/>
          <w:szCs w:val="22"/>
        </w:rPr>
      </w:pPr>
    </w:p>
    <w:p w14:paraId="619FD961" w14:textId="77777777" w:rsidR="009C29A5" w:rsidRPr="000D2003" w:rsidRDefault="009C29A5" w:rsidP="009C29A5">
      <w:pPr>
        <w:pStyle w:val="Normaljustificado"/>
        <w:rPr>
          <w:smallCaps/>
          <w:color w:val="FF0000"/>
        </w:rPr>
      </w:pPr>
      <w:r w:rsidRPr="000D2003">
        <w:rPr>
          <w:smallCaps/>
          <w:color w:val="auto"/>
        </w:rPr>
        <w:t>CLÁUSULA QUINTA – DA VIGÊNCIA E DOS PRAZOS DE FORNECIMENTO (Art. 105, Art. 92 IV, VII, XVIII e §3º)</w:t>
      </w:r>
    </w:p>
    <w:p w14:paraId="4C6352C0" w14:textId="77777777" w:rsidR="0048511D" w:rsidRPr="000D2003" w:rsidRDefault="009C29A5" w:rsidP="0048511D">
      <w:pPr>
        <w:jc w:val="both"/>
        <w:rPr>
          <w:rFonts w:ascii="Arial" w:hAnsi="Arial" w:cs="Arial"/>
          <w:sz w:val="22"/>
          <w:szCs w:val="22"/>
        </w:rPr>
      </w:pPr>
      <w:r w:rsidRPr="000D2003">
        <w:rPr>
          <w:rFonts w:ascii="Arial" w:hAnsi="Arial" w:cs="Arial"/>
          <w:sz w:val="22"/>
          <w:szCs w:val="22"/>
        </w:rPr>
        <w:t>5.</w:t>
      </w:r>
      <w:r w:rsidRPr="000D2003">
        <w:rPr>
          <w:rFonts w:ascii="Arial" w:hAnsi="Arial" w:cs="Arial"/>
          <w:bCs/>
          <w:color w:val="000000"/>
          <w:sz w:val="22"/>
          <w:szCs w:val="22"/>
        </w:rPr>
        <w:t xml:space="preserve">1 </w:t>
      </w:r>
      <w:r w:rsidR="0048511D" w:rsidRPr="000D2003">
        <w:rPr>
          <w:rFonts w:ascii="Arial" w:hAnsi="Arial" w:cs="Arial"/>
          <w:sz w:val="22"/>
          <w:szCs w:val="22"/>
        </w:rPr>
        <w:t>O presente contrato fluirá pelo prazo de _(__)a partir da publicação do extrato no Portal Nacional de Contratações Públicas (PNCP), encerrando-se em __de ______ de ___.</w:t>
      </w:r>
    </w:p>
    <w:p w14:paraId="196A7AE6" w14:textId="77777777" w:rsidR="009C29A5" w:rsidRPr="000D2003" w:rsidRDefault="009C29A5" w:rsidP="009C29A5">
      <w:pPr>
        <w:jc w:val="both"/>
        <w:rPr>
          <w:rFonts w:ascii="Arial" w:hAnsi="Arial" w:cs="Arial"/>
          <w:sz w:val="22"/>
          <w:szCs w:val="22"/>
        </w:rPr>
      </w:pPr>
      <w:r w:rsidRPr="000D2003">
        <w:rPr>
          <w:rFonts w:ascii="Arial" w:hAnsi="Arial" w:cs="Arial"/>
          <w:sz w:val="22"/>
          <w:szCs w:val="22"/>
        </w:rPr>
        <w:t>5</w:t>
      </w:r>
      <w:r w:rsidR="00BB13B5" w:rsidRPr="000D2003">
        <w:rPr>
          <w:rFonts w:ascii="Arial" w:hAnsi="Arial" w:cs="Arial"/>
          <w:sz w:val="22"/>
          <w:szCs w:val="22"/>
        </w:rPr>
        <w:t>.2 O fornecimento das</w:t>
      </w:r>
      <w:r w:rsidRPr="000D2003">
        <w:rPr>
          <w:rFonts w:ascii="Arial" w:hAnsi="Arial" w:cs="Arial"/>
          <w:sz w:val="22"/>
          <w:szCs w:val="22"/>
        </w:rPr>
        <w:t xml:space="preserve"> </w:t>
      </w:r>
      <w:r w:rsidR="00BB13B5" w:rsidRPr="000D2003">
        <w:rPr>
          <w:rFonts w:ascii="Arial" w:hAnsi="Arial" w:cs="Arial"/>
          <w:sz w:val="22"/>
          <w:szCs w:val="22"/>
        </w:rPr>
        <w:t>refeições</w:t>
      </w:r>
      <w:r w:rsidRPr="000D2003">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14:paraId="24F999A8" w14:textId="77777777" w:rsidR="009C29A5" w:rsidRPr="000D2003" w:rsidRDefault="009C29A5" w:rsidP="009C29A5">
      <w:pPr>
        <w:jc w:val="both"/>
        <w:rPr>
          <w:rFonts w:ascii="Arial" w:hAnsi="Arial" w:cs="Arial"/>
          <w:sz w:val="22"/>
          <w:szCs w:val="22"/>
        </w:rPr>
      </w:pPr>
      <w:r w:rsidRPr="000D2003">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16887C2E" w14:textId="77777777" w:rsidR="009C29A5" w:rsidRPr="000D2003" w:rsidRDefault="009C29A5" w:rsidP="009C29A5">
      <w:pPr>
        <w:jc w:val="both"/>
        <w:rPr>
          <w:rFonts w:ascii="Arial" w:hAnsi="Arial" w:cs="Arial"/>
          <w:sz w:val="22"/>
          <w:szCs w:val="22"/>
        </w:rPr>
      </w:pPr>
      <w:r w:rsidRPr="000D2003">
        <w:rPr>
          <w:rFonts w:ascii="Arial" w:hAnsi="Arial" w:cs="Arial"/>
          <w:sz w:val="22"/>
          <w:szCs w:val="22"/>
        </w:rPr>
        <w:t xml:space="preserve">5.4 </w:t>
      </w:r>
      <w:r w:rsidR="00BB13B5" w:rsidRPr="000D2003">
        <w:rPr>
          <w:rFonts w:ascii="Arial" w:hAnsi="Arial" w:cs="Arial"/>
          <w:sz w:val="22"/>
          <w:szCs w:val="22"/>
        </w:rPr>
        <w:t>As refeições licitada</w:t>
      </w:r>
      <w:r w:rsidRPr="000D2003">
        <w:rPr>
          <w:rFonts w:ascii="Arial" w:hAnsi="Arial" w:cs="Arial"/>
          <w:sz w:val="22"/>
          <w:szCs w:val="22"/>
        </w:rPr>
        <w:t xml:space="preserve"> terá que estar dentro das normas de legislação vigente de qualidade.</w:t>
      </w:r>
    </w:p>
    <w:p w14:paraId="0D10A264" w14:textId="77777777" w:rsidR="009C29A5" w:rsidRPr="000D2003" w:rsidRDefault="009C29A5" w:rsidP="009C29A5">
      <w:pPr>
        <w:jc w:val="both"/>
        <w:rPr>
          <w:rFonts w:ascii="Arial" w:hAnsi="Arial" w:cs="Arial"/>
          <w:sz w:val="22"/>
          <w:szCs w:val="22"/>
        </w:rPr>
      </w:pPr>
      <w:r w:rsidRPr="000D2003">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14:paraId="52329A36" w14:textId="77777777" w:rsidR="009C29A5" w:rsidRPr="000D2003" w:rsidRDefault="009C29A5" w:rsidP="009C29A5">
      <w:pPr>
        <w:pStyle w:val="Corpodetexto3"/>
        <w:spacing w:after="0"/>
        <w:jc w:val="both"/>
        <w:rPr>
          <w:rFonts w:ascii="Arial" w:hAnsi="Arial" w:cs="Arial"/>
          <w:sz w:val="22"/>
          <w:szCs w:val="22"/>
        </w:rPr>
      </w:pPr>
      <w:r w:rsidRPr="000D2003">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14:paraId="7A52F92F" w14:textId="77777777" w:rsidR="00E42904" w:rsidRPr="000D2003" w:rsidRDefault="00E42904" w:rsidP="0030486D">
      <w:pPr>
        <w:jc w:val="both"/>
        <w:rPr>
          <w:rFonts w:ascii="Arial" w:hAnsi="Arial" w:cs="Arial"/>
          <w:smallCaps/>
          <w:sz w:val="22"/>
          <w:szCs w:val="22"/>
        </w:rPr>
      </w:pPr>
    </w:p>
    <w:p w14:paraId="5C2E6BAB" w14:textId="77777777" w:rsidR="00E42904" w:rsidRPr="000D2003" w:rsidRDefault="00E42904" w:rsidP="0030486D">
      <w:pPr>
        <w:pStyle w:val="Normaljustificado"/>
        <w:rPr>
          <w:smallCaps/>
        </w:rPr>
      </w:pPr>
      <w:r w:rsidRPr="000D2003">
        <w:rPr>
          <w:smallCaps/>
        </w:rPr>
        <w:t>CLÁUSULA S</w:t>
      </w:r>
      <w:r w:rsidR="00DD6B04" w:rsidRPr="000D2003">
        <w:rPr>
          <w:smallCaps/>
        </w:rPr>
        <w:t>EX</w:t>
      </w:r>
      <w:r w:rsidRPr="000D2003">
        <w:rPr>
          <w:smallCaps/>
        </w:rPr>
        <w:t>TA – DAS OBRIGAÇÕES</w:t>
      </w:r>
    </w:p>
    <w:p w14:paraId="7BE57907" w14:textId="77777777" w:rsidR="00E42904" w:rsidRPr="000D2003" w:rsidRDefault="00DD6B04" w:rsidP="0030486D">
      <w:pPr>
        <w:pStyle w:val="Normaljustificado"/>
      </w:pPr>
      <w:r w:rsidRPr="000D2003">
        <w:rPr>
          <w:b w:val="0"/>
        </w:rPr>
        <w:lastRenderedPageBreak/>
        <w:t>6</w:t>
      </w:r>
      <w:r w:rsidR="00E42904" w:rsidRPr="000D2003">
        <w:rPr>
          <w:b w:val="0"/>
        </w:rPr>
        <w:t xml:space="preserve">.1 – Compete ao </w:t>
      </w:r>
      <w:r w:rsidR="00E42904" w:rsidRPr="000D2003">
        <w:t>CONTRATANTE:</w:t>
      </w:r>
    </w:p>
    <w:p w14:paraId="2D60EFB0" w14:textId="77777777" w:rsidR="00EB083F" w:rsidRPr="000D2003" w:rsidRDefault="00DD6B04" w:rsidP="00EB083F">
      <w:pPr>
        <w:ind w:left="284"/>
        <w:jc w:val="both"/>
        <w:rPr>
          <w:rFonts w:ascii="Arial" w:hAnsi="Arial" w:cs="Arial"/>
          <w:bCs/>
          <w:sz w:val="22"/>
          <w:szCs w:val="22"/>
        </w:rPr>
      </w:pPr>
      <w:r w:rsidRPr="000D2003">
        <w:rPr>
          <w:rFonts w:ascii="Arial" w:hAnsi="Arial" w:cs="Arial"/>
          <w:sz w:val="22"/>
          <w:szCs w:val="22"/>
        </w:rPr>
        <w:t>6</w:t>
      </w:r>
      <w:r w:rsidR="00E42904" w:rsidRPr="000D2003">
        <w:rPr>
          <w:rFonts w:ascii="Arial" w:hAnsi="Arial" w:cs="Arial"/>
          <w:sz w:val="22"/>
          <w:szCs w:val="22"/>
        </w:rPr>
        <w:t xml:space="preserve">.1.1 </w:t>
      </w:r>
      <w:r w:rsidR="00EB083F" w:rsidRPr="000D2003">
        <w:rPr>
          <w:rFonts w:ascii="Arial" w:hAnsi="Arial" w:cs="Arial"/>
          <w:bCs/>
          <w:sz w:val="22"/>
          <w:szCs w:val="22"/>
        </w:rPr>
        <w:t>Indicar à Contratada seu respectivo saldo, visando subsidiar os pedidos, respeitada a ordem e quantitativos a serem fornecidos.</w:t>
      </w:r>
    </w:p>
    <w:p w14:paraId="7AD80D5F" w14:textId="77777777" w:rsidR="00EB083F" w:rsidRPr="000D2003" w:rsidRDefault="00EB083F" w:rsidP="00EB083F">
      <w:pPr>
        <w:pStyle w:val="Normaljustificado"/>
        <w:ind w:firstLine="284"/>
        <w:rPr>
          <w:b w:val="0"/>
          <w:color w:val="auto"/>
          <w:lang w:val="pt-PT" w:eastAsia="ar-SA"/>
        </w:rPr>
      </w:pPr>
      <w:r w:rsidRPr="000D2003">
        <w:rPr>
          <w:b w:val="0"/>
          <w:color w:val="auto"/>
          <w:lang w:val="pt-PT" w:eastAsia="ar-SA"/>
        </w:rPr>
        <w:t>6.1.2 – Aplicar as penalidades cabíveis, nas situações previstas no edital.</w:t>
      </w:r>
    </w:p>
    <w:p w14:paraId="4D85FEEE" w14:textId="77777777" w:rsidR="00EB083F" w:rsidRPr="000D2003" w:rsidRDefault="00EB083F" w:rsidP="00EB083F">
      <w:pPr>
        <w:pStyle w:val="Normaljustificado"/>
        <w:ind w:left="284"/>
        <w:rPr>
          <w:b w:val="0"/>
          <w:color w:val="auto"/>
          <w:lang w:val="pt-PT" w:eastAsia="ar-SA"/>
        </w:rPr>
      </w:pPr>
      <w:r w:rsidRPr="000D2003">
        <w:rPr>
          <w:b w:val="0"/>
          <w:color w:val="auto"/>
          <w:lang w:val="pt-PT" w:eastAsia="ar-SA"/>
        </w:rPr>
        <w:t>6.1.3 – Rejeitar o item entregue em desacordo com as obrigações assumidas pela Contratada.</w:t>
      </w:r>
    </w:p>
    <w:p w14:paraId="2891CF66" w14:textId="77777777" w:rsidR="00E42904" w:rsidRPr="000D2003" w:rsidRDefault="00EB083F" w:rsidP="00EB083F">
      <w:pPr>
        <w:ind w:left="284"/>
        <w:jc w:val="both"/>
        <w:rPr>
          <w:rFonts w:ascii="Arial" w:hAnsi="Arial" w:cs="Arial"/>
          <w:bCs/>
          <w:sz w:val="22"/>
          <w:szCs w:val="22"/>
        </w:rPr>
      </w:pPr>
      <w:r w:rsidRPr="000D2003">
        <w:rPr>
          <w:rFonts w:ascii="Arial" w:hAnsi="Arial" w:cs="Arial"/>
          <w:bCs/>
          <w:sz w:val="22"/>
          <w:szCs w:val="22"/>
        </w:rPr>
        <w:t>6.1.4 – Efetuar o pagamento dentro das condições estabelecidas no edital</w:t>
      </w:r>
      <w:r w:rsidR="00E60715" w:rsidRPr="000D2003">
        <w:rPr>
          <w:rFonts w:ascii="Arial" w:hAnsi="Arial" w:cs="Arial"/>
          <w:bCs/>
          <w:sz w:val="22"/>
          <w:szCs w:val="22"/>
        </w:rPr>
        <w:t>.</w:t>
      </w:r>
    </w:p>
    <w:p w14:paraId="7CCE34D9" w14:textId="77777777" w:rsidR="00EB083F" w:rsidRPr="000D2003" w:rsidRDefault="00EB083F" w:rsidP="00EB083F">
      <w:pPr>
        <w:ind w:left="284"/>
        <w:jc w:val="both"/>
        <w:rPr>
          <w:rFonts w:ascii="Arial" w:hAnsi="Arial" w:cs="Arial"/>
          <w:bCs/>
          <w:sz w:val="22"/>
          <w:szCs w:val="22"/>
        </w:rPr>
      </w:pPr>
    </w:p>
    <w:p w14:paraId="0DCE5CE6" w14:textId="77777777" w:rsidR="00E42904" w:rsidRPr="000D2003" w:rsidRDefault="00DD6B04" w:rsidP="0030486D">
      <w:pPr>
        <w:pStyle w:val="Normaljustificado"/>
      </w:pPr>
      <w:r w:rsidRPr="000D2003">
        <w:rPr>
          <w:b w:val="0"/>
        </w:rPr>
        <w:t>6</w:t>
      </w:r>
      <w:r w:rsidR="00E42904" w:rsidRPr="000D2003">
        <w:rPr>
          <w:b w:val="0"/>
        </w:rPr>
        <w:t xml:space="preserve">.2 – Compete à </w:t>
      </w:r>
      <w:r w:rsidR="00E42904" w:rsidRPr="000D2003">
        <w:t>CONTRATADA:</w:t>
      </w:r>
    </w:p>
    <w:p w14:paraId="40CEA4F8" w14:textId="77777777" w:rsidR="00EB083F" w:rsidRPr="00442C36" w:rsidRDefault="00DD6B04" w:rsidP="00EB083F">
      <w:pPr>
        <w:autoSpaceDE w:val="0"/>
        <w:autoSpaceDN w:val="0"/>
        <w:adjustRightInd w:val="0"/>
        <w:ind w:left="284"/>
        <w:jc w:val="both"/>
        <w:rPr>
          <w:rFonts w:ascii="Arial" w:hAnsi="Arial" w:cs="Arial"/>
          <w:sz w:val="22"/>
          <w:szCs w:val="22"/>
        </w:rPr>
      </w:pPr>
      <w:r w:rsidRPr="00442C36">
        <w:rPr>
          <w:rFonts w:ascii="Arial" w:hAnsi="Arial" w:cs="Arial"/>
          <w:sz w:val="22"/>
          <w:szCs w:val="22"/>
        </w:rPr>
        <w:t>6</w:t>
      </w:r>
      <w:r w:rsidR="00E42904" w:rsidRPr="00442C36">
        <w:rPr>
          <w:rFonts w:ascii="Arial" w:hAnsi="Arial" w:cs="Arial"/>
          <w:sz w:val="22"/>
          <w:szCs w:val="22"/>
        </w:rPr>
        <w:t xml:space="preserve">.2.1 – </w:t>
      </w:r>
      <w:r w:rsidR="00EB083F" w:rsidRPr="00442C36">
        <w:rPr>
          <w:rFonts w:ascii="Arial" w:hAnsi="Arial" w:cs="Arial"/>
          <w:sz w:val="22"/>
          <w:szCs w:val="22"/>
        </w:rPr>
        <w:t xml:space="preserve">Entregar os itens de acordo com aquele </w:t>
      </w:r>
      <w:r w:rsidR="00EB083F" w:rsidRPr="00442C36">
        <w:rPr>
          <w:rFonts w:ascii="Arial" w:hAnsi="Arial" w:cs="Arial"/>
          <w:b/>
          <w:sz w:val="22"/>
          <w:szCs w:val="22"/>
        </w:rPr>
        <w:t>adjudicado e especificado na proposta,</w:t>
      </w:r>
      <w:r w:rsidR="00EB083F" w:rsidRPr="00442C36">
        <w:rPr>
          <w:rFonts w:ascii="Arial" w:hAnsi="Arial" w:cs="Arial"/>
          <w:sz w:val="22"/>
          <w:szCs w:val="22"/>
        </w:rPr>
        <w:t xml:space="preserve"> devendo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529B8786" w14:textId="33FC72D5" w:rsidR="00EB083F" w:rsidRDefault="00EB083F" w:rsidP="00EB083F">
      <w:pPr>
        <w:ind w:left="284"/>
        <w:jc w:val="both"/>
        <w:rPr>
          <w:rFonts w:ascii="Arial" w:hAnsi="Arial" w:cs="Arial"/>
          <w:sz w:val="22"/>
          <w:szCs w:val="22"/>
        </w:rPr>
      </w:pPr>
      <w:r w:rsidRPr="00442C36">
        <w:rPr>
          <w:rFonts w:ascii="Arial" w:hAnsi="Arial" w:cs="Arial"/>
          <w:sz w:val="22"/>
          <w:szCs w:val="22"/>
        </w:rPr>
        <w:t xml:space="preserve">6.2.2 – A contratada ficará obrigada a atender a ordem de fornecimento efetuada no prazo máximo de </w:t>
      </w:r>
      <w:r w:rsidR="00442C36" w:rsidRPr="00442C36">
        <w:rPr>
          <w:rFonts w:ascii="Arial" w:hAnsi="Arial" w:cs="Arial"/>
          <w:b/>
          <w:sz w:val="22"/>
          <w:szCs w:val="22"/>
        </w:rPr>
        <w:t>10</w:t>
      </w:r>
      <w:r w:rsidRPr="00442C36">
        <w:rPr>
          <w:rFonts w:ascii="Arial" w:hAnsi="Arial" w:cs="Arial"/>
          <w:b/>
          <w:sz w:val="22"/>
          <w:szCs w:val="22"/>
        </w:rPr>
        <w:t xml:space="preserve"> (</w:t>
      </w:r>
      <w:r w:rsidR="00442C36" w:rsidRPr="00442C36">
        <w:rPr>
          <w:rFonts w:ascii="Arial" w:hAnsi="Arial" w:cs="Arial"/>
          <w:b/>
          <w:sz w:val="22"/>
          <w:szCs w:val="22"/>
        </w:rPr>
        <w:t>dez</w:t>
      </w:r>
      <w:r w:rsidRPr="00442C36">
        <w:rPr>
          <w:rFonts w:ascii="Arial" w:hAnsi="Arial" w:cs="Arial"/>
          <w:b/>
          <w:sz w:val="22"/>
          <w:szCs w:val="22"/>
        </w:rPr>
        <w:t xml:space="preserve">) dias </w:t>
      </w:r>
      <w:r w:rsidRPr="00442C36">
        <w:rPr>
          <w:rFonts w:ascii="Arial" w:hAnsi="Arial" w:cs="Arial"/>
          <w:sz w:val="22"/>
          <w:szCs w:val="22"/>
        </w:rPr>
        <w:t>contados do envio da requisição ou pedido de compra, não podendo exigir quantidade mínima para entrega, visando cobrir o frete.</w:t>
      </w:r>
    </w:p>
    <w:p w14:paraId="60ADD886" w14:textId="4BB98DB5" w:rsidR="00442C36" w:rsidRPr="00442C36" w:rsidRDefault="00442C36" w:rsidP="00EB083F">
      <w:pPr>
        <w:ind w:left="284"/>
        <w:jc w:val="both"/>
        <w:rPr>
          <w:rFonts w:ascii="Arial" w:hAnsi="Arial" w:cs="Arial"/>
          <w:sz w:val="22"/>
          <w:szCs w:val="22"/>
        </w:rPr>
      </w:pPr>
      <w:r>
        <w:rPr>
          <w:rFonts w:ascii="Arial" w:hAnsi="Arial" w:cs="Arial"/>
          <w:sz w:val="22"/>
          <w:szCs w:val="22"/>
        </w:rPr>
        <w:t xml:space="preserve">6.2.3 - </w:t>
      </w:r>
      <w:r w:rsidRPr="00442C36">
        <w:rPr>
          <w:rFonts w:ascii="Arial" w:hAnsi="Arial" w:cs="Arial"/>
          <w:sz w:val="22"/>
          <w:szCs w:val="22"/>
        </w:rPr>
        <w:t xml:space="preserve">Caso não seja possível a entrega na data assinalada, a empresa deverá comunicar as razões respectivas com pelo menos </w:t>
      </w:r>
      <w:r w:rsidRPr="00442C36">
        <w:rPr>
          <w:rFonts w:ascii="Arial" w:hAnsi="Arial" w:cs="Arial"/>
          <w:b/>
          <w:bCs/>
          <w:color w:val="000000" w:themeColor="text1"/>
          <w:sz w:val="22"/>
          <w:szCs w:val="22"/>
        </w:rPr>
        <w:t>02 (dois) dias</w:t>
      </w:r>
      <w:r w:rsidRPr="00442C36">
        <w:rPr>
          <w:rFonts w:ascii="Arial" w:hAnsi="Arial" w:cs="Arial"/>
          <w:color w:val="000000" w:themeColor="text1"/>
          <w:sz w:val="22"/>
          <w:szCs w:val="22"/>
        </w:rPr>
        <w:t xml:space="preserve"> </w:t>
      </w:r>
      <w:r w:rsidRPr="00442C36">
        <w:rPr>
          <w:rFonts w:ascii="Arial" w:hAnsi="Arial" w:cs="Arial"/>
          <w:sz w:val="22"/>
          <w:szCs w:val="22"/>
        </w:rPr>
        <w:t>de antecedência para que qualquer pleito de prorrogação de prazo seja analisado, ressalvadas situações de caso fortuito e força maior.</w:t>
      </w:r>
    </w:p>
    <w:p w14:paraId="33AAF9D2" w14:textId="7B0B1EDE" w:rsidR="00EB083F" w:rsidRPr="00442C36" w:rsidRDefault="00EB083F" w:rsidP="00EB083F">
      <w:pPr>
        <w:ind w:left="284" w:right="51"/>
        <w:jc w:val="both"/>
        <w:rPr>
          <w:rFonts w:ascii="Arial" w:hAnsi="Arial" w:cs="Arial"/>
          <w:sz w:val="22"/>
          <w:szCs w:val="22"/>
        </w:rPr>
      </w:pPr>
      <w:r w:rsidRPr="00442C36">
        <w:rPr>
          <w:rFonts w:ascii="Arial" w:hAnsi="Arial" w:cs="Arial"/>
          <w:sz w:val="22"/>
          <w:szCs w:val="22"/>
        </w:rPr>
        <w:t>6.2.</w:t>
      </w:r>
      <w:r w:rsidR="00442C36" w:rsidRPr="00442C36">
        <w:rPr>
          <w:rFonts w:ascii="Arial" w:hAnsi="Arial" w:cs="Arial"/>
          <w:sz w:val="22"/>
          <w:szCs w:val="22"/>
        </w:rPr>
        <w:t>4</w:t>
      </w:r>
      <w:r w:rsidRPr="00442C36">
        <w:rPr>
          <w:rFonts w:ascii="Arial" w:hAnsi="Arial" w:cs="Arial"/>
          <w:sz w:val="22"/>
          <w:szCs w:val="22"/>
        </w:rPr>
        <w:t xml:space="preserve"> – Caso a contratada não forneça os itens requisitados, no prazo </w:t>
      </w:r>
      <w:r w:rsidRPr="00442C36">
        <w:rPr>
          <w:rFonts w:ascii="Arial" w:hAnsi="Arial" w:cs="Arial"/>
          <w:bCs/>
          <w:sz w:val="22"/>
          <w:szCs w:val="22"/>
        </w:rPr>
        <w:t xml:space="preserve">máximo </w:t>
      </w:r>
      <w:r w:rsidRPr="00442C36">
        <w:rPr>
          <w:rFonts w:ascii="Arial" w:hAnsi="Arial" w:cs="Arial"/>
          <w:b/>
          <w:sz w:val="22"/>
          <w:szCs w:val="22"/>
        </w:rPr>
        <w:t>05 (cinco) dias</w:t>
      </w:r>
      <w:r w:rsidR="00C875CB" w:rsidRPr="00442C36">
        <w:rPr>
          <w:rFonts w:ascii="Arial" w:hAnsi="Arial" w:cs="Arial"/>
          <w:b/>
          <w:sz w:val="22"/>
          <w:szCs w:val="22"/>
        </w:rPr>
        <w:t xml:space="preserve"> </w:t>
      </w:r>
      <w:r w:rsidRPr="00442C36">
        <w:rPr>
          <w:rFonts w:ascii="Arial" w:hAnsi="Arial" w:cs="Arial"/>
          <w:sz w:val="22"/>
          <w:szCs w:val="22"/>
        </w:rPr>
        <w:t>contados do envio da requisição/pedido de compra a Administração convocará a Classificada em segundo lugar para efetuar o fornecimento, e assim sucessivamente quanto às demais Classificadas, aplicadas aos faltosos às penalidades cabíveis.</w:t>
      </w:r>
    </w:p>
    <w:p w14:paraId="413EB479" w14:textId="0BC3E138" w:rsidR="00EB083F" w:rsidRPr="00442C36" w:rsidRDefault="00EB083F" w:rsidP="00EB083F">
      <w:pPr>
        <w:ind w:left="284"/>
        <w:jc w:val="both"/>
        <w:rPr>
          <w:rFonts w:ascii="Arial" w:hAnsi="Arial" w:cs="Arial"/>
          <w:bCs/>
          <w:sz w:val="22"/>
          <w:szCs w:val="22"/>
        </w:rPr>
      </w:pPr>
      <w:r w:rsidRPr="00442C36">
        <w:rPr>
          <w:rFonts w:ascii="Arial" w:hAnsi="Arial" w:cs="Arial"/>
          <w:bCs/>
          <w:sz w:val="22"/>
          <w:szCs w:val="22"/>
        </w:rPr>
        <w:t>6.2.</w:t>
      </w:r>
      <w:r w:rsidR="00442C36">
        <w:rPr>
          <w:rFonts w:ascii="Arial" w:hAnsi="Arial" w:cs="Arial"/>
          <w:bCs/>
          <w:sz w:val="22"/>
          <w:szCs w:val="22"/>
        </w:rPr>
        <w:t>5</w:t>
      </w:r>
      <w:r w:rsidRPr="00442C36">
        <w:rPr>
          <w:rFonts w:ascii="Arial" w:hAnsi="Arial" w:cs="Arial"/>
          <w:bCs/>
          <w:sz w:val="22"/>
          <w:szCs w:val="22"/>
        </w:rPr>
        <w:t xml:space="preserve"> – O pedido dos </w:t>
      </w:r>
      <w:r w:rsidRPr="00442C36">
        <w:rPr>
          <w:rFonts w:ascii="Arial" w:hAnsi="Arial" w:cs="Arial"/>
          <w:sz w:val="22"/>
          <w:szCs w:val="22"/>
        </w:rPr>
        <w:t>itens</w:t>
      </w:r>
      <w:r w:rsidRPr="00442C36">
        <w:rPr>
          <w:rFonts w:ascii="Arial" w:hAnsi="Arial" w:cs="Arial"/>
          <w:bCs/>
          <w:sz w:val="22"/>
          <w:szCs w:val="22"/>
        </w:rPr>
        <w:t xml:space="preserve"> será parcial, podendo ser efetuados diariamente ou conforme necessidade da Secretaria, feita mediante pedido de compra/requisição dentro do prazo legal.</w:t>
      </w:r>
    </w:p>
    <w:p w14:paraId="1D9E4EDD" w14:textId="051E38B9" w:rsidR="00EB083F" w:rsidRPr="000D2003" w:rsidRDefault="00EB083F" w:rsidP="00EB083F">
      <w:pPr>
        <w:ind w:left="284"/>
        <w:jc w:val="both"/>
        <w:rPr>
          <w:rFonts w:ascii="Arial" w:hAnsi="Arial" w:cs="Arial"/>
          <w:bCs/>
          <w:color w:val="EE0000"/>
          <w:sz w:val="22"/>
          <w:szCs w:val="22"/>
        </w:rPr>
      </w:pPr>
      <w:r w:rsidRPr="00442C36">
        <w:rPr>
          <w:rFonts w:ascii="Arial" w:hAnsi="Arial" w:cs="Arial"/>
          <w:sz w:val="22"/>
          <w:szCs w:val="22"/>
        </w:rPr>
        <w:t>6.2.</w:t>
      </w:r>
      <w:r w:rsidR="00442C36">
        <w:rPr>
          <w:rFonts w:ascii="Arial" w:hAnsi="Arial" w:cs="Arial"/>
          <w:sz w:val="22"/>
          <w:szCs w:val="22"/>
        </w:rPr>
        <w:t>6</w:t>
      </w:r>
      <w:r w:rsidRPr="00442C36">
        <w:rPr>
          <w:rFonts w:ascii="Arial" w:hAnsi="Arial" w:cs="Arial"/>
          <w:sz w:val="22"/>
          <w:szCs w:val="22"/>
        </w:rPr>
        <w:t xml:space="preserve"> – Em caso de recusa ou desconformidade de algum item do objeto do presente Contrato, a Contratada deverá substituir o mesmo, no prazo máximo de 02 (dois) dias, sem qualquer ônus para administração, independentemente da aplicação das penalidades cabíveis.</w:t>
      </w:r>
    </w:p>
    <w:p w14:paraId="5D444402" w14:textId="39115EFB" w:rsidR="00EB083F" w:rsidRPr="00442C36" w:rsidRDefault="00EB083F" w:rsidP="00EB083F">
      <w:pPr>
        <w:pStyle w:val="Recuodecorpodetexto2"/>
        <w:spacing w:after="0" w:line="240" w:lineRule="auto"/>
        <w:ind w:left="284"/>
        <w:jc w:val="both"/>
        <w:rPr>
          <w:rFonts w:ascii="Arial" w:hAnsi="Arial" w:cs="Arial"/>
          <w:sz w:val="22"/>
          <w:szCs w:val="22"/>
          <w:lang w:val="pt-PT" w:eastAsia="ar-SA"/>
        </w:rPr>
      </w:pPr>
      <w:r w:rsidRPr="00442C36">
        <w:rPr>
          <w:rFonts w:ascii="Arial" w:hAnsi="Arial" w:cs="Arial"/>
          <w:sz w:val="22"/>
          <w:szCs w:val="22"/>
          <w:lang w:val="pt-PT" w:eastAsia="ar-SA"/>
        </w:rPr>
        <w:t>6.2.</w:t>
      </w:r>
      <w:r w:rsidR="00442C36" w:rsidRPr="00442C36">
        <w:rPr>
          <w:rFonts w:ascii="Arial" w:hAnsi="Arial" w:cs="Arial"/>
          <w:sz w:val="22"/>
          <w:szCs w:val="22"/>
          <w:lang w:val="pt-PT" w:eastAsia="ar-SA"/>
        </w:rPr>
        <w:t>7</w:t>
      </w:r>
      <w:r w:rsidRPr="00442C36">
        <w:rPr>
          <w:rFonts w:ascii="Arial" w:hAnsi="Arial" w:cs="Arial"/>
          <w:sz w:val="22"/>
          <w:szCs w:val="22"/>
          <w:lang w:val="pt-PT" w:eastAsia="ar-SA"/>
        </w:rPr>
        <w:t xml:space="preserve"> – </w:t>
      </w:r>
      <w:r w:rsidR="00442C36" w:rsidRPr="00442C36">
        <w:rPr>
          <w:rFonts w:ascii="Arial" w:hAnsi="Arial" w:cs="Arial"/>
          <w:sz w:val="22"/>
          <w:szCs w:val="22"/>
          <w:lang w:val="pt-PT" w:eastAsia="ar-SA"/>
        </w:rPr>
        <w:t>Os Reagentes deverão ser entregues no Laboratório Municipal, rua Nossa Senhora da Penha, nº 694 - Centro, de segunda a sexta-feira em horário de funcionamento do mesmo: das 7 às 13hs, pela empresa contratada, de acordo com a quantidade solicitada</w:t>
      </w:r>
      <w:r w:rsidRPr="00442C36">
        <w:rPr>
          <w:rFonts w:ascii="Arial" w:hAnsi="Arial" w:cs="Arial"/>
          <w:sz w:val="22"/>
          <w:szCs w:val="22"/>
          <w:lang w:val="pt-PT" w:eastAsia="ar-SA"/>
        </w:rPr>
        <w:t>.</w:t>
      </w:r>
    </w:p>
    <w:p w14:paraId="1EF1E4C2" w14:textId="6C01015E" w:rsidR="00CA34BF" w:rsidRPr="00442C36" w:rsidRDefault="00EB083F" w:rsidP="00EB083F">
      <w:pPr>
        <w:ind w:left="284" w:right="51"/>
        <w:jc w:val="both"/>
        <w:rPr>
          <w:rFonts w:ascii="Arial" w:hAnsi="Arial" w:cs="Arial"/>
          <w:sz w:val="22"/>
          <w:szCs w:val="22"/>
        </w:rPr>
      </w:pPr>
      <w:r w:rsidRPr="00442C36">
        <w:rPr>
          <w:rFonts w:ascii="Arial" w:hAnsi="Arial" w:cs="Arial"/>
          <w:sz w:val="22"/>
          <w:szCs w:val="22"/>
        </w:rPr>
        <w:t>6.2.7 – Todas as despesas relativas à entrega do item e respectivas adaptações, bem como taxas, diferenças de ICMS, encargos de qualquer natureza e quaisquer custos incidentes correrão por conta exclusiva da Contratada.</w:t>
      </w:r>
    </w:p>
    <w:p w14:paraId="15B56403" w14:textId="77777777" w:rsidR="00EE0062" w:rsidRPr="000D2003" w:rsidRDefault="00EE0062" w:rsidP="0030486D">
      <w:pPr>
        <w:autoSpaceDE w:val="0"/>
        <w:autoSpaceDN w:val="0"/>
        <w:adjustRightInd w:val="0"/>
        <w:ind w:left="284"/>
        <w:jc w:val="both"/>
        <w:rPr>
          <w:rFonts w:ascii="Arial" w:hAnsi="Arial" w:cs="Arial"/>
          <w:sz w:val="22"/>
          <w:szCs w:val="22"/>
        </w:rPr>
      </w:pPr>
    </w:p>
    <w:p w14:paraId="6ACA8042" w14:textId="77777777" w:rsidR="00EE0062" w:rsidRPr="000D2003" w:rsidRDefault="00EE0062" w:rsidP="0030486D">
      <w:pPr>
        <w:autoSpaceDE w:val="0"/>
        <w:autoSpaceDN w:val="0"/>
        <w:adjustRightInd w:val="0"/>
        <w:jc w:val="both"/>
        <w:rPr>
          <w:rFonts w:ascii="Arial" w:hAnsi="Arial" w:cs="Arial"/>
          <w:b/>
          <w:bCs/>
          <w:sz w:val="22"/>
          <w:szCs w:val="22"/>
        </w:rPr>
      </w:pPr>
      <w:r w:rsidRPr="000D2003">
        <w:rPr>
          <w:rFonts w:ascii="Arial" w:hAnsi="Arial" w:cs="Arial"/>
          <w:b/>
          <w:bCs/>
          <w:sz w:val="22"/>
          <w:szCs w:val="22"/>
        </w:rPr>
        <w:t xml:space="preserve">CLÁUSULA </w:t>
      </w:r>
      <w:r w:rsidR="00DB7A30" w:rsidRPr="000D2003">
        <w:rPr>
          <w:rFonts w:ascii="Arial" w:hAnsi="Arial" w:cs="Arial"/>
          <w:b/>
          <w:bCs/>
          <w:sz w:val="22"/>
          <w:szCs w:val="22"/>
        </w:rPr>
        <w:t>SÉTIMA</w:t>
      </w:r>
      <w:r w:rsidRPr="000D2003">
        <w:rPr>
          <w:rFonts w:ascii="Arial" w:hAnsi="Arial" w:cs="Arial"/>
          <w:b/>
          <w:bCs/>
          <w:sz w:val="22"/>
          <w:szCs w:val="22"/>
        </w:rPr>
        <w:t xml:space="preserve"> – DOTAÇÃO ORÇAMENTÁRIA</w:t>
      </w:r>
    </w:p>
    <w:p w14:paraId="75A75484" w14:textId="77777777" w:rsidR="00EE0062" w:rsidRPr="000D2003" w:rsidRDefault="00DB7A30" w:rsidP="0030486D">
      <w:pPr>
        <w:autoSpaceDE w:val="0"/>
        <w:autoSpaceDN w:val="0"/>
        <w:adjustRightInd w:val="0"/>
        <w:jc w:val="both"/>
        <w:rPr>
          <w:rFonts w:ascii="Arial" w:hAnsi="Arial" w:cs="Arial"/>
          <w:sz w:val="22"/>
          <w:szCs w:val="22"/>
        </w:rPr>
      </w:pPr>
      <w:r w:rsidRPr="000D2003">
        <w:rPr>
          <w:rFonts w:ascii="Arial" w:hAnsi="Arial" w:cs="Arial"/>
          <w:sz w:val="22"/>
          <w:szCs w:val="22"/>
        </w:rPr>
        <w:t>7</w:t>
      </w:r>
      <w:r w:rsidR="00EE0062" w:rsidRPr="000D2003">
        <w:rPr>
          <w:rFonts w:ascii="Arial" w:hAnsi="Arial" w:cs="Arial"/>
          <w:sz w:val="22"/>
          <w:szCs w:val="22"/>
        </w:rPr>
        <w:t>.1 – Os recursos financeiros para pagamento das despesas de que trata o presente contrato, correrão por conta das seguintes dotações orçamentárias:</w:t>
      </w:r>
    </w:p>
    <w:p w14:paraId="2F624590" w14:textId="77777777" w:rsidR="00EE0062" w:rsidRPr="000D2003" w:rsidRDefault="00EE0062" w:rsidP="0030486D">
      <w:pPr>
        <w:autoSpaceDE w:val="0"/>
        <w:autoSpaceDN w:val="0"/>
        <w:adjustRightInd w:val="0"/>
        <w:ind w:left="284"/>
        <w:jc w:val="both"/>
        <w:rPr>
          <w:rFonts w:ascii="Arial" w:hAnsi="Arial" w:cs="Arial"/>
          <w:sz w:val="22"/>
          <w:szCs w:val="22"/>
        </w:rPr>
      </w:pPr>
      <w:r w:rsidRPr="000D2003">
        <w:rPr>
          <w:rFonts w:ascii="Arial" w:hAnsi="Arial" w:cs="Arial"/>
          <w:sz w:val="22"/>
          <w:szCs w:val="22"/>
        </w:rPr>
        <w:t>XXXXX XXXXXX XXXXX XXXXX XXXXXXXX.</w:t>
      </w:r>
    </w:p>
    <w:p w14:paraId="681377A8" w14:textId="77777777" w:rsidR="00DD6B04" w:rsidRPr="000D2003" w:rsidRDefault="00DD6B04" w:rsidP="0030486D">
      <w:pPr>
        <w:autoSpaceDE w:val="0"/>
        <w:autoSpaceDN w:val="0"/>
        <w:adjustRightInd w:val="0"/>
        <w:ind w:left="284"/>
        <w:jc w:val="both"/>
        <w:rPr>
          <w:rFonts w:ascii="Arial" w:hAnsi="Arial" w:cs="Arial"/>
          <w:sz w:val="22"/>
          <w:szCs w:val="22"/>
        </w:rPr>
      </w:pPr>
    </w:p>
    <w:p w14:paraId="4DE259C6" w14:textId="77777777" w:rsidR="00DD6B04" w:rsidRPr="000D2003" w:rsidRDefault="00DD6B04" w:rsidP="0030486D">
      <w:pPr>
        <w:pStyle w:val="Normaljustificado"/>
        <w:rPr>
          <w:color w:val="auto"/>
        </w:rPr>
      </w:pPr>
      <w:r w:rsidRPr="000D2003">
        <w:rPr>
          <w:color w:val="auto"/>
        </w:rPr>
        <w:t xml:space="preserve">CLÁUSULA </w:t>
      </w:r>
      <w:r w:rsidR="00DB7A30" w:rsidRPr="000D2003">
        <w:rPr>
          <w:color w:val="auto"/>
        </w:rPr>
        <w:t>OITAVA</w:t>
      </w:r>
      <w:r w:rsidRPr="000D2003">
        <w:rPr>
          <w:color w:val="auto"/>
        </w:rPr>
        <w:t xml:space="preserve"> – DAS ALTERAÇÕES CONTRATUAIS</w:t>
      </w:r>
    </w:p>
    <w:p w14:paraId="7F9AD06D" w14:textId="77777777" w:rsidR="00DD6B04" w:rsidRPr="000D2003" w:rsidRDefault="00DB7A30" w:rsidP="0030486D">
      <w:pPr>
        <w:autoSpaceDE w:val="0"/>
        <w:autoSpaceDN w:val="0"/>
        <w:adjustRightInd w:val="0"/>
        <w:jc w:val="both"/>
        <w:rPr>
          <w:rFonts w:ascii="Arial" w:hAnsi="Arial" w:cs="Arial"/>
          <w:sz w:val="22"/>
          <w:szCs w:val="22"/>
        </w:rPr>
      </w:pPr>
      <w:r w:rsidRPr="000D2003">
        <w:rPr>
          <w:rFonts w:ascii="Arial" w:hAnsi="Arial" w:cs="Arial"/>
          <w:sz w:val="22"/>
          <w:szCs w:val="22"/>
        </w:rPr>
        <w:t>8</w:t>
      </w:r>
      <w:r w:rsidR="00DD6B04" w:rsidRPr="000D2003">
        <w:rPr>
          <w:rFonts w:ascii="Arial" w:hAnsi="Arial" w:cs="Arial"/>
          <w:sz w:val="22"/>
          <w:szCs w:val="22"/>
        </w:rPr>
        <w:t>.1 - Em conformidade com o art. 124, da Lei 14.133/21, caso sejam necessárias alterações no</w:t>
      </w:r>
      <w:r w:rsidR="007C331C" w:rsidRPr="000D2003">
        <w:rPr>
          <w:rFonts w:ascii="Arial" w:hAnsi="Arial" w:cs="Arial"/>
          <w:sz w:val="22"/>
          <w:szCs w:val="22"/>
        </w:rPr>
        <w:t xml:space="preserve"> </w:t>
      </w:r>
      <w:r w:rsidR="00DD6B04" w:rsidRPr="000D2003">
        <w:rPr>
          <w:rFonts w:ascii="Arial" w:hAnsi="Arial" w:cs="Arial"/>
          <w:sz w:val="22"/>
          <w:szCs w:val="22"/>
        </w:rPr>
        <w:t>presente contrato, as mesmas serão objeto de estudo mútuo entre as partes, mediante termo aditivo.</w:t>
      </w:r>
    </w:p>
    <w:p w14:paraId="713ADB15" w14:textId="77777777" w:rsidR="00EE0062" w:rsidRPr="000D2003" w:rsidRDefault="00EE0062" w:rsidP="0030486D">
      <w:pPr>
        <w:autoSpaceDE w:val="0"/>
        <w:autoSpaceDN w:val="0"/>
        <w:adjustRightInd w:val="0"/>
        <w:ind w:left="284"/>
        <w:jc w:val="both"/>
        <w:rPr>
          <w:rFonts w:ascii="Arial" w:hAnsi="Arial" w:cs="Arial"/>
          <w:sz w:val="22"/>
          <w:szCs w:val="22"/>
        </w:rPr>
      </w:pPr>
    </w:p>
    <w:p w14:paraId="79F3ADA3" w14:textId="77777777" w:rsidR="00EE0062" w:rsidRPr="000D2003" w:rsidRDefault="00EE0062" w:rsidP="0030486D">
      <w:pPr>
        <w:pStyle w:val="Normaljustificado"/>
        <w:rPr>
          <w:smallCaps/>
        </w:rPr>
      </w:pPr>
      <w:r w:rsidRPr="000D2003">
        <w:rPr>
          <w:smallCaps/>
        </w:rPr>
        <w:t xml:space="preserve">CLÁUSULA </w:t>
      </w:r>
      <w:r w:rsidR="00DB7A30" w:rsidRPr="000D2003">
        <w:rPr>
          <w:smallCaps/>
        </w:rPr>
        <w:t>NONA</w:t>
      </w:r>
      <w:r w:rsidRPr="000D2003">
        <w:rPr>
          <w:smallCaps/>
        </w:rPr>
        <w:t xml:space="preserve"> – DAS PENALIDADES E MULTAS CONTRATUAIS</w:t>
      </w:r>
    </w:p>
    <w:p w14:paraId="14592D8B" w14:textId="77777777" w:rsidR="00EE0062" w:rsidRPr="000D2003" w:rsidRDefault="00DB7A30" w:rsidP="0030486D">
      <w:pPr>
        <w:pStyle w:val="Normaljustificado"/>
        <w:rPr>
          <w:b w:val="0"/>
        </w:rPr>
      </w:pPr>
      <w:r w:rsidRPr="000D2003">
        <w:rPr>
          <w:b w:val="0"/>
        </w:rPr>
        <w:t>9</w:t>
      </w:r>
      <w:r w:rsidR="00EE0062" w:rsidRPr="000D2003">
        <w:rPr>
          <w:b w:val="0"/>
        </w:rPr>
        <w:t>.1 – As penalidades contratuais aplicáveis são:</w:t>
      </w:r>
    </w:p>
    <w:p w14:paraId="3C34F38E" w14:textId="77777777" w:rsidR="00EE0062" w:rsidRPr="000D2003" w:rsidRDefault="00EE0062" w:rsidP="0030486D">
      <w:pPr>
        <w:pStyle w:val="Normaljustificado"/>
        <w:rPr>
          <w:b w:val="0"/>
        </w:rPr>
      </w:pPr>
      <w:r w:rsidRPr="000D2003">
        <w:rPr>
          <w:b w:val="0"/>
        </w:rPr>
        <w:t>a. advertência verbal ou escrita.</w:t>
      </w:r>
    </w:p>
    <w:p w14:paraId="5670620E" w14:textId="77777777" w:rsidR="00EE0062" w:rsidRPr="000D2003" w:rsidRDefault="00EE0062" w:rsidP="0030486D">
      <w:pPr>
        <w:pStyle w:val="Normaljustificado"/>
        <w:rPr>
          <w:b w:val="0"/>
        </w:rPr>
      </w:pPr>
      <w:r w:rsidRPr="000D2003">
        <w:rPr>
          <w:b w:val="0"/>
        </w:rPr>
        <w:t>b. multas.</w:t>
      </w:r>
    </w:p>
    <w:p w14:paraId="306E9A43" w14:textId="77777777" w:rsidR="00EE0062" w:rsidRPr="000D2003" w:rsidRDefault="00EE0062" w:rsidP="0030486D">
      <w:pPr>
        <w:pStyle w:val="Normaljustificado"/>
        <w:rPr>
          <w:b w:val="0"/>
        </w:rPr>
      </w:pPr>
      <w:r w:rsidRPr="000D2003">
        <w:rPr>
          <w:b w:val="0"/>
        </w:rPr>
        <w:t>c. declaração de inidoneidade e,</w:t>
      </w:r>
    </w:p>
    <w:p w14:paraId="1E20DAC0" w14:textId="77777777" w:rsidR="00EE0062" w:rsidRPr="000D2003" w:rsidRDefault="00EE0062" w:rsidP="0030486D">
      <w:pPr>
        <w:pStyle w:val="Normaljustificado"/>
        <w:rPr>
          <w:b w:val="0"/>
        </w:rPr>
      </w:pPr>
      <w:r w:rsidRPr="000D2003">
        <w:rPr>
          <w:b w:val="0"/>
        </w:rPr>
        <w:t>d. suspensão do direito de licitar e contratar de acordo com a Lei 14.133/21 e alterações</w:t>
      </w:r>
      <w:r w:rsidR="00675A82" w:rsidRPr="000D2003">
        <w:rPr>
          <w:b w:val="0"/>
        </w:rPr>
        <w:t xml:space="preserve"> </w:t>
      </w:r>
      <w:r w:rsidRPr="000D2003">
        <w:rPr>
          <w:b w:val="0"/>
        </w:rPr>
        <w:t>posteriores.</w:t>
      </w:r>
    </w:p>
    <w:p w14:paraId="6D74CC7E" w14:textId="77777777" w:rsidR="00EE0062" w:rsidRPr="000D2003" w:rsidRDefault="00DB7A30" w:rsidP="0030486D">
      <w:pPr>
        <w:pStyle w:val="Normaljustificado"/>
        <w:rPr>
          <w:b w:val="0"/>
        </w:rPr>
      </w:pPr>
      <w:r w:rsidRPr="000D2003">
        <w:rPr>
          <w:b w:val="0"/>
        </w:rPr>
        <w:t>9</w:t>
      </w:r>
      <w:r w:rsidR="00EE0062" w:rsidRPr="000D2003">
        <w:rPr>
          <w:b w:val="0"/>
        </w:rPr>
        <w:t>.2 A advertência verbal ou escrita será aplicada independentemente de outras sanções cabíveis, quando houver descumprimento de condições contratuais ou condições técnicas estabelecidas.</w:t>
      </w:r>
    </w:p>
    <w:p w14:paraId="34D5E853" w14:textId="77777777" w:rsidR="00EE0062" w:rsidRPr="000D2003" w:rsidRDefault="00DB7A30" w:rsidP="0030486D">
      <w:pPr>
        <w:pStyle w:val="Normaljustificado"/>
        <w:rPr>
          <w:b w:val="0"/>
        </w:rPr>
      </w:pPr>
      <w:r w:rsidRPr="000D2003">
        <w:rPr>
          <w:b w:val="0"/>
        </w:rPr>
        <w:t>9</w:t>
      </w:r>
      <w:r w:rsidR="00EE0062" w:rsidRPr="000D2003">
        <w:rPr>
          <w:b w:val="0"/>
        </w:rPr>
        <w:t>.3 As multas e as demais penalidades previstas são as seguintes:</w:t>
      </w:r>
    </w:p>
    <w:p w14:paraId="0D3E7705" w14:textId="77777777" w:rsidR="00EE0062" w:rsidRPr="000D2003" w:rsidRDefault="00EE0062" w:rsidP="0030486D">
      <w:pPr>
        <w:pStyle w:val="Normaljustificado"/>
        <w:rPr>
          <w:b w:val="0"/>
        </w:rPr>
      </w:pPr>
      <w:r w:rsidRPr="000D2003">
        <w:rPr>
          <w:b w:val="0"/>
        </w:rPr>
        <w:t>a. 0,1% (um décimo por cento) sobre o valor contratual, por dia de atraso na execução dos serviços;</w:t>
      </w:r>
    </w:p>
    <w:p w14:paraId="3068BD81" w14:textId="77777777" w:rsidR="00EE0062" w:rsidRPr="000D2003" w:rsidRDefault="00EE0062" w:rsidP="0030486D">
      <w:pPr>
        <w:pStyle w:val="Normaljustificado"/>
        <w:rPr>
          <w:b w:val="0"/>
        </w:rPr>
      </w:pPr>
      <w:r w:rsidRPr="000D2003">
        <w:rPr>
          <w:b w:val="0"/>
        </w:rPr>
        <w:t>b. Multa de 0,5 % (cinco décimos por cento) sobre o valor contratual, por infração a quaisquer das cláusulas do contrato e itens deste Edital e pela recusa da assinatura do contrato.</w:t>
      </w:r>
    </w:p>
    <w:p w14:paraId="3D3ACAAA" w14:textId="77777777" w:rsidR="00EE0062" w:rsidRPr="000D2003" w:rsidRDefault="00EE0062" w:rsidP="0030486D">
      <w:pPr>
        <w:pStyle w:val="Normaljustificado"/>
        <w:rPr>
          <w:b w:val="0"/>
        </w:rPr>
      </w:pPr>
      <w:r w:rsidRPr="000D2003">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137DBC91" w14:textId="77777777" w:rsidR="00EE0062" w:rsidRPr="000D2003" w:rsidRDefault="00EE0062" w:rsidP="0030486D">
      <w:pPr>
        <w:pStyle w:val="Normaljustificado"/>
        <w:rPr>
          <w:b w:val="0"/>
        </w:rPr>
      </w:pPr>
      <w:r w:rsidRPr="000D2003">
        <w:rPr>
          <w:b w:val="0"/>
        </w:rPr>
        <w:t xml:space="preserve">d. suspensão temporária de participar em licitações e impedimentos de contratar com a Prefeitura Municipal de </w:t>
      </w:r>
      <w:r w:rsidR="009479D3" w:rsidRPr="000D2003">
        <w:rPr>
          <w:b w:val="0"/>
        </w:rPr>
        <w:t>Bonito/MS</w:t>
      </w:r>
      <w:r w:rsidRPr="000D2003">
        <w:rPr>
          <w:b w:val="0"/>
        </w:rPr>
        <w:t>, por prazo não superior a dois anos;</w:t>
      </w:r>
    </w:p>
    <w:p w14:paraId="59B7D43A" w14:textId="77777777" w:rsidR="00EE0062" w:rsidRPr="000D2003" w:rsidRDefault="00EE0062" w:rsidP="0030486D">
      <w:pPr>
        <w:pStyle w:val="Normaljustificado"/>
        <w:rPr>
          <w:b w:val="0"/>
        </w:rPr>
      </w:pPr>
      <w:r w:rsidRPr="000D2003">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7C558ED5" w14:textId="77777777" w:rsidR="00EE0062" w:rsidRPr="000D2003" w:rsidRDefault="00EE0062" w:rsidP="0030486D">
      <w:pPr>
        <w:pStyle w:val="Normaljustificado"/>
        <w:rPr>
          <w:b w:val="0"/>
        </w:rPr>
      </w:pPr>
      <w:r w:rsidRPr="000D2003">
        <w:rPr>
          <w:b w:val="0"/>
        </w:rPr>
        <w:t>f. perda da garantia contratual, quando for o caso.</w:t>
      </w:r>
    </w:p>
    <w:p w14:paraId="79557271" w14:textId="77777777" w:rsidR="00EE0062" w:rsidRPr="000D2003" w:rsidRDefault="00DB7A30" w:rsidP="0030486D">
      <w:pPr>
        <w:pStyle w:val="Normaljustificado"/>
        <w:rPr>
          <w:b w:val="0"/>
        </w:rPr>
      </w:pPr>
      <w:r w:rsidRPr="000D2003">
        <w:rPr>
          <w:b w:val="0"/>
        </w:rPr>
        <w:t>9</w:t>
      </w:r>
      <w:r w:rsidR="00EE0062" w:rsidRPr="000D2003">
        <w:rPr>
          <w:b w:val="0"/>
        </w:rPr>
        <w:t>.4 De qualquer sanção imposta, a CONTRATADA poderá, no prazo máximo de cinco dias, contados da intimação do ato, oferecer recurso ao CONTRATANTE, devidamente fundamentado.</w:t>
      </w:r>
    </w:p>
    <w:p w14:paraId="5E145CFF" w14:textId="77777777" w:rsidR="00EE0062" w:rsidRPr="000D2003" w:rsidRDefault="00DB7A30" w:rsidP="0030486D">
      <w:pPr>
        <w:pStyle w:val="Normaljustificado"/>
        <w:rPr>
          <w:b w:val="0"/>
        </w:rPr>
      </w:pPr>
      <w:r w:rsidRPr="000D2003">
        <w:rPr>
          <w:b w:val="0"/>
        </w:rPr>
        <w:t>9</w:t>
      </w:r>
      <w:r w:rsidR="00EE0062" w:rsidRPr="000D2003">
        <w:rPr>
          <w:b w:val="0"/>
        </w:rPr>
        <w:t>.5 As multas previstas no item anterior são independentes e serão aplicadas cumulativamente.</w:t>
      </w:r>
    </w:p>
    <w:p w14:paraId="4E409DE5" w14:textId="77777777" w:rsidR="00EE0062" w:rsidRPr="000D2003" w:rsidRDefault="00DB7A30" w:rsidP="0030486D">
      <w:pPr>
        <w:pStyle w:val="Normaljustificado"/>
        <w:rPr>
          <w:b w:val="0"/>
        </w:rPr>
      </w:pPr>
      <w:r w:rsidRPr="000D2003">
        <w:rPr>
          <w:b w:val="0"/>
        </w:rPr>
        <w:t>9</w:t>
      </w:r>
      <w:r w:rsidR="00EE0062" w:rsidRPr="000D2003">
        <w:rPr>
          <w:b w:val="0"/>
        </w:rPr>
        <w:t>.6 A multa definida na alínea “a”, “c”, será descontada de imediato dos pagamentos das parcelas devidas e a multa prevista na alínea “b” do mesmo item será descontada por ocasião do último pagamento.</w:t>
      </w:r>
    </w:p>
    <w:p w14:paraId="1FF62C51" w14:textId="77777777" w:rsidR="00EE0062" w:rsidRPr="000D2003" w:rsidRDefault="00DB7A30" w:rsidP="0030486D">
      <w:pPr>
        <w:pStyle w:val="Normaljustificado"/>
        <w:rPr>
          <w:b w:val="0"/>
        </w:rPr>
      </w:pPr>
      <w:r w:rsidRPr="000D2003">
        <w:rPr>
          <w:b w:val="0"/>
        </w:rPr>
        <w:t>9</w:t>
      </w:r>
      <w:r w:rsidR="00EE0062" w:rsidRPr="000D2003">
        <w:rPr>
          <w:b w:val="0"/>
        </w:rPr>
        <w:t>.7 A CONTRATADA não incorrerá na multa prevista na alínea “c” acima referida, na ocorrência de caso fortuito ou de força maior, ou de responsabilidade do CONTRATANTE.</w:t>
      </w:r>
    </w:p>
    <w:p w14:paraId="420ED5E6" w14:textId="77777777" w:rsidR="00EE0062" w:rsidRPr="000D2003" w:rsidRDefault="00EE0062" w:rsidP="0030486D">
      <w:pPr>
        <w:autoSpaceDE w:val="0"/>
        <w:autoSpaceDN w:val="0"/>
        <w:adjustRightInd w:val="0"/>
        <w:ind w:left="284"/>
        <w:jc w:val="both"/>
        <w:rPr>
          <w:rFonts w:ascii="Arial" w:hAnsi="Arial" w:cs="Arial"/>
          <w:sz w:val="22"/>
          <w:szCs w:val="22"/>
        </w:rPr>
      </w:pPr>
    </w:p>
    <w:p w14:paraId="4E30B46B" w14:textId="77777777" w:rsidR="00E42904" w:rsidRPr="000D2003" w:rsidRDefault="00E42904" w:rsidP="0030486D">
      <w:pPr>
        <w:pStyle w:val="Normaljustificado"/>
      </w:pPr>
      <w:r w:rsidRPr="000D2003">
        <w:t xml:space="preserve">CLÁUSULA </w:t>
      </w:r>
      <w:r w:rsidR="00DB7A30" w:rsidRPr="000D2003">
        <w:t>DÉCIMA</w:t>
      </w:r>
      <w:r w:rsidRPr="000D2003">
        <w:t xml:space="preserve"> – </w:t>
      </w:r>
      <w:r w:rsidR="00F83B95" w:rsidRPr="000D2003">
        <w:t>DA HIPÓTESE DE RESCISÃO DO CONTRATO:</w:t>
      </w:r>
      <w:r w:rsidRPr="000D2003">
        <w:t xml:space="preserve"> </w:t>
      </w:r>
    </w:p>
    <w:p w14:paraId="3D863ADF" w14:textId="77777777" w:rsidR="00F83B95" w:rsidRPr="000D2003" w:rsidRDefault="00DB7A30" w:rsidP="0030486D">
      <w:pPr>
        <w:pStyle w:val="Normaljustificado"/>
        <w:rPr>
          <w:b w:val="0"/>
        </w:rPr>
      </w:pPr>
      <w:r w:rsidRPr="000D2003">
        <w:rPr>
          <w:b w:val="0"/>
        </w:rPr>
        <w:t>10</w:t>
      </w:r>
      <w:r w:rsidR="00E42904" w:rsidRPr="000D2003">
        <w:rPr>
          <w:b w:val="0"/>
        </w:rPr>
        <w:t xml:space="preserve">.1 – </w:t>
      </w:r>
      <w:r w:rsidR="00F83B95" w:rsidRPr="000D2003">
        <w:rPr>
          <w:b w:val="0"/>
        </w:rPr>
        <w:t>São motivos ensejadores da rescisão contratual, sem prejuízo dos demais motivos previstos em lei e neste instrumento:</w:t>
      </w:r>
    </w:p>
    <w:p w14:paraId="618D5A39" w14:textId="77777777" w:rsidR="00F83B95" w:rsidRPr="000D2003" w:rsidRDefault="00DB7A30" w:rsidP="000D2003">
      <w:pPr>
        <w:pStyle w:val="Normaljustificado"/>
        <w:ind w:left="284"/>
        <w:rPr>
          <w:b w:val="0"/>
        </w:rPr>
      </w:pPr>
      <w:r w:rsidRPr="000D2003">
        <w:rPr>
          <w:b w:val="0"/>
        </w:rPr>
        <w:t>10</w:t>
      </w:r>
      <w:r w:rsidR="00F83B95" w:rsidRPr="000D2003">
        <w:rPr>
          <w:b w:val="0"/>
        </w:rPr>
        <w:t>.1.1 O descumprimento de cláusulas contratuais ou das especificações que norteiam a execução do objeto do contrato;</w:t>
      </w:r>
    </w:p>
    <w:p w14:paraId="06CB150D" w14:textId="77777777" w:rsidR="00F83B95" w:rsidRPr="000D2003" w:rsidRDefault="00DB7A30" w:rsidP="000D2003">
      <w:pPr>
        <w:pStyle w:val="Normaljustificado"/>
        <w:ind w:left="284"/>
        <w:rPr>
          <w:b w:val="0"/>
        </w:rPr>
      </w:pPr>
      <w:r w:rsidRPr="000D2003">
        <w:rPr>
          <w:b w:val="0"/>
        </w:rPr>
        <w:t>10</w:t>
      </w:r>
      <w:r w:rsidR="00F83B95" w:rsidRPr="000D2003">
        <w:rPr>
          <w:b w:val="0"/>
        </w:rPr>
        <w:t>.1.2 O desatendimento às determinações necessárias à execução contratual;</w:t>
      </w:r>
    </w:p>
    <w:p w14:paraId="37F34D1E" w14:textId="77777777" w:rsidR="00F83B95" w:rsidRPr="000D2003" w:rsidRDefault="00DB7A30" w:rsidP="000D2003">
      <w:pPr>
        <w:pStyle w:val="Normaljustificado"/>
        <w:ind w:left="284"/>
        <w:rPr>
          <w:b w:val="0"/>
        </w:rPr>
      </w:pPr>
      <w:r w:rsidRPr="000D2003">
        <w:rPr>
          <w:b w:val="0"/>
        </w:rPr>
        <w:t>10</w:t>
      </w:r>
      <w:r w:rsidR="00F83B95" w:rsidRPr="000D2003">
        <w:rPr>
          <w:b w:val="0"/>
        </w:rPr>
        <w:t>.1.3 A prática reiterada, de atos considerados como faltosos, os quais devem ser devidamente anotados, art. 137 da lei 14.133/21;</w:t>
      </w:r>
    </w:p>
    <w:p w14:paraId="0BE256FC" w14:textId="77777777" w:rsidR="00F83B95" w:rsidRPr="000D2003" w:rsidRDefault="00DB7A30" w:rsidP="000D2003">
      <w:pPr>
        <w:pStyle w:val="Normaljustificado"/>
        <w:ind w:left="284"/>
        <w:rPr>
          <w:b w:val="0"/>
        </w:rPr>
      </w:pPr>
      <w:r w:rsidRPr="000D2003">
        <w:rPr>
          <w:b w:val="0"/>
        </w:rPr>
        <w:t>10</w:t>
      </w:r>
      <w:r w:rsidR="00F83B95" w:rsidRPr="000D2003">
        <w:rPr>
          <w:b w:val="0"/>
        </w:rPr>
        <w:t>.1.4 A dissolução da sociedade, a modificação da modalidade ou da estrutura da empresa desde que isso venha a inviabilizar a execução contratual;</w:t>
      </w:r>
    </w:p>
    <w:p w14:paraId="052FC848" w14:textId="77777777" w:rsidR="00F83B95" w:rsidRPr="000D2003" w:rsidRDefault="00DB7A30" w:rsidP="000D2003">
      <w:pPr>
        <w:pStyle w:val="Normaljustificado"/>
        <w:ind w:left="284"/>
        <w:rPr>
          <w:b w:val="0"/>
        </w:rPr>
      </w:pPr>
      <w:r w:rsidRPr="000D2003">
        <w:rPr>
          <w:b w:val="0"/>
        </w:rPr>
        <w:t>10</w:t>
      </w:r>
      <w:r w:rsidR="00F83B95" w:rsidRPr="000D2003">
        <w:rPr>
          <w:b w:val="0"/>
        </w:rPr>
        <w:t>.1.5 Razões de interesse público, devidamente justificados;</w:t>
      </w:r>
    </w:p>
    <w:p w14:paraId="1523379E" w14:textId="77777777" w:rsidR="00F83B95" w:rsidRPr="000D2003" w:rsidRDefault="00DB7A30" w:rsidP="000D2003">
      <w:pPr>
        <w:pStyle w:val="Normaljustificado"/>
        <w:ind w:left="284"/>
        <w:rPr>
          <w:b w:val="0"/>
        </w:rPr>
      </w:pPr>
      <w:r w:rsidRPr="000D2003">
        <w:rPr>
          <w:b w:val="0"/>
        </w:rPr>
        <w:t>10</w:t>
      </w:r>
      <w:r w:rsidR="00F83B95" w:rsidRPr="000D2003">
        <w:rPr>
          <w:b w:val="0"/>
        </w:rPr>
        <w:t>.1.6 A subcontratação parcial ou total, cessão ou transferência da execução do objeto do</w:t>
      </w:r>
      <w:r w:rsidR="007A7CE9" w:rsidRPr="000D2003">
        <w:rPr>
          <w:b w:val="0"/>
        </w:rPr>
        <w:t xml:space="preserve"> </w:t>
      </w:r>
      <w:r w:rsidR="00F83B95" w:rsidRPr="000D2003">
        <w:rPr>
          <w:b w:val="0"/>
        </w:rPr>
        <w:t>contrato.</w:t>
      </w:r>
    </w:p>
    <w:p w14:paraId="03196A7D" w14:textId="77777777" w:rsidR="00F83B95" w:rsidRPr="000D2003" w:rsidRDefault="00DB7A30" w:rsidP="000D2003">
      <w:pPr>
        <w:pStyle w:val="Normaljustificado"/>
        <w:ind w:left="284"/>
        <w:rPr>
          <w:b w:val="0"/>
        </w:rPr>
      </w:pPr>
      <w:r w:rsidRPr="000D2003">
        <w:rPr>
          <w:b w:val="0"/>
        </w:rPr>
        <w:lastRenderedPageBreak/>
        <w:t>10</w:t>
      </w:r>
      <w:r w:rsidR="00F83B95" w:rsidRPr="000D2003">
        <w:rPr>
          <w:b w:val="0"/>
        </w:rPr>
        <w:t>.1.7 A rescisão poderá ocorrer também por ato unilateral, nos casos elencados no art.137, da lei 14.133/21;</w:t>
      </w:r>
    </w:p>
    <w:p w14:paraId="0116F8D5" w14:textId="77777777" w:rsidR="00F83B95" w:rsidRPr="000D2003" w:rsidRDefault="00DB7A30" w:rsidP="000D2003">
      <w:pPr>
        <w:pStyle w:val="Normaljustificado"/>
        <w:ind w:left="284"/>
        <w:rPr>
          <w:b w:val="0"/>
        </w:rPr>
      </w:pPr>
      <w:r w:rsidRPr="000D2003">
        <w:rPr>
          <w:b w:val="0"/>
        </w:rPr>
        <w:t>10</w:t>
      </w:r>
      <w:r w:rsidR="00F83B95" w:rsidRPr="000D2003">
        <w:rPr>
          <w:b w:val="0"/>
        </w:rPr>
        <w:t>.1.8 As partes poderão, observada a conveniência segundo os objetivos da</w:t>
      </w:r>
      <w:r w:rsidR="007A7CE9" w:rsidRPr="000D2003">
        <w:rPr>
          <w:b w:val="0"/>
        </w:rPr>
        <w:t xml:space="preserve"> </w:t>
      </w:r>
      <w:r w:rsidR="00F83B95" w:rsidRPr="000D2003">
        <w:rPr>
          <w:b w:val="0"/>
        </w:rPr>
        <w:t>administração promover a rescisão amigável do contrato, através do próprio termo de</w:t>
      </w:r>
      <w:r w:rsidR="007A7CE9" w:rsidRPr="000D2003">
        <w:rPr>
          <w:b w:val="0"/>
        </w:rPr>
        <w:t xml:space="preserve"> </w:t>
      </w:r>
      <w:r w:rsidR="00F83B95" w:rsidRPr="000D2003">
        <w:rPr>
          <w:b w:val="0"/>
        </w:rPr>
        <w:t>destrato;</w:t>
      </w:r>
    </w:p>
    <w:p w14:paraId="6954B86E" w14:textId="77777777" w:rsidR="00E42904" w:rsidRPr="000D2003" w:rsidRDefault="00DB7A30" w:rsidP="000D2003">
      <w:pPr>
        <w:pStyle w:val="Normaljustificado"/>
        <w:ind w:left="284"/>
        <w:rPr>
          <w:b w:val="0"/>
        </w:rPr>
      </w:pPr>
      <w:r w:rsidRPr="000D2003">
        <w:rPr>
          <w:b w:val="0"/>
        </w:rPr>
        <w:t>10</w:t>
      </w:r>
      <w:r w:rsidR="00F83B95" w:rsidRPr="000D2003">
        <w:rPr>
          <w:b w:val="0"/>
        </w:rPr>
        <w:t>.1.9 Fica acordado entre as partes que se a rescisão contratual ocorrer por interesse da</w:t>
      </w:r>
      <w:r w:rsidR="007A7CE9" w:rsidRPr="000D2003">
        <w:rPr>
          <w:b w:val="0"/>
        </w:rPr>
        <w:t xml:space="preserve"> </w:t>
      </w:r>
      <w:r w:rsidR="00F83B95" w:rsidRPr="000D2003">
        <w:rPr>
          <w:b w:val="0"/>
        </w:rPr>
        <w:t>CONTRATANTE fica</w:t>
      </w:r>
      <w:r w:rsidR="007A7CE9" w:rsidRPr="000D2003">
        <w:rPr>
          <w:b w:val="0"/>
        </w:rPr>
        <w:t xml:space="preserve"> </w:t>
      </w:r>
      <w:r w:rsidR="00F83B95" w:rsidRPr="000D2003">
        <w:rPr>
          <w:b w:val="0"/>
        </w:rPr>
        <w:t>está obrigada a comunicar por escrito com antecedência mínima de 30</w:t>
      </w:r>
      <w:r w:rsidR="007A7CE9" w:rsidRPr="000D2003">
        <w:rPr>
          <w:b w:val="0"/>
        </w:rPr>
        <w:t xml:space="preserve"> </w:t>
      </w:r>
      <w:r w:rsidR="00F83B95" w:rsidRPr="000D2003">
        <w:rPr>
          <w:b w:val="0"/>
        </w:rPr>
        <w:t>(trinta) dias.</w:t>
      </w:r>
    </w:p>
    <w:p w14:paraId="72343582" w14:textId="77777777" w:rsidR="00AE2723" w:rsidRPr="000D2003" w:rsidRDefault="00AE2723" w:rsidP="0030486D">
      <w:pPr>
        <w:pStyle w:val="Normaljustificado"/>
      </w:pPr>
    </w:p>
    <w:p w14:paraId="57F5BC5A" w14:textId="77777777" w:rsidR="00E42904" w:rsidRPr="000D2003" w:rsidRDefault="00E42904" w:rsidP="0030486D">
      <w:pPr>
        <w:pStyle w:val="Normaljustificado"/>
      </w:pPr>
      <w:r w:rsidRPr="000D2003">
        <w:t>CLÁUSULA DÉCIMA PRIMEIRA – DA RESCISÃO</w:t>
      </w:r>
    </w:p>
    <w:p w14:paraId="0947B9EA" w14:textId="77777777" w:rsidR="00242177" w:rsidRPr="000D2003" w:rsidRDefault="00E42904" w:rsidP="0030486D">
      <w:pPr>
        <w:jc w:val="both"/>
        <w:rPr>
          <w:rFonts w:ascii="Arial" w:hAnsi="Arial" w:cs="Arial"/>
          <w:sz w:val="22"/>
          <w:szCs w:val="22"/>
        </w:rPr>
      </w:pPr>
      <w:r w:rsidRPr="000D2003">
        <w:rPr>
          <w:rFonts w:ascii="Arial" w:hAnsi="Arial" w:cs="Arial"/>
          <w:sz w:val="22"/>
          <w:szCs w:val="22"/>
        </w:rPr>
        <w:t xml:space="preserve">11.1 – </w:t>
      </w:r>
      <w:r w:rsidR="00242177" w:rsidRPr="000D2003">
        <w:rPr>
          <w:rFonts w:ascii="Arial" w:hAnsi="Arial" w:cs="Arial"/>
          <w:sz w:val="22"/>
          <w:szCs w:val="22"/>
        </w:rPr>
        <w:t xml:space="preserve">O CONTRATANTE poderá considerar rescindido este Contrato, de pleno direito, independentemente dequalquer notificação ou aviso prévio, judicial ou extrajudicial, se: </w:t>
      </w:r>
    </w:p>
    <w:p w14:paraId="1FB40B18"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a</w:t>
      </w:r>
      <w:r w:rsidR="00DB7A30" w:rsidRPr="000D2003">
        <w:rPr>
          <w:rFonts w:ascii="Arial" w:hAnsi="Arial" w:cs="Arial"/>
          <w:sz w:val="22"/>
          <w:szCs w:val="22"/>
        </w:rPr>
        <w:t>)</w:t>
      </w:r>
      <w:r w:rsidRPr="000D2003">
        <w:rPr>
          <w:rFonts w:ascii="Arial" w:hAnsi="Arial" w:cs="Arial"/>
          <w:sz w:val="22"/>
          <w:szCs w:val="22"/>
        </w:rPr>
        <w:t xml:space="preserve"> a CONTRATADA que não entregar os materiais no prazo estipulado do Termo de Referência contados da data do recebimento da "Ordem</w:t>
      </w:r>
      <w:r w:rsidR="00654DE1" w:rsidRPr="000D2003">
        <w:rPr>
          <w:rFonts w:ascii="Arial" w:hAnsi="Arial" w:cs="Arial"/>
          <w:sz w:val="22"/>
          <w:szCs w:val="22"/>
        </w:rPr>
        <w:t xml:space="preserve"> </w:t>
      </w:r>
      <w:r w:rsidRPr="000D2003">
        <w:rPr>
          <w:rFonts w:ascii="Arial" w:hAnsi="Arial" w:cs="Arial"/>
          <w:sz w:val="22"/>
          <w:szCs w:val="22"/>
        </w:rPr>
        <w:t>de Fornecimento" ou interrompê-los, sem justificativa aceita pelo CONTRATANTE;</w:t>
      </w:r>
    </w:p>
    <w:p w14:paraId="591A5D53"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b</w:t>
      </w:r>
      <w:r w:rsidR="00DB7A30" w:rsidRPr="000D2003">
        <w:rPr>
          <w:rFonts w:ascii="Arial" w:hAnsi="Arial" w:cs="Arial"/>
          <w:sz w:val="22"/>
          <w:szCs w:val="22"/>
        </w:rPr>
        <w:t>)</w:t>
      </w:r>
      <w:r w:rsidRPr="000D2003">
        <w:rPr>
          <w:rFonts w:ascii="Arial" w:hAnsi="Arial" w:cs="Arial"/>
          <w:sz w:val="22"/>
          <w:szCs w:val="22"/>
        </w:rPr>
        <w:t xml:space="preserve"> Contratada subcontratar a totalidade dos serviços;</w:t>
      </w:r>
    </w:p>
    <w:p w14:paraId="637B2F8A"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c</w:t>
      </w:r>
      <w:r w:rsidR="00DB7A30" w:rsidRPr="000D2003">
        <w:rPr>
          <w:rFonts w:ascii="Arial" w:hAnsi="Arial" w:cs="Arial"/>
          <w:sz w:val="22"/>
          <w:szCs w:val="22"/>
        </w:rPr>
        <w:t>)</w:t>
      </w:r>
      <w:r w:rsidRPr="000D2003">
        <w:rPr>
          <w:rFonts w:ascii="Arial" w:hAnsi="Arial" w:cs="Arial"/>
          <w:sz w:val="22"/>
          <w:szCs w:val="22"/>
        </w:rPr>
        <w:t xml:space="preserve"> a CONTRATADA, sem prévia autorização do CONTRATANTE, ceder para terceiros o presente Contrato, emparte que constitua elemento essencial do objeto;</w:t>
      </w:r>
    </w:p>
    <w:p w14:paraId="07DB9AAD"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d</w:t>
      </w:r>
      <w:r w:rsidR="00DB7A30" w:rsidRPr="000D2003">
        <w:rPr>
          <w:rFonts w:ascii="Arial" w:hAnsi="Arial" w:cs="Arial"/>
          <w:sz w:val="22"/>
          <w:szCs w:val="22"/>
        </w:rPr>
        <w:t>)</w:t>
      </w:r>
      <w:r w:rsidRPr="000D2003">
        <w:rPr>
          <w:rFonts w:ascii="Arial" w:hAnsi="Arial" w:cs="Arial"/>
          <w:sz w:val="22"/>
          <w:szCs w:val="22"/>
        </w:rPr>
        <w:t xml:space="preserve"> a CONTRATADA não atender às exigências do CONTRATANTE relativamente à reparação de serviços executados com imperfeição ou ainda por imperícia;</w:t>
      </w:r>
    </w:p>
    <w:p w14:paraId="0EC994A6"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e</w:t>
      </w:r>
      <w:r w:rsidR="00DB7A30" w:rsidRPr="000D2003">
        <w:rPr>
          <w:rFonts w:ascii="Arial" w:hAnsi="Arial" w:cs="Arial"/>
          <w:sz w:val="22"/>
          <w:szCs w:val="22"/>
        </w:rPr>
        <w:t>)</w:t>
      </w:r>
      <w:r w:rsidRPr="000D2003">
        <w:rPr>
          <w:rFonts w:ascii="Arial" w:hAnsi="Arial" w:cs="Arial"/>
          <w:sz w:val="22"/>
          <w:szCs w:val="22"/>
        </w:rPr>
        <w:t xml:space="preserve"> as multas aplicadas a CONTRATADA atingirem, isolada ou cumulativamente, o montante correspondente a 5%(cinco por cento) do valor do Contrato;</w:t>
      </w:r>
    </w:p>
    <w:p w14:paraId="665867D0"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f</w:t>
      </w:r>
      <w:r w:rsidR="00DB7A30" w:rsidRPr="000D2003">
        <w:rPr>
          <w:rFonts w:ascii="Arial" w:hAnsi="Arial" w:cs="Arial"/>
          <w:sz w:val="22"/>
          <w:szCs w:val="22"/>
        </w:rPr>
        <w:t>)</w:t>
      </w:r>
      <w:r w:rsidRPr="000D2003">
        <w:rPr>
          <w:rFonts w:ascii="Arial" w:hAnsi="Arial" w:cs="Arial"/>
          <w:sz w:val="22"/>
          <w:szCs w:val="22"/>
        </w:rPr>
        <w:t xml:space="preserve"> a CONTRATADA deixar de cumprir qualquer cláusula, condições ou obrigações previstas neste Contrato oudele decorrentes;</w:t>
      </w:r>
    </w:p>
    <w:p w14:paraId="689389A6"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g</w:t>
      </w:r>
      <w:r w:rsidR="00DB7A30" w:rsidRPr="000D2003">
        <w:rPr>
          <w:rFonts w:ascii="Arial" w:hAnsi="Arial" w:cs="Arial"/>
          <w:sz w:val="22"/>
          <w:szCs w:val="22"/>
        </w:rPr>
        <w:t>)</w:t>
      </w:r>
      <w:r w:rsidRPr="000D2003">
        <w:rPr>
          <w:rFonts w:ascii="Arial" w:hAnsi="Arial" w:cs="Arial"/>
          <w:sz w:val="22"/>
          <w:szCs w:val="22"/>
        </w:rPr>
        <w:t xml:space="preserve"> ocorrer qualquer um dos motivos referidos observados na Lei 14.133/2021.</w:t>
      </w:r>
    </w:p>
    <w:p w14:paraId="7F14A581"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11.2 A CONTRATADA reconhece os direitos da Administração, em caso de rescisão administrativa prevista na lei</w:t>
      </w:r>
      <w:r w:rsidR="00A145A0" w:rsidRPr="000D2003">
        <w:rPr>
          <w:rFonts w:ascii="Arial" w:hAnsi="Arial" w:cs="Arial"/>
          <w:sz w:val="22"/>
          <w:szCs w:val="22"/>
        </w:rPr>
        <w:t xml:space="preserve"> </w:t>
      </w:r>
      <w:r w:rsidRPr="000D2003">
        <w:rPr>
          <w:rFonts w:ascii="Arial" w:hAnsi="Arial" w:cs="Arial"/>
          <w:sz w:val="22"/>
          <w:szCs w:val="22"/>
        </w:rPr>
        <w:t>14.133/2021, ocasião em que fará jus apenas à percepção dos honorários do período trabalhado.</w:t>
      </w:r>
    </w:p>
    <w:p w14:paraId="561E3DE6"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11.3 A rescisão deste Contrato de forma unilateral acarretará, sem prejuízos da exigibilidade de</w:t>
      </w:r>
      <w:r w:rsidR="007C331C" w:rsidRPr="000D2003">
        <w:rPr>
          <w:rFonts w:ascii="Arial" w:hAnsi="Arial" w:cs="Arial"/>
          <w:sz w:val="22"/>
          <w:szCs w:val="22"/>
        </w:rPr>
        <w:t xml:space="preserve"> </w:t>
      </w:r>
      <w:r w:rsidRPr="000D2003">
        <w:rPr>
          <w:rFonts w:ascii="Arial" w:hAnsi="Arial" w:cs="Arial"/>
          <w:sz w:val="22"/>
          <w:szCs w:val="22"/>
        </w:rPr>
        <w:t>débitos anteriores da CONTRATADA, inclusive por multas impostas e demais cominações estabelecidas neste Instrumento, as seguintes consequências:</w:t>
      </w:r>
    </w:p>
    <w:p w14:paraId="61397A18"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a) assunção imediata do objeto do Contrato, no estado e local em que se encontrar, por ato próprio da Administração;</w:t>
      </w:r>
    </w:p>
    <w:p w14:paraId="750DC6E1" w14:textId="77777777" w:rsidR="00242177" w:rsidRPr="000D2003" w:rsidRDefault="00242177" w:rsidP="0030486D">
      <w:pPr>
        <w:jc w:val="both"/>
        <w:rPr>
          <w:rFonts w:ascii="Arial" w:hAnsi="Arial" w:cs="Arial"/>
          <w:sz w:val="22"/>
          <w:szCs w:val="22"/>
        </w:rPr>
      </w:pPr>
      <w:r w:rsidRPr="000D2003">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14:paraId="2C938F9D" w14:textId="77777777" w:rsidR="00E42904" w:rsidRPr="000D2003" w:rsidRDefault="00242177" w:rsidP="0030486D">
      <w:pPr>
        <w:jc w:val="both"/>
        <w:rPr>
          <w:rFonts w:ascii="Arial" w:hAnsi="Arial" w:cs="Arial"/>
          <w:sz w:val="22"/>
          <w:szCs w:val="22"/>
        </w:rPr>
      </w:pPr>
      <w:r w:rsidRPr="000D2003">
        <w:rPr>
          <w:rFonts w:ascii="Arial" w:hAnsi="Arial" w:cs="Arial"/>
          <w:sz w:val="22"/>
          <w:szCs w:val="22"/>
        </w:rPr>
        <w:t>c) A rescisão contratual poderá ainda ocorrer nos casos e formas previstos na lei 14.133/2021.</w:t>
      </w:r>
    </w:p>
    <w:p w14:paraId="33F946D6" w14:textId="77777777" w:rsidR="00242177" w:rsidRPr="000D2003" w:rsidRDefault="00242177" w:rsidP="0030486D">
      <w:pPr>
        <w:jc w:val="both"/>
        <w:rPr>
          <w:rFonts w:ascii="Arial" w:hAnsi="Arial" w:cs="Arial"/>
          <w:sz w:val="22"/>
          <w:szCs w:val="22"/>
        </w:rPr>
      </w:pPr>
    </w:p>
    <w:p w14:paraId="7D1F608C" w14:textId="77777777" w:rsidR="00E42904" w:rsidRPr="000D2003" w:rsidRDefault="00E42904" w:rsidP="0030486D">
      <w:pPr>
        <w:pStyle w:val="Normaljustificado"/>
      </w:pPr>
      <w:r w:rsidRPr="000D2003">
        <w:t>CLÁUSULA DÉCIMA SEGUNDA – DA PUBLICAÇÃO</w:t>
      </w:r>
    </w:p>
    <w:p w14:paraId="37C7CEC6" w14:textId="77777777" w:rsidR="00E42904" w:rsidRPr="000D2003" w:rsidRDefault="00E42904" w:rsidP="0030486D">
      <w:pPr>
        <w:pStyle w:val="Normaljustificado"/>
        <w:rPr>
          <w:b w:val="0"/>
        </w:rPr>
      </w:pPr>
      <w:r w:rsidRPr="000D2003">
        <w:rPr>
          <w:b w:val="0"/>
        </w:rPr>
        <w:t>12.1 – O presente Contrato será publicado na forma resumida, através de extrato, em veículo de divulgação Oficial do Município.</w:t>
      </w:r>
    </w:p>
    <w:p w14:paraId="07545BC6" w14:textId="77777777" w:rsidR="00E42904" w:rsidRPr="000D2003" w:rsidRDefault="00E42904" w:rsidP="0030486D">
      <w:pPr>
        <w:pStyle w:val="Normaljustificado"/>
        <w:rPr>
          <w:b w:val="0"/>
        </w:rPr>
      </w:pPr>
    </w:p>
    <w:p w14:paraId="4A51663D" w14:textId="77777777" w:rsidR="00E42904" w:rsidRPr="000D2003" w:rsidRDefault="00E42904" w:rsidP="0030486D">
      <w:pPr>
        <w:jc w:val="both"/>
        <w:rPr>
          <w:rFonts w:ascii="Arial" w:hAnsi="Arial" w:cs="Arial"/>
          <w:b/>
          <w:sz w:val="22"/>
          <w:szCs w:val="22"/>
        </w:rPr>
      </w:pPr>
      <w:r w:rsidRPr="000D2003">
        <w:rPr>
          <w:rFonts w:ascii="Arial" w:hAnsi="Arial" w:cs="Arial"/>
          <w:b/>
          <w:sz w:val="22"/>
          <w:szCs w:val="22"/>
        </w:rPr>
        <w:t xml:space="preserve">CLÁUSULA DÉCIMA TERCEIRA </w:t>
      </w:r>
      <w:r w:rsidR="008A36BB" w:rsidRPr="000D2003">
        <w:rPr>
          <w:rFonts w:ascii="Arial" w:hAnsi="Arial" w:cs="Arial"/>
          <w:b/>
          <w:sz w:val="22"/>
          <w:szCs w:val="22"/>
        </w:rPr>
        <w:t>DA LEGISLAÇÃO APLICÁVEL AO CONTRATO E AOS CASOS OMISSOS</w:t>
      </w:r>
    </w:p>
    <w:p w14:paraId="2FCC0B8D" w14:textId="77777777" w:rsidR="00E42904" w:rsidRPr="000D2003" w:rsidRDefault="00E42904" w:rsidP="0030486D">
      <w:pPr>
        <w:pStyle w:val="Normaljustificado"/>
        <w:rPr>
          <w:b w:val="0"/>
          <w:color w:val="auto"/>
        </w:rPr>
      </w:pPr>
      <w:r w:rsidRPr="000D2003">
        <w:rPr>
          <w:b w:val="0"/>
          <w:color w:val="auto"/>
        </w:rPr>
        <w:t xml:space="preserve">13.1 – </w:t>
      </w:r>
      <w:r w:rsidR="00242177" w:rsidRPr="000D2003">
        <w:rPr>
          <w:b w:val="0"/>
          <w:color w:val="auto"/>
        </w:rPr>
        <w:t>Aplica-se a Lei n.º 14.133/21 e o Código Civil Brasileiro ao presente contrato e em especial aos seus casos omissos.</w:t>
      </w:r>
    </w:p>
    <w:p w14:paraId="41E3EE73" w14:textId="77777777" w:rsidR="008A36BB" w:rsidRPr="000D2003" w:rsidRDefault="008A36BB" w:rsidP="0030486D">
      <w:pPr>
        <w:pStyle w:val="Normaljustificado"/>
        <w:rPr>
          <w:b w:val="0"/>
          <w:color w:val="auto"/>
        </w:rPr>
      </w:pPr>
    </w:p>
    <w:p w14:paraId="603F7D87" w14:textId="77777777" w:rsidR="008A36BB" w:rsidRPr="000D2003" w:rsidRDefault="008A36BB" w:rsidP="0030486D">
      <w:pPr>
        <w:pStyle w:val="Normaljustificado"/>
        <w:rPr>
          <w:bCs w:val="0"/>
        </w:rPr>
      </w:pPr>
      <w:r w:rsidRPr="000D2003">
        <w:rPr>
          <w:bCs w:val="0"/>
        </w:rPr>
        <w:t>CLÁUSULA DÉCIMA QUARTA: DA FISCALIZAÇÃO</w:t>
      </w:r>
    </w:p>
    <w:p w14:paraId="7EBF9661" w14:textId="77777777" w:rsidR="008A36BB" w:rsidRPr="000D2003" w:rsidRDefault="008A36BB" w:rsidP="0030486D">
      <w:pPr>
        <w:pStyle w:val="Normaljustificado"/>
        <w:rPr>
          <w:b w:val="0"/>
        </w:rPr>
      </w:pPr>
      <w:r w:rsidRPr="000D2003">
        <w:rPr>
          <w:b w:val="0"/>
        </w:rPr>
        <w:t>14.1 A fiscalização do presente contrato será realizada pelo Município de Bonito/MS através da Secretaria de xxxxxxxx;</w:t>
      </w:r>
    </w:p>
    <w:p w14:paraId="16F90E7D" w14:textId="77777777" w:rsidR="008A36BB" w:rsidRPr="000D2003" w:rsidRDefault="008A36BB" w:rsidP="0030486D">
      <w:pPr>
        <w:pStyle w:val="Normaljustificado"/>
        <w:rPr>
          <w:b w:val="0"/>
        </w:rPr>
      </w:pPr>
      <w:r w:rsidRPr="000D2003">
        <w:rPr>
          <w:b w:val="0"/>
        </w:rPr>
        <w:lastRenderedPageBreak/>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6BAD7FA3" w14:textId="77777777" w:rsidR="008A36BB" w:rsidRPr="000D2003" w:rsidRDefault="008A36BB" w:rsidP="0030486D">
      <w:pPr>
        <w:pStyle w:val="Normaljustificado"/>
        <w:rPr>
          <w:b w:val="0"/>
        </w:rPr>
      </w:pPr>
    </w:p>
    <w:p w14:paraId="7A069330" w14:textId="77777777" w:rsidR="008A36BB" w:rsidRPr="000D2003" w:rsidRDefault="008A36BB" w:rsidP="0030486D">
      <w:pPr>
        <w:pStyle w:val="Normaljustificado"/>
        <w:rPr>
          <w:bCs w:val="0"/>
        </w:rPr>
      </w:pPr>
      <w:r w:rsidRPr="000D2003">
        <w:rPr>
          <w:bCs w:val="0"/>
        </w:rPr>
        <w:t xml:space="preserve">CLÁUSULA DÉCIMA </w:t>
      </w:r>
      <w:r w:rsidR="00E60715" w:rsidRPr="000D2003">
        <w:rPr>
          <w:bCs w:val="0"/>
        </w:rPr>
        <w:t>QUINTA</w:t>
      </w:r>
      <w:r w:rsidRPr="000D2003">
        <w:rPr>
          <w:bCs w:val="0"/>
        </w:rPr>
        <w:t xml:space="preserve"> – DAS DISPOSIÇÕES GERAIS:</w:t>
      </w:r>
    </w:p>
    <w:p w14:paraId="694985C1" w14:textId="77777777" w:rsidR="00242177" w:rsidRPr="000D2003" w:rsidRDefault="008A36BB" w:rsidP="0030486D">
      <w:pPr>
        <w:pStyle w:val="Normaljustificado"/>
        <w:rPr>
          <w:b w:val="0"/>
        </w:rPr>
      </w:pPr>
      <w:r w:rsidRPr="000D2003">
        <w:rPr>
          <w:b w:val="0"/>
        </w:rPr>
        <w:t>1</w:t>
      </w:r>
      <w:r w:rsidR="00E60715" w:rsidRPr="000D2003">
        <w:rPr>
          <w:b w:val="0"/>
        </w:rPr>
        <w:t>5</w:t>
      </w:r>
      <w:r w:rsidRPr="000D2003">
        <w:rPr>
          <w:b w:val="0"/>
        </w:rPr>
        <w:t>.1 O presente contrato obedecerá à Lei Federal nº 14.133/2021 e suas alterações posteriores,</w:t>
      </w:r>
      <w:r w:rsidR="00E60715" w:rsidRPr="000D2003">
        <w:rPr>
          <w:b w:val="0"/>
        </w:rPr>
        <w:t xml:space="preserve"> </w:t>
      </w:r>
      <w:r w:rsidRPr="000D2003">
        <w:rPr>
          <w:b w:val="0"/>
        </w:rPr>
        <w:t>aplicando-se as sanções nela prevista, por qualquer descumprimento com as obrigações assumidas</w:t>
      </w:r>
      <w:r w:rsidR="00E60715" w:rsidRPr="000D2003">
        <w:rPr>
          <w:b w:val="0"/>
        </w:rPr>
        <w:t xml:space="preserve"> </w:t>
      </w:r>
      <w:r w:rsidRPr="000D2003">
        <w:rPr>
          <w:b w:val="0"/>
        </w:rPr>
        <w:t>em decorrência do presente instrumento.</w:t>
      </w:r>
    </w:p>
    <w:p w14:paraId="449D3DEA" w14:textId="77777777" w:rsidR="008A36BB" w:rsidRPr="000D2003" w:rsidRDefault="008A36BB" w:rsidP="0030486D">
      <w:pPr>
        <w:pStyle w:val="Normaljustificado"/>
        <w:rPr>
          <w:b w:val="0"/>
        </w:rPr>
      </w:pPr>
    </w:p>
    <w:p w14:paraId="5F5D1D10" w14:textId="77777777" w:rsidR="00E42904" w:rsidRPr="000D2003" w:rsidRDefault="00E42904" w:rsidP="0030486D">
      <w:pPr>
        <w:jc w:val="both"/>
        <w:rPr>
          <w:rFonts w:ascii="Arial" w:hAnsi="Arial" w:cs="Arial"/>
          <w:b/>
          <w:sz w:val="22"/>
          <w:szCs w:val="22"/>
        </w:rPr>
      </w:pPr>
      <w:r w:rsidRPr="000D2003">
        <w:rPr>
          <w:rFonts w:ascii="Arial" w:hAnsi="Arial" w:cs="Arial"/>
          <w:b/>
          <w:sz w:val="22"/>
          <w:szCs w:val="22"/>
        </w:rPr>
        <w:t xml:space="preserve">CLÁUSULA DÉCIMA </w:t>
      </w:r>
      <w:r w:rsidR="008A36BB" w:rsidRPr="000D2003">
        <w:rPr>
          <w:rFonts w:ascii="Arial" w:hAnsi="Arial" w:cs="Arial"/>
          <w:b/>
          <w:sz w:val="22"/>
          <w:szCs w:val="22"/>
        </w:rPr>
        <w:t>SE</w:t>
      </w:r>
      <w:r w:rsidR="00E60715" w:rsidRPr="000D2003">
        <w:rPr>
          <w:rFonts w:ascii="Arial" w:hAnsi="Arial" w:cs="Arial"/>
          <w:b/>
          <w:sz w:val="22"/>
          <w:szCs w:val="22"/>
        </w:rPr>
        <w:t>X</w:t>
      </w:r>
      <w:r w:rsidR="008A36BB" w:rsidRPr="000D2003">
        <w:rPr>
          <w:rFonts w:ascii="Arial" w:hAnsi="Arial" w:cs="Arial"/>
          <w:b/>
          <w:sz w:val="22"/>
          <w:szCs w:val="22"/>
        </w:rPr>
        <w:t>T</w:t>
      </w:r>
      <w:r w:rsidR="00E60715" w:rsidRPr="000D2003">
        <w:rPr>
          <w:rFonts w:ascii="Arial" w:hAnsi="Arial" w:cs="Arial"/>
          <w:b/>
          <w:sz w:val="22"/>
          <w:szCs w:val="22"/>
        </w:rPr>
        <w:t>A</w:t>
      </w:r>
      <w:r w:rsidRPr="000D2003">
        <w:rPr>
          <w:rFonts w:ascii="Arial" w:hAnsi="Arial" w:cs="Arial"/>
          <w:b/>
          <w:sz w:val="22"/>
          <w:szCs w:val="22"/>
        </w:rPr>
        <w:t xml:space="preserve"> – DO FORO</w:t>
      </w:r>
    </w:p>
    <w:p w14:paraId="1230CD9A" w14:textId="77777777" w:rsidR="00E42904" w:rsidRPr="000D2003" w:rsidRDefault="00E42904" w:rsidP="0030486D">
      <w:pPr>
        <w:jc w:val="both"/>
        <w:rPr>
          <w:rFonts w:ascii="Arial" w:hAnsi="Arial" w:cs="Arial"/>
          <w:sz w:val="22"/>
          <w:szCs w:val="22"/>
        </w:rPr>
      </w:pPr>
      <w:r w:rsidRPr="000D2003">
        <w:rPr>
          <w:rFonts w:ascii="Arial" w:hAnsi="Arial" w:cs="Arial"/>
          <w:sz w:val="22"/>
          <w:szCs w:val="22"/>
        </w:rPr>
        <w:t>1</w:t>
      </w:r>
      <w:r w:rsidR="00E60715" w:rsidRPr="000D2003">
        <w:rPr>
          <w:rFonts w:ascii="Arial" w:hAnsi="Arial" w:cs="Arial"/>
          <w:sz w:val="22"/>
          <w:szCs w:val="22"/>
        </w:rPr>
        <w:t>6</w:t>
      </w:r>
      <w:r w:rsidRPr="000D2003">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754C37CD" w14:textId="77777777" w:rsidR="00E42904" w:rsidRDefault="00E42904" w:rsidP="0030486D">
      <w:pPr>
        <w:pStyle w:val="Normaljustificado"/>
        <w:rPr>
          <w:b w:val="0"/>
        </w:rPr>
      </w:pPr>
      <w:r w:rsidRPr="000D2003">
        <w:rPr>
          <w:b w:val="0"/>
        </w:rPr>
        <w:t xml:space="preserve">E, assim, por estarem justas e convencionadas, as partes assinam o presente Contrato, em 02 (duas) vias de igual teor e forma, juntamente com as testemunhas abaixo. </w:t>
      </w:r>
    </w:p>
    <w:p w14:paraId="4DD0A597" w14:textId="77777777" w:rsidR="005B7E14" w:rsidRPr="000D2003" w:rsidRDefault="005B7E14" w:rsidP="0030486D">
      <w:pPr>
        <w:pStyle w:val="Normaljustificado"/>
        <w:rPr>
          <w:b w:val="0"/>
        </w:rPr>
      </w:pPr>
    </w:p>
    <w:p w14:paraId="0805AFC8" w14:textId="3C8579DC" w:rsidR="00E42904" w:rsidRPr="000D2003" w:rsidRDefault="00E42904" w:rsidP="0030486D">
      <w:pPr>
        <w:rPr>
          <w:rFonts w:ascii="Arial" w:hAnsi="Arial" w:cs="Arial"/>
          <w:b/>
          <w:sz w:val="22"/>
          <w:szCs w:val="22"/>
        </w:rPr>
      </w:pPr>
      <w:r w:rsidRPr="000D2003">
        <w:rPr>
          <w:rFonts w:ascii="Arial" w:hAnsi="Arial" w:cs="Arial"/>
          <w:sz w:val="22"/>
          <w:szCs w:val="22"/>
        </w:rPr>
        <w:t>Bonito/MS, .....de .............. de 202</w:t>
      </w:r>
      <w:r w:rsidR="00100B37" w:rsidRPr="000D2003">
        <w:rPr>
          <w:rFonts w:ascii="Arial" w:hAnsi="Arial" w:cs="Arial"/>
          <w:sz w:val="22"/>
          <w:szCs w:val="22"/>
        </w:rPr>
        <w:t>5</w:t>
      </w:r>
      <w:r w:rsidRPr="000D2003">
        <w:rPr>
          <w:rFonts w:ascii="Arial" w:hAnsi="Arial" w:cs="Arial"/>
          <w:b/>
          <w:sz w:val="22"/>
          <w:szCs w:val="22"/>
        </w:rPr>
        <w:t>.</w:t>
      </w:r>
    </w:p>
    <w:p w14:paraId="5D354C51" w14:textId="77777777" w:rsidR="00B15CAA" w:rsidRPr="00B15CAA" w:rsidRDefault="00B15CAA" w:rsidP="0030486D">
      <w:pPr>
        <w:rPr>
          <w:rFonts w:ascii="Arial" w:hAnsi="Arial" w:cs="Arial"/>
          <w:b/>
          <w:sz w:val="23"/>
          <w:szCs w:val="23"/>
        </w:rPr>
      </w:pPr>
    </w:p>
    <w:p w14:paraId="60BDB64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69060553" w14:textId="77777777" w:rsidR="00E42904" w:rsidRPr="00BB249C" w:rsidRDefault="00E42904" w:rsidP="0030486D">
      <w:pPr>
        <w:jc w:val="center"/>
        <w:rPr>
          <w:rFonts w:ascii="Arial" w:hAnsi="Arial" w:cs="Arial"/>
          <w:i/>
          <w:sz w:val="20"/>
          <w:szCs w:val="20"/>
        </w:rPr>
      </w:pPr>
      <w:r w:rsidRPr="00BB249C">
        <w:rPr>
          <w:rFonts w:ascii="Arial" w:hAnsi="Arial" w:cs="Arial"/>
          <w:i/>
          <w:sz w:val="20"/>
          <w:szCs w:val="20"/>
        </w:rPr>
        <w:t>Prefeito Municipal.</w:t>
      </w:r>
    </w:p>
    <w:p w14:paraId="27072AF4" w14:textId="77777777" w:rsidR="00E42904" w:rsidRPr="00BB249C" w:rsidRDefault="00E42904" w:rsidP="0030486D">
      <w:pPr>
        <w:jc w:val="center"/>
        <w:rPr>
          <w:rFonts w:ascii="Arial" w:hAnsi="Arial" w:cs="Arial"/>
          <w:b/>
          <w:sz w:val="20"/>
          <w:szCs w:val="20"/>
        </w:rPr>
      </w:pPr>
      <w:r w:rsidRPr="00BB249C">
        <w:rPr>
          <w:rFonts w:ascii="Arial" w:hAnsi="Arial" w:cs="Arial"/>
          <w:b/>
          <w:sz w:val="20"/>
          <w:szCs w:val="20"/>
        </w:rPr>
        <w:t>.....................................................,</w:t>
      </w:r>
    </w:p>
    <w:p w14:paraId="59079866" w14:textId="77777777" w:rsidR="00E42904" w:rsidRPr="00BB249C" w:rsidRDefault="00E42904" w:rsidP="0030486D">
      <w:pPr>
        <w:jc w:val="center"/>
        <w:rPr>
          <w:rFonts w:ascii="Arial" w:hAnsi="Arial" w:cs="Arial"/>
          <w:i/>
          <w:sz w:val="20"/>
          <w:szCs w:val="20"/>
        </w:rPr>
      </w:pPr>
      <w:r w:rsidRPr="00BB249C">
        <w:rPr>
          <w:rFonts w:ascii="Arial" w:hAnsi="Arial" w:cs="Arial"/>
          <w:i/>
          <w:sz w:val="20"/>
          <w:szCs w:val="20"/>
        </w:rPr>
        <w:t>Secretaria Municipal de Saúde.</w:t>
      </w:r>
    </w:p>
    <w:p w14:paraId="136E5F05" w14:textId="77777777" w:rsidR="00E42904" w:rsidRPr="00BB249C" w:rsidRDefault="00E42904" w:rsidP="0030486D">
      <w:pPr>
        <w:jc w:val="center"/>
        <w:rPr>
          <w:rFonts w:ascii="Arial" w:hAnsi="Arial" w:cs="Arial"/>
          <w:b/>
          <w:sz w:val="20"/>
          <w:szCs w:val="20"/>
        </w:rPr>
      </w:pPr>
      <w:r w:rsidRPr="00BB249C">
        <w:rPr>
          <w:rFonts w:ascii="Arial" w:hAnsi="Arial" w:cs="Arial"/>
          <w:b/>
          <w:sz w:val="20"/>
          <w:szCs w:val="20"/>
        </w:rPr>
        <w:t>....................,</w:t>
      </w:r>
    </w:p>
    <w:p w14:paraId="0C3FEDC1" w14:textId="77777777" w:rsidR="00E42904" w:rsidRPr="00BB249C" w:rsidRDefault="00E42904" w:rsidP="0030486D">
      <w:pPr>
        <w:jc w:val="center"/>
        <w:rPr>
          <w:rFonts w:ascii="Arial" w:hAnsi="Arial" w:cs="Arial"/>
          <w:bCs/>
          <w:i/>
          <w:sz w:val="20"/>
          <w:szCs w:val="20"/>
        </w:rPr>
      </w:pPr>
      <w:r w:rsidRPr="00BB249C">
        <w:rPr>
          <w:rFonts w:ascii="Arial" w:hAnsi="Arial" w:cs="Arial"/>
          <w:bCs/>
          <w:i/>
          <w:sz w:val="20"/>
          <w:szCs w:val="20"/>
        </w:rPr>
        <w:t>Contratada</w:t>
      </w:r>
    </w:p>
    <w:p w14:paraId="0B90BBAA" w14:textId="77777777" w:rsidR="00E42904" w:rsidRPr="00BB249C" w:rsidRDefault="00E42904" w:rsidP="0030486D">
      <w:pPr>
        <w:jc w:val="center"/>
        <w:rPr>
          <w:rFonts w:ascii="Arial" w:hAnsi="Arial" w:cs="Arial"/>
          <w:b/>
          <w:sz w:val="20"/>
          <w:szCs w:val="20"/>
        </w:rPr>
      </w:pPr>
      <w:r w:rsidRPr="00BB249C">
        <w:rPr>
          <w:rFonts w:ascii="Arial" w:hAnsi="Arial" w:cs="Arial"/>
          <w:b/>
          <w:sz w:val="20"/>
          <w:szCs w:val="20"/>
        </w:rPr>
        <w:t>...........................................,</w:t>
      </w:r>
    </w:p>
    <w:p w14:paraId="4A7C253A" w14:textId="77777777" w:rsidR="00E42904" w:rsidRPr="00BB249C" w:rsidRDefault="00E42904" w:rsidP="0030486D">
      <w:pPr>
        <w:jc w:val="center"/>
        <w:rPr>
          <w:rFonts w:ascii="Arial" w:hAnsi="Arial" w:cs="Arial"/>
          <w:bCs/>
          <w:i/>
          <w:iCs/>
          <w:sz w:val="20"/>
          <w:szCs w:val="20"/>
        </w:rPr>
      </w:pPr>
      <w:r w:rsidRPr="00BB249C">
        <w:rPr>
          <w:rFonts w:ascii="Arial" w:hAnsi="Arial" w:cs="Arial"/>
          <w:i/>
          <w:iCs/>
          <w:sz w:val="20"/>
          <w:szCs w:val="20"/>
        </w:rPr>
        <w:t xml:space="preserve">Procurador Jurídico - </w:t>
      </w:r>
      <w:r w:rsidRPr="00BB249C">
        <w:rPr>
          <w:rFonts w:ascii="Arial" w:hAnsi="Arial" w:cs="Arial"/>
          <w:bCs/>
          <w:i/>
          <w:iCs/>
          <w:sz w:val="20"/>
          <w:szCs w:val="20"/>
        </w:rPr>
        <w:t>OAB/--.</w:t>
      </w:r>
    </w:p>
    <w:p w14:paraId="17ACEBF4" w14:textId="77777777" w:rsidR="00E42904" w:rsidRPr="00BB249C" w:rsidRDefault="00E42904" w:rsidP="0030486D">
      <w:pPr>
        <w:jc w:val="both"/>
        <w:rPr>
          <w:rFonts w:ascii="Arial" w:hAnsi="Arial" w:cs="Arial"/>
          <w:bCs/>
          <w:sz w:val="20"/>
          <w:szCs w:val="20"/>
          <w:u w:val="single"/>
        </w:rPr>
      </w:pPr>
      <w:r w:rsidRPr="00BB249C">
        <w:rPr>
          <w:rFonts w:ascii="Arial" w:hAnsi="Arial" w:cs="Arial"/>
          <w:bCs/>
          <w:sz w:val="20"/>
          <w:szCs w:val="20"/>
          <w:u w:val="single"/>
        </w:rPr>
        <w:t>Testemunhas:</w:t>
      </w:r>
    </w:p>
    <w:p w14:paraId="5FE4A6DC" w14:textId="77777777" w:rsidR="00E42904" w:rsidRPr="00BB249C" w:rsidRDefault="00E42904" w:rsidP="0030486D">
      <w:pPr>
        <w:jc w:val="both"/>
        <w:rPr>
          <w:rFonts w:ascii="Arial" w:hAnsi="Arial" w:cs="Arial"/>
          <w:b/>
          <w:sz w:val="20"/>
          <w:szCs w:val="20"/>
        </w:rPr>
      </w:pPr>
    </w:p>
    <w:p w14:paraId="61E2411A" w14:textId="7932BD56" w:rsidR="00E42904" w:rsidRDefault="00E42904" w:rsidP="0030486D">
      <w:pPr>
        <w:jc w:val="both"/>
        <w:rPr>
          <w:rFonts w:ascii="Arial" w:hAnsi="Arial" w:cs="Arial"/>
          <w:b/>
          <w:sz w:val="20"/>
          <w:szCs w:val="20"/>
        </w:rPr>
      </w:pPr>
      <w:r w:rsidRPr="00BB249C">
        <w:rPr>
          <w:rFonts w:ascii="Arial" w:hAnsi="Arial" w:cs="Arial"/>
          <w:b/>
          <w:sz w:val="20"/>
          <w:szCs w:val="20"/>
        </w:rPr>
        <w:t xml:space="preserve">1ª)...............................   </w:t>
      </w:r>
      <w:r w:rsidRPr="00BB249C">
        <w:rPr>
          <w:rFonts w:ascii="Arial" w:hAnsi="Arial" w:cs="Arial"/>
          <w:b/>
          <w:sz w:val="20"/>
          <w:szCs w:val="20"/>
        </w:rPr>
        <w:tab/>
      </w:r>
      <w:r w:rsidRPr="00BB249C">
        <w:rPr>
          <w:rFonts w:ascii="Arial" w:hAnsi="Arial" w:cs="Arial"/>
          <w:b/>
          <w:sz w:val="20"/>
          <w:szCs w:val="20"/>
        </w:rPr>
        <w:tab/>
      </w:r>
      <w:r w:rsidRPr="00BB249C">
        <w:rPr>
          <w:rFonts w:ascii="Arial" w:hAnsi="Arial" w:cs="Arial"/>
          <w:b/>
          <w:sz w:val="20"/>
          <w:szCs w:val="20"/>
        </w:rPr>
        <w:tab/>
      </w:r>
      <w:r w:rsidRPr="00BB249C">
        <w:rPr>
          <w:rFonts w:ascii="Arial" w:hAnsi="Arial" w:cs="Arial"/>
          <w:b/>
          <w:sz w:val="20"/>
          <w:szCs w:val="20"/>
        </w:rPr>
        <w:tab/>
      </w:r>
      <w:r w:rsidR="00E747E9" w:rsidRPr="00BB249C">
        <w:rPr>
          <w:rFonts w:ascii="Arial" w:hAnsi="Arial" w:cs="Arial"/>
          <w:b/>
          <w:sz w:val="20"/>
          <w:szCs w:val="20"/>
        </w:rPr>
        <w:tab/>
      </w:r>
      <w:r w:rsidR="00E747E9" w:rsidRPr="00BB249C">
        <w:rPr>
          <w:rFonts w:ascii="Arial" w:hAnsi="Arial" w:cs="Arial"/>
          <w:b/>
          <w:sz w:val="20"/>
          <w:szCs w:val="20"/>
        </w:rPr>
        <w:tab/>
      </w:r>
      <w:r w:rsidRPr="00BB249C">
        <w:rPr>
          <w:rFonts w:ascii="Arial" w:hAnsi="Arial" w:cs="Arial"/>
          <w:b/>
          <w:sz w:val="20"/>
          <w:szCs w:val="20"/>
        </w:rPr>
        <w:t>2º)................................</w:t>
      </w:r>
    </w:p>
    <w:p w14:paraId="6E0F524B" w14:textId="77777777" w:rsidR="00BB249C" w:rsidRDefault="00BB249C" w:rsidP="0030486D">
      <w:pPr>
        <w:jc w:val="both"/>
        <w:rPr>
          <w:rFonts w:ascii="Arial" w:hAnsi="Arial" w:cs="Arial"/>
          <w:b/>
          <w:sz w:val="20"/>
          <w:szCs w:val="20"/>
        </w:rPr>
      </w:pPr>
    </w:p>
    <w:p w14:paraId="6F66E851" w14:textId="77777777" w:rsidR="00BB249C" w:rsidRDefault="00BB249C" w:rsidP="0030486D">
      <w:pPr>
        <w:jc w:val="both"/>
        <w:rPr>
          <w:rFonts w:ascii="Arial" w:hAnsi="Arial" w:cs="Arial"/>
          <w:b/>
          <w:sz w:val="20"/>
          <w:szCs w:val="20"/>
        </w:rPr>
      </w:pPr>
    </w:p>
    <w:p w14:paraId="377E71F5" w14:textId="77777777" w:rsidR="00BB249C" w:rsidRPr="00BB249C" w:rsidRDefault="00BB249C" w:rsidP="0030486D">
      <w:pPr>
        <w:jc w:val="both"/>
        <w:rPr>
          <w:rFonts w:ascii="Arial" w:hAnsi="Arial" w:cs="Arial"/>
          <w:b/>
          <w:sz w:val="20"/>
          <w:szCs w:val="20"/>
        </w:rPr>
      </w:pPr>
    </w:p>
    <w:p w14:paraId="3FE873F6"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53B58553"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75C89CA3"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2C2E111A" w14:textId="77777777" w:rsidR="00E42904" w:rsidRPr="0079555E" w:rsidRDefault="00E42904" w:rsidP="0030486D">
      <w:pPr>
        <w:pStyle w:val="Ttulo"/>
        <w:jc w:val="left"/>
        <w:rPr>
          <w:rFonts w:ascii="Arial" w:hAnsi="Arial" w:cs="Arial"/>
          <w:sz w:val="16"/>
          <w:szCs w:val="16"/>
        </w:rPr>
      </w:pPr>
    </w:p>
    <w:p w14:paraId="7E52DDE5"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4C179706" w14:textId="77777777" w:rsidR="00D14B96" w:rsidRPr="0079555E" w:rsidRDefault="00D14B96" w:rsidP="0030486D">
      <w:pPr>
        <w:jc w:val="center"/>
        <w:rPr>
          <w:rFonts w:ascii="Arial" w:hAnsi="Arial" w:cs="Arial"/>
          <w:sz w:val="16"/>
          <w:szCs w:val="16"/>
        </w:rPr>
      </w:pPr>
    </w:p>
    <w:p w14:paraId="40098C55" w14:textId="77777777" w:rsidR="00D14B96" w:rsidRDefault="00D14B96" w:rsidP="0030486D">
      <w:pPr>
        <w:jc w:val="center"/>
        <w:rPr>
          <w:rFonts w:ascii="Arial" w:hAnsi="Arial" w:cs="Arial"/>
          <w:sz w:val="22"/>
          <w:szCs w:val="22"/>
        </w:rPr>
      </w:pPr>
    </w:p>
    <w:p w14:paraId="495979D6" w14:textId="77777777" w:rsidR="00654DE1" w:rsidRDefault="00654DE1" w:rsidP="0030486D">
      <w:pPr>
        <w:jc w:val="center"/>
        <w:rPr>
          <w:rFonts w:ascii="Arial" w:hAnsi="Arial" w:cs="Arial"/>
          <w:sz w:val="22"/>
          <w:szCs w:val="22"/>
        </w:rPr>
      </w:pPr>
    </w:p>
    <w:p w14:paraId="08A3E23C" w14:textId="77777777" w:rsidR="00654DE1" w:rsidRDefault="00654DE1" w:rsidP="0030486D">
      <w:pPr>
        <w:jc w:val="center"/>
        <w:rPr>
          <w:rFonts w:ascii="Arial" w:hAnsi="Arial" w:cs="Arial"/>
          <w:sz w:val="22"/>
          <w:szCs w:val="22"/>
        </w:rPr>
      </w:pPr>
    </w:p>
    <w:p w14:paraId="122AC2F5" w14:textId="77777777" w:rsidR="002528EF" w:rsidRDefault="002528EF" w:rsidP="0030486D">
      <w:pPr>
        <w:jc w:val="center"/>
        <w:rPr>
          <w:rFonts w:ascii="Arial" w:hAnsi="Arial" w:cs="Arial"/>
          <w:sz w:val="22"/>
          <w:szCs w:val="22"/>
        </w:rPr>
      </w:pPr>
    </w:p>
    <w:p w14:paraId="0D85FC76" w14:textId="77777777" w:rsidR="002528EF" w:rsidRDefault="002528EF" w:rsidP="0030486D">
      <w:pPr>
        <w:jc w:val="center"/>
        <w:rPr>
          <w:rFonts w:ascii="Arial" w:hAnsi="Arial" w:cs="Arial"/>
          <w:sz w:val="22"/>
          <w:szCs w:val="22"/>
        </w:rPr>
      </w:pPr>
    </w:p>
    <w:p w14:paraId="6832EAF8" w14:textId="77777777" w:rsidR="002528EF" w:rsidRDefault="002528EF" w:rsidP="0030486D">
      <w:pPr>
        <w:jc w:val="center"/>
        <w:rPr>
          <w:rFonts w:ascii="Arial" w:hAnsi="Arial" w:cs="Arial"/>
          <w:sz w:val="22"/>
          <w:szCs w:val="22"/>
        </w:rPr>
      </w:pPr>
    </w:p>
    <w:p w14:paraId="046D1D77" w14:textId="77777777" w:rsidR="002528EF" w:rsidRDefault="002528EF" w:rsidP="0030486D">
      <w:pPr>
        <w:jc w:val="center"/>
        <w:rPr>
          <w:rFonts w:ascii="Arial" w:hAnsi="Arial" w:cs="Arial"/>
          <w:sz w:val="22"/>
          <w:szCs w:val="22"/>
        </w:rPr>
      </w:pPr>
    </w:p>
    <w:p w14:paraId="69100AE3" w14:textId="77777777" w:rsidR="002528EF" w:rsidRDefault="002528EF" w:rsidP="0030486D">
      <w:pPr>
        <w:jc w:val="center"/>
        <w:rPr>
          <w:rFonts w:ascii="Arial" w:hAnsi="Arial" w:cs="Arial"/>
          <w:sz w:val="22"/>
          <w:szCs w:val="22"/>
        </w:rPr>
      </w:pPr>
    </w:p>
    <w:p w14:paraId="277E8A32" w14:textId="77777777" w:rsidR="002528EF" w:rsidRDefault="002528EF" w:rsidP="0030486D">
      <w:pPr>
        <w:jc w:val="center"/>
        <w:rPr>
          <w:rFonts w:ascii="Arial" w:hAnsi="Arial" w:cs="Arial"/>
          <w:sz w:val="22"/>
          <w:szCs w:val="22"/>
        </w:rPr>
      </w:pPr>
    </w:p>
    <w:p w14:paraId="3C8870F0" w14:textId="77777777" w:rsidR="002528EF" w:rsidRDefault="002528EF" w:rsidP="0030486D">
      <w:pPr>
        <w:jc w:val="center"/>
        <w:rPr>
          <w:rFonts w:ascii="Arial" w:hAnsi="Arial" w:cs="Arial"/>
          <w:sz w:val="22"/>
          <w:szCs w:val="22"/>
        </w:rPr>
      </w:pPr>
    </w:p>
    <w:p w14:paraId="596179AF" w14:textId="77777777" w:rsidR="002528EF" w:rsidRDefault="002528EF" w:rsidP="0030486D">
      <w:pPr>
        <w:jc w:val="center"/>
        <w:rPr>
          <w:rFonts w:ascii="Arial" w:hAnsi="Arial" w:cs="Arial"/>
          <w:sz w:val="22"/>
          <w:szCs w:val="22"/>
        </w:rPr>
      </w:pPr>
    </w:p>
    <w:p w14:paraId="2FE97D16" w14:textId="14086681" w:rsidR="002528EF" w:rsidRDefault="00AC3377" w:rsidP="00183235">
      <w:pPr>
        <w:suppressAutoHyphens w:val="0"/>
        <w:spacing w:after="200" w:line="276" w:lineRule="auto"/>
        <w:rPr>
          <w:rFonts w:ascii="Arial" w:hAnsi="Arial" w:cs="Arial"/>
          <w:sz w:val="22"/>
          <w:szCs w:val="22"/>
        </w:rPr>
      </w:pPr>
      <w:r>
        <w:rPr>
          <w:rFonts w:ascii="Arial" w:hAnsi="Arial" w:cs="Arial"/>
          <w:sz w:val="22"/>
          <w:szCs w:val="22"/>
        </w:rPr>
        <w:br w:type="page"/>
      </w:r>
    </w:p>
    <w:p w14:paraId="2B7084DE" w14:textId="77777777" w:rsidR="00D14B96" w:rsidRPr="00183235"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183235">
        <w:rPr>
          <w:rFonts w:ascii="Arial" w:hAnsi="Arial" w:cs="Arial"/>
          <w:b/>
          <w:color w:val="000000"/>
          <w:sz w:val="22"/>
          <w:szCs w:val="22"/>
        </w:rPr>
        <w:lastRenderedPageBreak/>
        <w:t>ANEXO III</w:t>
      </w:r>
      <w:r w:rsidR="00D14B96" w:rsidRPr="00183235">
        <w:rPr>
          <w:rFonts w:ascii="Arial" w:hAnsi="Arial" w:cs="Arial"/>
          <w:b/>
          <w:color w:val="000000"/>
          <w:sz w:val="22"/>
          <w:szCs w:val="22"/>
        </w:rPr>
        <w:t xml:space="preserve"> – MINUTA DE ATA DE REGISTRO DE PREÇOS</w:t>
      </w:r>
    </w:p>
    <w:p w14:paraId="16A60441" w14:textId="77777777" w:rsidR="00D14B96" w:rsidRPr="00183235" w:rsidRDefault="00D14B96" w:rsidP="0030486D">
      <w:pPr>
        <w:autoSpaceDE w:val="0"/>
        <w:autoSpaceDN w:val="0"/>
        <w:adjustRightInd w:val="0"/>
        <w:jc w:val="both"/>
        <w:rPr>
          <w:rFonts w:ascii="Arial" w:hAnsi="Arial" w:cs="Arial"/>
          <w:b/>
          <w:bCs/>
          <w:sz w:val="22"/>
          <w:szCs w:val="22"/>
        </w:rPr>
      </w:pPr>
    </w:p>
    <w:p w14:paraId="79FDEFA7" w14:textId="79A30E7E" w:rsidR="00D14B96" w:rsidRPr="00183235" w:rsidRDefault="00D14B96" w:rsidP="0030486D">
      <w:pPr>
        <w:autoSpaceDE w:val="0"/>
        <w:autoSpaceDN w:val="0"/>
        <w:adjustRightInd w:val="0"/>
        <w:jc w:val="both"/>
        <w:rPr>
          <w:rFonts w:ascii="Arial" w:hAnsi="Arial" w:cs="Arial"/>
          <w:b/>
          <w:bCs/>
          <w:sz w:val="22"/>
          <w:szCs w:val="22"/>
        </w:rPr>
      </w:pPr>
      <w:r w:rsidRPr="00183235">
        <w:rPr>
          <w:rFonts w:ascii="Arial" w:hAnsi="Arial" w:cs="Arial"/>
          <w:b/>
          <w:bCs/>
          <w:sz w:val="22"/>
          <w:szCs w:val="22"/>
        </w:rPr>
        <w:t>ATA DE REGISTRO DE PREÇOS N° xx/202</w:t>
      </w:r>
      <w:r w:rsidR="00100B37" w:rsidRPr="00183235">
        <w:rPr>
          <w:rFonts w:ascii="Arial" w:hAnsi="Arial" w:cs="Arial"/>
          <w:b/>
          <w:bCs/>
          <w:sz w:val="22"/>
          <w:szCs w:val="22"/>
        </w:rPr>
        <w:t>5</w:t>
      </w:r>
    </w:p>
    <w:p w14:paraId="1DDFC2CB" w14:textId="0591A342" w:rsidR="00D14B96" w:rsidRPr="00183235" w:rsidRDefault="00D14B96" w:rsidP="0030486D">
      <w:pPr>
        <w:autoSpaceDE w:val="0"/>
        <w:autoSpaceDN w:val="0"/>
        <w:adjustRightInd w:val="0"/>
        <w:jc w:val="both"/>
        <w:rPr>
          <w:rFonts w:ascii="Arial" w:hAnsi="Arial" w:cs="Arial"/>
          <w:b/>
          <w:bCs/>
          <w:sz w:val="22"/>
          <w:szCs w:val="22"/>
        </w:rPr>
      </w:pPr>
      <w:r w:rsidRPr="00183235">
        <w:rPr>
          <w:rFonts w:ascii="Arial" w:hAnsi="Arial" w:cs="Arial"/>
          <w:b/>
          <w:bCs/>
          <w:sz w:val="22"/>
          <w:szCs w:val="22"/>
        </w:rPr>
        <w:t>PROCESSO ADMINISTRATIVO N° xx/202</w:t>
      </w:r>
      <w:r w:rsidR="00100B37" w:rsidRPr="00183235">
        <w:rPr>
          <w:rFonts w:ascii="Arial" w:hAnsi="Arial" w:cs="Arial"/>
          <w:b/>
          <w:bCs/>
          <w:sz w:val="22"/>
          <w:szCs w:val="22"/>
        </w:rPr>
        <w:t>5</w:t>
      </w:r>
    </w:p>
    <w:p w14:paraId="2C40B998" w14:textId="4E9B07BE" w:rsidR="00D14B96" w:rsidRPr="00183235" w:rsidRDefault="00D14B96" w:rsidP="0030486D">
      <w:pPr>
        <w:autoSpaceDE w:val="0"/>
        <w:autoSpaceDN w:val="0"/>
        <w:adjustRightInd w:val="0"/>
        <w:jc w:val="both"/>
        <w:rPr>
          <w:rFonts w:ascii="Arial" w:hAnsi="Arial" w:cs="Arial"/>
          <w:b/>
          <w:bCs/>
          <w:sz w:val="22"/>
          <w:szCs w:val="22"/>
        </w:rPr>
      </w:pPr>
      <w:r w:rsidRPr="00183235">
        <w:rPr>
          <w:rFonts w:ascii="Arial" w:hAnsi="Arial" w:cs="Arial"/>
          <w:b/>
          <w:bCs/>
          <w:sz w:val="22"/>
          <w:szCs w:val="22"/>
        </w:rPr>
        <w:t>PREGÃO ELETRÔNICO N° xx/202</w:t>
      </w:r>
      <w:r w:rsidR="00100B37" w:rsidRPr="00183235">
        <w:rPr>
          <w:rFonts w:ascii="Arial" w:hAnsi="Arial" w:cs="Arial"/>
          <w:b/>
          <w:bCs/>
          <w:sz w:val="22"/>
          <w:szCs w:val="22"/>
        </w:rPr>
        <w:t>5</w:t>
      </w:r>
      <w:r w:rsidRPr="00183235">
        <w:rPr>
          <w:rFonts w:ascii="Arial" w:hAnsi="Arial" w:cs="Arial"/>
          <w:b/>
          <w:bCs/>
          <w:sz w:val="22"/>
          <w:szCs w:val="22"/>
        </w:rPr>
        <w:t xml:space="preserve"> - Registro de Preços</w:t>
      </w:r>
    </w:p>
    <w:p w14:paraId="4A1CB983" w14:textId="76C9DD66" w:rsidR="00D14B96" w:rsidRPr="00183235" w:rsidRDefault="00D14B96" w:rsidP="0030486D">
      <w:pPr>
        <w:autoSpaceDE w:val="0"/>
        <w:autoSpaceDN w:val="0"/>
        <w:adjustRightInd w:val="0"/>
        <w:jc w:val="both"/>
        <w:rPr>
          <w:rFonts w:ascii="Arial" w:hAnsi="Arial" w:cs="Arial"/>
          <w:b/>
          <w:bCs/>
          <w:sz w:val="22"/>
          <w:szCs w:val="22"/>
        </w:rPr>
      </w:pPr>
      <w:r w:rsidRPr="00183235">
        <w:rPr>
          <w:rFonts w:ascii="Arial" w:hAnsi="Arial" w:cs="Arial"/>
          <w:b/>
          <w:bCs/>
          <w:sz w:val="22"/>
          <w:szCs w:val="22"/>
        </w:rPr>
        <w:t xml:space="preserve">Tipo de Licitação: MENOR PREÇO </w:t>
      </w:r>
      <w:r w:rsidR="00C45675">
        <w:rPr>
          <w:rFonts w:ascii="Arial" w:hAnsi="Arial" w:cs="Arial"/>
          <w:b/>
          <w:bCs/>
          <w:sz w:val="22"/>
          <w:szCs w:val="22"/>
        </w:rPr>
        <w:t>GLOBAL</w:t>
      </w:r>
    </w:p>
    <w:p w14:paraId="4B05A065" w14:textId="77777777" w:rsidR="00D14B96" w:rsidRPr="00183235" w:rsidRDefault="00D14B96" w:rsidP="0030486D">
      <w:pPr>
        <w:autoSpaceDE w:val="0"/>
        <w:autoSpaceDN w:val="0"/>
        <w:adjustRightInd w:val="0"/>
        <w:jc w:val="both"/>
        <w:rPr>
          <w:rFonts w:ascii="Arial" w:hAnsi="Arial" w:cs="Arial"/>
          <w:sz w:val="22"/>
          <w:szCs w:val="22"/>
        </w:rPr>
      </w:pPr>
    </w:p>
    <w:p w14:paraId="31E7194F" w14:textId="77777777" w:rsidR="00D14B96" w:rsidRPr="00183235" w:rsidRDefault="00D14B96" w:rsidP="0030486D">
      <w:pPr>
        <w:autoSpaceDE w:val="0"/>
        <w:autoSpaceDN w:val="0"/>
        <w:adjustRightInd w:val="0"/>
        <w:jc w:val="both"/>
        <w:rPr>
          <w:rFonts w:ascii="Arial" w:hAnsi="Arial" w:cs="Arial"/>
          <w:b/>
          <w:bCs/>
          <w:sz w:val="22"/>
          <w:szCs w:val="22"/>
        </w:rPr>
      </w:pPr>
      <w:r w:rsidRPr="00183235">
        <w:rPr>
          <w:rFonts w:ascii="Arial" w:hAnsi="Arial" w:cs="Arial"/>
          <w:b/>
          <w:bCs/>
          <w:sz w:val="22"/>
          <w:szCs w:val="22"/>
        </w:rPr>
        <w:t>ATA DE REGISTRO DE PREÇOS</w:t>
      </w:r>
    </w:p>
    <w:p w14:paraId="09714201" w14:textId="7FF960F0" w:rsidR="000D2003" w:rsidRPr="00183235" w:rsidRDefault="000D2003" w:rsidP="000D2003">
      <w:pPr>
        <w:pStyle w:val="Default"/>
        <w:jc w:val="both"/>
        <w:rPr>
          <w:rFonts w:ascii="Arial" w:eastAsiaTheme="minorHAnsi" w:hAnsi="Arial" w:cs="Arial"/>
          <w:sz w:val="22"/>
          <w:szCs w:val="22"/>
          <w:lang w:eastAsia="en-US"/>
        </w:rPr>
      </w:pPr>
      <w:r w:rsidRPr="00183235">
        <w:rPr>
          <w:rFonts w:ascii="Arial" w:hAnsi="Arial" w:cs="Arial"/>
          <w:sz w:val="22"/>
          <w:szCs w:val="22"/>
        </w:rPr>
        <w:t>Aos xxx dias do mês de xxx de 2025, o</w:t>
      </w:r>
      <w:r w:rsidRPr="00183235">
        <w:rPr>
          <w:rFonts w:ascii="Arial" w:hAnsi="Arial" w:cs="Arial"/>
          <w:bCs/>
          <w:sz w:val="22"/>
          <w:szCs w:val="22"/>
        </w:rPr>
        <w:t xml:space="preserve"> </w:t>
      </w:r>
      <w:r w:rsidRPr="00183235">
        <w:rPr>
          <w:rFonts w:ascii="Arial" w:hAnsi="Arial" w:cs="Arial"/>
          <w:b/>
          <w:sz w:val="22"/>
          <w:szCs w:val="22"/>
        </w:rPr>
        <w:t>MUNICÍPIO DE BONITO</w:t>
      </w:r>
      <w:r w:rsidRPr="00183235">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183235">
        <w:rPr>
          <w:rFonts w:ascii="Arial" w:hAnsi="Arial" w:cs="Arial"/>
          <w:b/>
          <w:bCs/>
          <w:sz w:val="22"/>
          <w:szCs w:val="22"/>
        </w:rPr>
        <w:t>JOSMAIL RODRIGUES</w:t>
      </w:r>
      <w:r w:rsidRPr="00183235">
        <w:rPr>
          <w:rFonts w:ascii="Arial" w:hAnsi="Arial" w:cs="Arial"/>
          <w:sz w:val="22"/>
          <w:szCs w:val="22"/>
        </w:rPr>
        <w:t>, brasileiro, casado, empresário, portador do RG nº. 966.350 SSP/MS e CPF/MF nº. 078.627.328-39, residente e domiciliado na Rua Coronel Pilad Rebuá, n. 1175, Centro, Bonito/MS,</w:t>
      </w:r>
      <w:r w:rsidRPr="00183235">
        <w:rPr>
          <w:rFonts w:ascii="Arial" w:hAnsi="Arial" w:cs="Arial"/>
          <w:color w:val="FF0000"/>
          <w:sz w:val="22"/>
          <w:szCs w:val="22"/>
        </w:rPr>
        <w:t xml:space="preserve"> </w:t>
      </w:r>
      <w:r w:rsidRPr="00183235">
        <w:rPr>
          <w:rFonts w:ascii="Arial" w:hAnsi="Arial" w:cs="Arial"/>
          <w:b/>
          <w:sz w:val="22"/>
          <w:szCs w:val="22"/>
        </w:rPr>
        <w:t>FUNDO MUNICIPAL DE SAÚDE</w:t>
      </w:r>
      <w:r w:rsidRPr="00183235">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 e do outro lado as empresas a seguir descritas e qualificadas </w:t>
      </w:r>
      <w:r w:rsidRPr="00183235">
        <w:rPr>
          <w:rFonts w:ascii="Arial" w:hAnsi="Arial" w:cs="Arial"/>
          <w:b/>
          <w:bCs/>
          <w:sz w:val="22"/>
          <w:szCs w:val="22"/>
        </w:rPr>
        <w:t xml:space="preserve">(dados das empresas), </w:t>
      </w:r>
      <w:r w:rsidRPr="00183235">
        <w:rPr>
          <w:rFonts w:ascii="Arial" w:hAnsi="Arial" w:cs="Arial"/>
          <w:sz w:val="22"/>
          <w:szCs w:val="22"/>
        </w:rPr>
        <w:t>considerando o julgamento da licitação na modalidade de pregão, na forma eletrônica, para REGISTRO DE PREÇOS nº xxx/2025, processo administrativo n.º xxx/2025,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77/2025, no Decreto Municipal nº 15/2024, aplicando, no que couber, subsidiariamente o Decreto Federal nº 11.462/2023, e em conformidade com as disposições a seguir:</w:t>
      </w:r>
    </w:p>
    <w:p w14:paraId="3441918A" w14:textId="77777777" w:rsidR="00C76F26" w:rsidRPr="00183235"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527924DD" w14:textId="77777777" w:rsidR="00C76F26" w:rsidRPr="00183235" w:rsidRDefault="00C76F26" w:rsidP="0030486D">
      <w:pPr>
        <w:autoSpaceDE w:val="0"/>
        <w:autoSpaceDN w:val="0"/>
        <w:adjustRightInd w:val="0"/>
        <w:jc w:val="both"/>
        <w:rPr>
          <w:rFonts w:ascii="Arial" w:hAnsi="Arial" w:cs="Arial"/>
          <w:b/>
          <w:bCs/>
          <w:sz w:val="22"/>
          <w:szCs w:val="22"/>
        </w:rPr>
      </w:pPr>
      <w:r w:rsidRPr="00183235">
        <w:rPr>
          <w:rFonts w:ascii="Arial" w:hAnsi="Arial" w:cs="Arial"/>
          <w:b/>
          <w:bCs/>
          <w:sz w:val="22"/>
          <w:szCs w:val="22"/>
        </w:rPr>
        <w:t>CLÁUSULA PRIMEIRA - DO OBJETO</w:t>
      </w:r>
    </w:p>
    <w:p w14:paraId="0C8801F0" w14:textId="77777777" w:rsidR="00C76F26" w:rsidRPr="00183235" w:rsidRDefault="00C76F26" w:rsidP="0030486D">
      <w:pPr>
        <w:autoSpaceDE w:val="0"/>
        <w:autoSpaceDN w:val="0"/>
        <w:adjustRightInd w:val="0"/>
        <w:jc w:val="both"/>
        <w:rPr>
          <w:rFonts w:ascii="Arial" w:hAnsi="Arial" w:cs="Arial"/>
          <w:sz w:val="22"/>
          <w:szCs w:val="22"/>
        </w:rPr>
      </w:pPr>
      <w:r w:rsidRPr="00183235">
        <w:rPr>
          <w:rFonts w:ascii="Arial" w:hAnsi="Arial" w:cs="Arial"/>
          <w:sz w:val="22"/>
          <w:szCs w:val="22"/>
        </w:rPr>
        <w:t xml:space="preserve">1.1 – O objetivo da presente Ata é o registro dos preços mais vantajosos para a Administração Pública, para aquisição futura de </w:t>
      </w:r>
      <w:r w:rsidRPr="00183235">
        <w:rPr>
          <w:rFonts w:ascii="Arial" w:hAnsi="Arial" w:cs="Arial"/>
          <w:b/>
          <w:bCs/>
          <w:sz w:val="22"/>
          <w:szCs w:val="22"/>
        </w:rPr>
        <w:t xml:space="preserve">xxxxxxxxxxxx (DESCREVER TODOS OS ITENS), </w:t>
      </w:r>
      <w:r w:rsidRPr="00183235">
        <w:rPr>
          <w:rFonts w:ascii="Arial" w:hAnsi="Arial" w:cs="Arial"/>
          <w:sz w:val="22"/>
          <w:szCs w:val="22"/>
        </w:rPr>
        <w:t xml:space="preserve">em atendimento da(s) Secretaria(s) Municipal(is) de </w:t>
      </w:r>
      <w:r w:rsidRPr="00183235">
        <w:rPr>
          <w:rFonts w:ascii="Arial" w:hAnsi="Arial" w:cs="Arial"/>
          <w:b/>
          <w:sz w:val="22"/>
          <w:szCs w:val="22"/>
        </w:rPr>
        <w:t>xxxxxxxxx</w:t>
      </w:r>
      <w:r w:rsidRPr="00183235">
        <w:rPr>
          <w:rFonts w:ascii="Arial" w:hAnsi="Arial" w:cs="Arial"/>
          <w:sz w:val="22"/>
          <w:szCs w:val="22"/>
        </w:rPr>
        <w:t>, com fornecimento parcelado de acordo com as solicitações oriunda da Coordenadoria de Licitações e Contratos.</w:t>
      </w:r>
    </w:p>
    <w:p w14:paraId="58BF0AE2" w14:textId="77777777" w:rsidR="00D14B96" w:rsidRPr="00183235" w:rsidRDefault="00D14B96" w:rsidP="0030486D">
      <w:pPr>
        <w:jc w:val="both"/>
        <w:rPr>
          <w:rFonts w:ascii="Arial" w:hAnsi="Arial" w:cs="Arial"/>
          <w:sz w:val="22"/>
          <w:szCs w:val="22"/>
        </w:rPr>
      </w:pPr>
    </w:p>
    <w:p w14:paraId="341170DF" w14:textId="77777777" w:rsidR="00D14B96" w:rsidRPr="00183235" w:rsidRDefault="00C76F26" w:rsidP="0030486D">
      <w:pPr>
        <w:pStyle w:val="Default"/>
        <w:jc w:val="both"/>
        <w:rPr>
          <w:rFonts w:ascii="Arial" w:hAnsi="Arial" w:cs="Arial"/>
          <w:b/>
          <w:bCs/>
          <w:sz w:val="22"/>
          <w:szCs w:val="22"/>
        </w:rPr>
      </w:pPr>
      <w:r w:rsidRPr="00183235">
        <w:rPr>
          <w:rFonts w:ascii="Arial" w:hAnsi="Arial" w:cs="Arial"/>
          <w:b/>
          <w:bCs/>
          <w:sz w:val="22"/>
          <w:szCs w:val="22"/>
        </w:rPr>
        <w:t xml:space="preserve"> CLÁUSULA SEGUNDA- DOS PREÇOS, ESPECIFICAÇÕES E QUANTITATIVOS</w:t>
      </w:r>
    </w:p>
    <w:p w14:paraId="1C23DCA7" w14:textId="77777777" w:rsidR="00D14B96" w:rsidRPr="00183235" w:rsidRDefault="00C76F26" w:rsidP="0030486D">
      <w:pPr>
        <w:pStyle w:val="Default"/>
        <w:jc w:val="both"/>
        <w:rPr>
          <w:rFonts w:ascii="Arial" w:eastAsia="Times New Roman" w:hAnsi="Arial" w:cs="Arial"/>
          <w:color w:val="auto"/>
          <w:sz w:val="22"/>
          <w:szCs w:val="22"/>
          <w:lang w:val="pt-PT" w:eastAsia="ar-SA"/>
        </w:rPr>
      </w:pPr>
      <w:r w:rsidRPr="00183235">
        <w:rPr>
          <w:rFonts w:ascii="Arial" w:hAnsi="Arial" w:cs="Arial"/>
          <w:sz w:val="22"/>
          <w:szCs w:val="22"/>
        </w:rPr>
        <w:t xml:space="preserve">2.1 – </w:t>
      </w:r>
      <w:r w:rsidR="00C40010" w:rsidRPr="00183235">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26D4AAA4" w14:textId="77777777" w:rsidR="00D14B96" w:rsidRPr="00183235" w:rsidRDefault="00D14B96" w:rsidP="0030486D">
      <w:pPr>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127"/>
        <w:gridCol w:w="814"/>
        <w:gridCol w:w="907"/>
        <w:gridCol w:w="2095"/>
        <w:gridCol w:w="1707"/>
      </w:tblGrid>
      <w:tr w:rsidR="004B70B1" w:rsidRPr="00183235" w14:paraId="3FD3C0D4" w14:textId="77777777" w:rsidTr="00CC7DD7">
        <w:trPr>
          <w:trHeight w:val="284"/>
        </w:trPr>
        <w:tc>
          <w:tcPr>
            <w:tcW w:w="497" w:type="pct"/>
            <w:vAlign w:val="center"/>
          </w:tcPr>
          <w:p w14:paraId="47A3235B" w14:textId="77777777" w:rsidR="004B70B1" w:rsidRPr="00183235" w:rsidRDefault="004B70B1" w:rsidP="0030486D">
            <w:pPr>
              <w:jc w:val="center"/>
              <w:rPr>
                <w:rFonts w:ascii="Arial" w:hAnsi="Arial" w:cs="Arial"/>
                <w:b/>
                <w:bCs/>
                <w:sz w:val="22"/>
                <w:szCs w:val="22"/>
              </w:rPr>
            </w:pPr>
            <w:r w:rsidRPr="00183235">
              <w:rPr>
                <w:rFonts w:ascii="Arial" w:hAnsi="Arial" w:cs="Arial"/>
                <w:b/>
                <w:bCs/>
                <w:sz w:val="22"/>
                <w:szCs w:val="22"/>
              </w:rPr>
              <w:t>Item</w:t>
            </w:r>
          </w:p>
        </w:tc>
        <w:tc>
          <w:tcPr>
            <w:tcW w:w="1252" w:type="pct"/>
            <w:vAlign w:val="center"/>
          </w:tcPr>
          <w:p w14:paraId="5890225D" w14:textId="77777777" w:rsidR="004B70B1" w:rsidRPr="00183235" w:rsidRDefault="004B70B1" w:rsidP="0030486D">
            <w:pPr>
              <w:jc w:val="center"/>
              <w:rPr>
                <w:rFonts w:ascii="Arial" w:hAnsi="Arial" w:cs="Arial"/>
                <w:b/>
                <w:bCs/>
                <w:sz w:val="22"/>
                <w:szCs w:val="22"/>
              </w:rPr>
            </w:pPr>
            <w:r w:rsidRPr="00183235">
              <w:rPr>
                <w:rFonts w:ascii="Arial" w:hAnsi="Arial" w:cs="Arial"/>
                <w:b/>
                <w:bCs/>
                <w:sz w:val="22"/>
                <w:szCs w:val="22"/>
              </w:rPr>
              <w:t>Especificação</w:t>
            </w:r>
          </w:p>
        </w:tc>
        <w:tc>
          <w:tcPr>
            <w:tcW w:w="479" w:type="pct"/>
            <w:vAlign w:val="center"/>
          </w:tcPr>
          <w:p w14:paraId="2C832E7E" w14:textId="77777777" w:rsidR="004B70B1" w:rsidRPr="00183235" w:rsidRDefault="004B70B1" w:rsidP="0030486D">
            <w:pPr>
              <w:jc w:val="center"/>
              <w:rPr>
                <w:rFonts w:ascii="Arial" w:hAnsi="Arial" w:cs="Arial"/>
                <w:b/>
                <w:bCs/>
                <w:sz w:val="22"/>
                <w:szCs w:val="22"/>
              </w:rPr>
            </w:pPr>
            <w:r w:rsidRPr="00183235">
              <w:rPr>
                <w:rFonts w:ascii="Arial" w:hAnsi="Arial" w:cs="Arial"/>
                <w:b/>
                <w:bCs/>
                <w:sz w:val="22"/>
                <w:szCs w:val="22"/>
              </w:rPr>
              <w:t>Und</w:t>
            </w:r>
          </w:p>
        </w:tc>
        <w:tc>
          <w:tcPr>
            <w:tcW w:w="534" w:type="pct"/>
            <w:vAlign w:val="center"/>
          </w:tcPr>
          <w:p w14:paraId="3F9B500C" w14:textId="77777777" w:rsidR="004B70B1" w:rsidRPr="00183235" w:rsidRDefault="004B70B1" w:rsidP="0030486D">
            <w:pPr>
              <w:jc w:val="center"/>
              <w:rPr>
                <w:rFonts w:ascii="Arial" w:hAnsi="Arial" w:cs="Arial"/>
                <w:b/>
                <w:bCs/>
                <w:sz w:val="22"/>
                <w:szCs w:val="22"/>
              </w:rPr>
            </w:pPr>
            <w:r w:rsidRPr="00183235">
              <w:rPr>
                <w:rFonts w:ascii="Arial" w:hAnsi="Arial" w:cs="Arial"/>
                <w:b/>
                <w:bCs/>
                <w:sz w:val="22"/>
                <w:szCs w:val="22"/>
              </w:rPr>
              <w:t>Qtde</w:t>
            </w:r>
          </w:p>
        </w:tc>
        <w:tc>
          <w:tcPr>
            <w:tcW w:w="1233" w:type="pct"/>
            <w:vAlign w:val="center"/>
          </w:tcPr>
          <w:p w14:paraId="445A9FA5" w14:textId="77777777" w:rsidR="004B70B1" w:rsidRPr="00183235" w:rsidRDefault="004B70B1" w:rsidP="0030486D">
            <w:pPr>
              <w:jc w:val="center"/>
              <w:rPr>
                <w:rFonts w:ascii="Arial" w:hAnsi="Arial" w:cs="Arial"/>
                <w:b/>
                <w:bCs/>
                <w:sz w:val="22"/>
                <w:szCs w:val="22"/>
              </w:rPr>
            </w:pPr>
            <w:r w:rsidRPr="00183235">
              <w:rPr>
                <w:rFonts w:ascii="Arial" w:hAnsi="Arial" w:cs="Arial"/>
                <w:b/>
                <w:bCs/>
                <w:sz w:val="22"/>
                <w:szCs w:val="22"/>
              </w:rPr>
              <w:t>Valor Unitário</w:t>
            </w:r>
          </w:p>
        </w:tc>
        <w:tc>
          <w:tcPr>
            <w:tcW w:w="1006" w:type="pct"/>
            <w:vAlign w:val="center"/>
          </w:tcPr>
          <w:p w14:paraId="63AB5B20" w14:textId="77777777" w:rsidR="004B70B1" w:rsidRPr="00183235" w:rsidRDefault="004B70B1" w:rsidP="0030486D">
            <w:pPr>
              <w:jc w:val="center"/>
              <w:rPr>
                <w:rFonts w:ascii="Arial" w:hAnsi="Arial" w:cs="Arial"/>
                <w:b/>
                <w:bCs/>
                <w:sz w:val="22"/>
                <w:szCs w:val="22"/>
              </w:rPr>
            </w:pPr>
            <w:r w:rsidRPr="00183235">
              <w:rPr>
                <w:rFonts w:ascii="Arial" w:hAnsi="Arial" w:cs="Arial"/>
                <w:b/>
                <w:bCs/>
                <w:sz w:val="22"/>
                <w:szCs w:val="22"/>
              </w:rPr>
              <w:t>Valor Total</w:t>
            </w:r>
          </w:p>
        </w:tc>
      </w:tr>
      <w:tr w:rsidR="004B70B1" w:rsidRPr="00183235" w14:paraId="169928A2" w14:textId="77777777" w:rsidTr="00CC7DD7">
        <w:trPr>
          <w:trHeight w:val="284"/>
        </w:trPr>
        <w:tc>
          <w:tcPr>
            <w:tcW w:w="497" w:type="pct"/>
            <w:vAlign w:val="center"/>
          </w:tcPr>
          <w:p w14:paraId="39995590" w14:textId="77777777" w:rsidR="004B70B1" w:rsidRPr="00183235" w:rsidRDefault="004B70B1" w:rsidP="0030486D">
            <w:pPr>
              <w:jc w:val="center"/>
              <w:rPr>
                <w:rFonts w:ascii="Arial" w:hAnsi="Arial" w:cs="Arial"/>
                <w:sz w:val="22"/>
                <w:szCs w:val="22"/>
              </w:rPr>
            </w:pPr>
            <w:r w:rsidRPr="00183235">
              <w:rPr>
                <w:rFonts w:ascii="Arial" w:hAnsi="Arial" w:cs="Arial"/>
                <w:sz w:val="22"/>
                <w:szCs w:val="22"/>
              </w:rPr>
              <w:t>1</w:t>
            </w:r>
          </w:p>
        </w:tc>
        <w:tc>
          <w:tcPr>
            <w:tcW w:w="1252" w:type="pct"/>
            <w:vAlign w:val="center"/>
          </w:tcPr>
          <w:p w14:paraId="4A745944" w14:textId="77777777" w:rsidR="004B70B1" w:rsidRPr="00183235" w:rsidRDefault="004B70B1" w:rsidP="0030486D">
            <w:pPr>
              <w:jc w:val="center"/>
              <w:rPr>
                <w:rFonts w:ascii="Arial" w:hAnsi="Arial" w:cs="Arial"/>
                <w:bCs/>
                <w:sz w:val="22"/>
                <w:szCs w:val="22"/>
              </w:rPr>
            </w:pPr>
            <w:r w:rsidRPr="00183235">
              <w:rPr>
                <w:rFonts w:ascii="Arial" w:hAnsi="Arial" w:cs="Arial"/>
                <w:sz w:val="22"/>
                <w:szCs w:val="22"/>
              </w:rPr>
              <w:t>Xxxxxxxxxxx</w:t>
            </w:r>
          </w:p>
        </w:tc>
        <w:tc>
          <w:tcPr>
            <w:tcW w:w="479" w:type="pct"/>
            <w:vAlign w:val="center"/>
          </w:tcPr>
          <w:p w14:paraId="6C916B61" w14:textId="77777777" w:rsidR="004B70B1" w:rsidRPr="00183235" w:rsidRDefault="004B70B1" w:rsidP="0030486D">
            <w:pPr>
              <w:jc w:val="center"/>
              <w:rPr>
                <w:rFonts w:ascii="Arial" w:hAnsi="Arial" w:cs="Arial"/>
                <w:sz w:val="22"/>
                <w:szCs w:val="22"/>
              </w:rPr>
            </w:pPr>
            <w:r w:rsidRPr="00183235">
              <w:rPr>
                <w:rFonts w:ascii="Arial" w:hAnsi="Arial" w:cs="Arial"/>
                <w:sz w:val="22"/>
                <w:szCs w:val="22"/>
              </w:rPr>
              <w:t>Und</w:t>
            </w:r>
          </w:p>
        </w:tc>
        <w:tc>
          <w:tcPr>
            <w:tcW w:w="534" w:type="pct"/>
            <w:vAlign w:val="center"/>
          </w:tcPr>
          <w:p w14:paraId="21D154BD" w14:textId="77777777" w:rsidR="004B70B1" w:rsidRPr="00183235" w:rsidRDefault="004B70B1" w:rsidP="0030486D">
            <w:pPr>
              <w:jc w:val="center"/>
              <w:rPr>
                <w:rFonts w:ascii="Arial" w:hAnsi="Arial" w:cs="Arial"/>
                <w:sz w:val="22"/>
                <w:szCs w:val="22"/>
              </w:rPr>
            </w:pPr>
            <w:r w:rsidRPr="00183235">
              <w:rPr>
                <w:rFonts w:ascii="Arial" w:hAnsi="Arial" w:cs="Arial"/>
                <w:sz w:val="22"/>
                <w:szCs w:val="22"/>
              </w:rPr>
              <w:t>xxx</w:t>
            </w:r>
          </w:p>
        </w:tc>
        <w:tc>
          <w:tcPr>
            <w:tcW w:w="1233" w:type="pct"/>
            <w:noWrap/>
            <w:vAlign w:val="center"/>
          </w:tcPr>
          <w:p w14:paraId="76AC8ABB" w14:textId="77777777" w:rsidR="004B70B1" w:rsidRPr="00183235" w:rsidRDefault="004B70B1" w:rsidP="0030486D">
            <w:pPr>
              <w:jc w:val="center"/>
              <w:rPr>
                <w:rFonts w:ascii="Arial" w:hAnsi="Arial" w:cs="Arial"/>
                <w:sz w:val="22"/>
                <w:szCs w:val="22"/>
              </w:rPr>
            </w:pPr>
          </w:p>
        </w:tc>
        <w:tc>
          <w:tcPr>
            <w:tcW w:w="1006" w:type="pct"/>
            <w:vAlign w:val="center"/>
          </w:tcPr>
          <w:p w14:paraId="5453315A" w14:textId="77777777" w:rsidR="004B70B1" w:rsidRPr="00183235" w:rsidRDefault="004B70B1" w:rsidP="0030486D">
            <w:pPr>
              <w:jc w:val="center"/>
              <w:rPr>
                <w:rFonts w:ascii="Arial" w:hAnsi="Arial" w:cs="Arial"/>
                <w:sz w:val="22"/>
                <w:szCs w:val="22"/>
              </w:rPr>
            </w:pPr>
          </w:p>
        </w:tc>
      </w:tr>
    </w:tbl>
    <w:p w14:paraId="0CB887A7" w14:textId="77777777" w:rsidR="00D14B96" w:rsidRPr="00183235" w:rsidRDefault="00D14B96" w:rsidP="0030486D">
      <w:pPr>
        <w:jc w:val="center"/>
        <w:rPr>
          <w:rFonts w:ascii="Arial" w:hAnsi="Arial" w:cs="Arial"/>
          <w:sz w:val="22"/>
          <w:szCs w:val="22"/>
        </w:rPr>
      </w:pPr>
    </w:p>
    <w:p w14:paraId="1E38B902" w14:textId="77777777" w:rsidR="00D14B96" w:rsidRPr="00183235" w:rsidRDefault="000C7F5C" w:rsidP="0030486D">
      <w:pPr>
        <w:jc w:val="both"/>
        <w:rPr>
          <w:rFonts w:ascii="Arial" w:hAnsi="Arial" w:cs="Arial"/>
          <w:sz w:val="22"/>
          <w:szCs w:val="22"/>
        </w:rPr>
      </w:pPr>
      <w:r w:rsidRPr="00183235">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11E4311" w14:textId="77777777" w:rsidR="00D14B96" w:rsidRPr="00183235" w:rsidRDefault="00D14B96" w:rsidP="0030486D">
      <w:pPr>
        <w:jc w:val="both"/>
        <w:rPr>
          <w:rFonts w:ascii="Arial" w:hAnsi="Arial" w:cs="Arial"/>
          <w:sz w:val="22"/>
          <w:szCs w:val="22"/>
        </w:rPr>
      </w:pPr>
    </w:p>
    <w:p w14:paraId="00FFA5A4" w14:textId="77777777" w:rsidR="005B40CD" w:rsidRPr="00183235"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CLÁUSULA TERCEIRA - DO PAGAMENTO </w:t>
      </w:r>
    </w:p>
    <w:p w14:paraId="6A823C79" w14:textId="2DEFC0B2"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lastRenderedPageBreak/>
        <w:t xml:space="preserve">3.1 </w:t>
      </w:r>
      <w:r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w:t>
      </w:r>
      <w:r w:rsidR="00BB46C1" w:rsidRPr="00183235">
        <w:rPr>
          <w:rFonts w:ascii="Arial" w:hAnsi="Arial" w:cs="Arial"/>
          <w:sz w:val="22"/>
          <w:szCs w:val="22"/>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r w:rsidRPr="00183235">
        <w:rPr>
          <w:rFonts w:ascii="Arial" w:eastAsiaTheme="minorHAnsi" w:hAnsi="Arial" w:cs="Arial"/>
          <w:color w:val="000000"/>
          <w:sz w:val="22"/>
          <w:szCs w:val="22"/>
          <w:lang w:val="pt-BR" w:eastAsia="en-US"/>
        </w:rPr>
        <w:t xml:space="preserve">. </w:t>
      </w:r>
    </w:p>
    <w:p w14:paraId="2156E6A1" w14:textId="77777777" w:rsidR="005B40CD" w:rsidRPr="00183235"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color w:val="000000"/>
          <w:sz w:val="22"/>
          <w:szCs w:val="22"/>
          <w:lang w:val="pt-BR" w:eastAsia="en-US"/>
        </w:rPr>
        <w:t xml:space="preserve">3.2 </w:t>
      </w:r>
      <w:r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A nota fiscal somente será liberada quando o cumprimento do Empenho estiver em </w:t>
      </w:r>
      <w:r w:rsidRPr="00183235">
        <w:rPr>
          <w:rFonts w:ascii="Arial" w:eastAsiaTheme="minorHAnsi" w:hAnsi="Arial" w:cs="Arial"/>
          <w:sz w:val="22"/>
          <w:szCs w:val="22"/>
          <w:lang w:val="pt-BR" w:eastAsia="en-US"/>
        </w:rPr>
        <w:t xml:space="preserve">total conformidade com as especificações exigidas pela Prefeitura Municipal de Bonito/MS. </w:t>
      </w:r>
    </w:p>
    <w:p w14:paraId="1DDA729A" w14:textId="77777777" w:rsidR="005B40CD" w:rsidRPr="00183235"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3.3 </w:t>
      </w:r>
      <w:r w:rsidRPr="00183235">
        <w:rPr>
          <w:rFonts w:ascii="Arial" w:hAnsi="Arial" w:cs="Arial"/>
          <w:sz w:val="22"/>
          <w:szCs w:val="22"/>
        </w:rPr>
        <w:t>–</w:t>
      </w:r>
      <w:r w:rsidRPr="00183235">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606B35B1" w14:textId="77777777" w:rsidR="005B40CD" w:rsidRPr="00183235"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3.4 </w:t>
      </w:r>
      <w:r w:rsidRPr="00183235">
        <w:rPr>
          <w:rFonts w:ascii="Arial" w:hAnsi="Arial" w:cs="Arial"/>
          <w:sz w:val="22"/>
          <w:szCs w:val="22"/>
        </w:rPr>
        <w:t xml:space="preserve">– </w:t>
      </w:r>
      <w:r w:rsidRPr="00183235">
        <w:rPr>
          <w:rFonts w:ascii="Arial" w:eastAsiaTheme="minorHAnsi" w:hAnsi="Arial" w:cs="Arial"/>
          <w:sz w:val="22"/>
          <w:szCs w:val="22"/>
          <w:lang w:val="pt-BR" w:eastAsia="en-US"/>
        </w:rPr>
        <w:t xml:space="preserve">As notas fiscais deverão ser emitidas em moeda corrente do país. </w:t>
      </w:r>
    </w:p>
    <w:p w14:paraId="0BF7A68A" w14:textId="77777777" w:rsidR="005B40CD" w:rsidRPr="00183235"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3.5 </w:t>
      </w:r>
      <w:r w:rsidRPr="00183235">
        <w:rPr>
          <w:rFonts w:ascii="Arial" w:hAnsi="Arial" w:cs="Arial"/>
          <w:sz w:val="22"/>
          <w:szCs w:val="22"/>
        </w:rPr>
        <w:t>–</w:t>
      </w:r>
      <w:r w:rsidRPr="00183235">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36BCAA70" w14:textId="77777777" w:rsidR="00D14B96" w:rsidRPr="00183235" w:rsidRDefault="005B40CD" w:rsidP="0030486D">
      <w:pPr>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3.6 </w:t>
      </w:r>
      <w:r w:rsidRPr="00183235">
        <w:rPr>
          <w:rFonts w:ascii="Arial" w:hAnsi="Arial" w:cs="Arial"/>
          <w:sz w:val="22"/>
          <w:szCs w:val="22"/>
        </w:rPr>
        <w:t>–</w:t>
      </w:r>
      <w:r w:rsidRPr="00183235">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7EE36E44" w14:textId="77777777" w:rsidR="005B40CD" w:rsidRPr="00183235" w:rsidRDefault="005B40CD" w:rsidP="0030486D">
      <w:pPr>
        <w:jc w:val="both"/>
        <w:rPr>
          <w:rFonts w:ascii="Arial" w:eastAsiaTheme="minorHAnsi" w:hAnsi="Arial" w:cs="Arial"/>
          <w:sz w:val="22"/>
          <w:szCs w:val="22"/>
          <w:lang w:val="pt-BR" w:eastAsia="en-US"/>
        </w:rPr>
      </w:pPr>
    </w:p>
    <w:p w14:paraId="760A0FE6" w14:textId="77777777" w:rsidR="005B40CD" w:rsidRPr="00183235"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CLÁUSULA QUARTA - DA VIGÊNCIA E DOS PRAZOS DE FORNECIMENTO </w:t>
      </w:r>
    </w:p>
    <w:p w14:paraId="7B10EBA7"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4.1 </w:t>
      </w:r>
      <w:r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532D64AC"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4.2 </w:t>
      </w:r>
      <w:r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Os produtos deverão ser entregues conforme as necessidades das Secretarias. </w:t>
      </w:r>
    </w:p>
    <w:p w14:paraId="4A338FD2" w14:textId="77777777" w:rsidR="00C16D23" w:rsidRDefault="005B40CD" w:rsidP="00C16D23">
      <w:pPr>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4.3 </w:t>
      </w:r>
      <w:r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Reserva-se a Prefeitura Municipal de </w:t>
      </w:r>
      <w:r w:rsidR="00A81C78" w:rsidRPr="00183235">
        <w:rPr>
          <w:rFonts w:ascii="Arial" w:eastAsiaTheme="minorHAnsi" w:hAnsi="Arial" w:cs="Arial"/>
          <w:color w:val="000000"/>
          <w:sz w:val="22"/>
          <w:szCs w:val="22"/>
          <w:lang w:val="pt-BR" w:eastAsia="en-US"/>
        </w:rPr>
        <w:t>Bonito/MS</w:t>
      </w:r>
      <w:r w:rsidRPr="00183235">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20F03096" w14:textId="0CB2BAB5" w:rsidR="00C16D23" w:rsidRDefault="00C16D23" w:rsidP="00C16D23">
      <w:pPr>
        <w:jc w:val="both"/>
        <w:rPr>
          <w:rFonts w:ascii="Arial" w:hAnsi="Arial" w:cs="Arial"/>
          <w:sz w:val="22"/>
          <w:szCs w:val="22"/>
        </w:rPr>
      </w:pPr>
      <w:r>
        <w:rPr>
          <w:rFonts w:ascii="Arial" w:hAnsi="Arial" w:cs="Arial"/>
          <w:sz w:val="22"/>
          <w:szCs w:val="22"/>
        </w:rPr>
        <w:t>4.4</w:t>
      </w:r>
      <w:r w:rsidRPr="00442C36">
        <w:rPr>
          <w:rFonts w:ascii="Arial" w:hAnsi="Arial" w:cs="Arial"/>
          <w:sz w:val="22"/>
          <w:szCs w:val="22"/>
        </w:rPr>
        <w:t xml:space="preserve"> – A contratada ficará obrigada a atender a ordem de fornecimento efetuada no prazo máximo de </w:t>
      </w:r>
      <w:r w:rsidRPr="00442C36">
        <w:rPr>
          <w:rFonts w:ascii="Arial" w:hAnsi="Arial" w:cs="Arial"/>
          <w:b/>
          <w:sz w:val="22"/>
          <w:szCs w:val="22"/>
        </w:rPr>
        <w:t xml:space="preserve">10 (dez) dias </w:t>
      </w:r>
      <w:r w:rsidRPr="00442C36">
        <w:rPr>
          <w:rFonts w:ascii="Arial" w:hAnsi="Arial" w:cs="Arial"/>
          <w:sz w:val="22"/>
          <w:szCs w:val="22"/>
        </w:rPr>
        <w:t>contados do envio da requisição ou pedido de compra, não podendo exigir quantidade mínima para entrega, visando cobrir o frete.</w:t>
      </w:r>
    </w:p>
    <w:p w14:paraId="39849D5F" w14:textId="0CEC3667" w:rsidR="00C16D23" w:rsidRPr="00442C36" w:rsidRDefault="00C16D23" w:rsidP="00C16D23">
      <w:pPr>
        <w:jc w:val="both"/>
        <w:rPr>
          <w:rFonts w:ascii="Arial" w:hAnsi="Arial" w:cs="Arial"/>
          <w:sz w:val="22"/>
          <w:szCs w:val="22"/>
        </w:rPr>
      </w:pPr>
      <w:r>
        <w:rPr>
          <w:rFonts w:ascii="Arial" w:hAnsi="Arial" w:cs="Arial"/>
          <w:sz w:val="22"/>
          <w:szCs w:val="22"/>
        </w:rPr>
        <w:t xml:space="preserve">4.5 - </w:t>
      </w:r>
      <w:r w:rsidRPr="00442C36">
        <w:rPr>
          <w:rFonts w:ascii="Arial" w:hAnsi="Arial" w:cs="Arial"/>
          <w:sz w:val="22"/>
          <w:szCs w:val="22"/>
        </w:rPr>
        <w:t xml:space="preserve">Caso não seja possível a entrega na data assinalada, a empresa deverá comunicar as razões respectivas com pelo menos </w:t>
      </w:r>
      <w:r w:rsidRPr="00442C36">
        <w:rPr>
          <w:rFonts w:ascii="Arial" w:hAnsi="Arial" w:cs="Arial"/>
          <w:b/>
          <w:bCs/>
          <w:color w:val="000000" w:themeColor="text1"/>
          <w:sz w:val="22"/>
          <w:szCs w:val="22"/>
        </w:rPr>
        <w:t>02 (dois) dias</w:t>
      </w:r>
      <w:r w:rsidRPr="00442C36">
        <w:rPr>
          <w:rFonts w:ascii="Arial" w:hAnsi="Arial" w:cs="Arial"/>
          <w:color w:val="000000" w:themeColor="text1"/>
          <w:sz w:val="22"/>
          <w:szCs w:val="22"/>
        </w:rPr>
        <w:t xml:space="preserve"> </w:t>
      </w:r>
      <w:r w:rsidRPr="00442C36">
        <w:rPr>
          <w:rFonts w:ascii="Arial" w:hAnsi="Arial" w:cs="Arial"/>
          <w:sz w:val="22"/>
          <w:szCs w:val="22"/>
        </w:rPr>
        <w:t>de antecedência para que qualquer pleito de prorrogação de prazo seja analisado, ressalvadas situações de caso fortuito e força maior.</w:t>
      </w:r>
    </w:p>
    <w:p w14:paraId="20AC6D96"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11F4D79B"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CLÁUSULA QUINTA - DAS OBRIGAÇÕES </w:t>
      </w:r>
    </w:p>
    <w:p w14:paraId="1201B153" w14:textId="0C022F70"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5.1</w:t>
      </w:r>
      <w:r w:rsidR="00F84F86" w:rsidRPr="00183235">
        <w:rPr>
          <w:rFonts w:ascii="Arial" w:eastAsiaTheme="minorHAnsi" w:hAnsi="Arial" w:cs="Arial"/>
          <w:b/>
          <w:bCs/>
          <w:color w:val="000000"/>
          <w:sz w:val="22"/>
          <w:szCs w:val="22"/>
          <w:lang w:val="pt-BR" w:eastAsia="en-US"/>
        </w:rPr>
        <w:t xml:space="preserve"> </w:t>
      </w:r>
      <w:r w:rsidR="00F84F86" w:rsidRPr="00183235">
        <w:rPr>
          <w:rFonts w:ascii="Arial" w:hAnsi="Arial" w:cs="Arial"/>
          <w:sz w:val="22"/>
          <w:szCs w:val="22"/>
        </w:rPr>
        <w:t>–</w:t>
      </w:r>
      <w:r w:rsidRPr="00183235">
        <w:rPr>
          <w:rFonts w:ascii="Arial" w:eastAsiaTheme="minorHAnsi" w:hAnsi="Arial" w:cs="Arial"/>
          <w:b/>
          <w:bCs/>
          <w:color w:val="000000"/>
          <w:sz w:val="22"/>
          <w:szCs w:val="22"/>
          <w:lang w:val="pt-BR" w:eastAsia="en-US"/>
        </w:rPr>
        <w:t xml:space="preserve"> Da Prefeitura Municipal de Bonito/MS</w:t>
      </w:r>
      <w:r w:rsidRPr="00183235">
        <w:rPr>
          <w:rFonts w:ascii="Arial" w:eastAsiaTheme="minorHAnsi" w:hAnsi="Arial" w:cs="Arial"/>
          <w:color w:val="000000"/>
          <w:sz w:val="22"/>
          <w:szCs w:val="22"/>
          <w:lang w:val="pt-BR" w:eastAsia="en-US"/>
        </w:rPr>
        <w:t xml:space="preserve">: </w:t>
      </w:r>
    </w:p>
    <w:p w14:paraId="65FC6B88"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5.1.1</w:t>
      </w:r>
      <w:r w:rsidR="00F84F86" w:rsidRPr="00183235">
        <w:rPr>
          <w:rFonts w:ascii="Arial" w:eastAsiaTheme="minorHAnsi" w:hAnsi="Arial" w:cs="Arial"/>
          <w:color w:val="000000"/>
          <w:sz w:val="22"/>
          <w:szCs w:val="22"/>
          <w:lang w:val="pt-BR" w:eastAsia="en-US"/>
        </w:rPr>
        <w:t xml:space="preserve"> </w:t>
      </w:r>
      <w:r w:rsidR="00F84F86"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1FB62AF5"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5.1.1</w:t>
      </w:r>
      <w:r w:rsidR="00F84F86" w:rsidRPr="00183235">
        <w:rPr>
          <w:rFonts w:ascii="Arial" w:eastAsiaTheme="minorHAnsi" w:hAnsi="Arial" w:cs="Arial"/>
          <w:color w:val="000000"/>
          <w:sz w:val="22"/>
          <w:szCs w:val="22"/>
          <w:lang w:val="pt-BR" w:eastAsia="en-US"/>
        </w:rPr>
        <w:t xml:space="preserve"> </w:t>
      </w:r>
      <w:r w:rsidR="00F84F86"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2A9AB7B8" w14:textId="77777777" w:rsidR="005B40CD" w:rsidRPr="00183235"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5.1.2</w:t>
      </w:r>
      <w:r w:rsidRPr="00183235">
        <w:rPr>
          <w:rFonts w:ascii="Arial" w:hAnsi="Arial" w:cs="Arial"/>
          <w:sz w:val="22"/>
          <w:szCs w:val="22"/>
        </w:rPr>
        <w:t xml:space="preserve">– </w:t>
      </w:r>
      <w:r w:rsidR="005B40CD" w:rsidRPr="00183235">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0C86E8F6"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5.1.3</w:t>
      </w:r>
      <w:r w:rsidR="00F84F86" w:rsidRPr="00183235">
        <w:rPr>
          <w:rFonts w:ascii="Arial" w:eastAsiaTheme="minorHAnsi" w:hAnsi="Arial" w:cs="Arial"/>
          <w:color w:val="000000"/>
          <w:sz w:val="22"/>
          <w:szCs w:val="22"/>
          <w:lang w:val="pt-BR" w:eastAsia="en-US"/>
        </w:rPr>
        <w:t xml:space="preserve"> </w:t>
      </w:r>
      <w:r w:rsidR="00F84F86"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2EA3D40D"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5.1.4</w:t>
      </w:r>
      <w:r w:rsidR="00F84F86" w:rsidRPr="00183235">
        <w:rPr>
          <w:rFonts w:ascii="Arial" w:eastAsiaTheme="minorHAnsi" w:hAnsi="Arial" w:cs="Arial"/>
          <w:color w:val="000000"/>
          <w:sz w:val="22"/>
          <w:szCs w:val="22"/>
          <w:lang w:val="pt-BR" w:eastAsia="en-US"/>
        </w:rPr>
        <w:t xml:space="preserve"> </w:t>
      </w:r>
      <w:r w:rsidR="00F84F86"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5E0AB06A"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5.1.5 </w:t>
      </w:r>
      <w:r w:rsidR="00F84F86" w:rsidRPr="00183235">
        <w:rPr>
          <w:rFonts w:ascii="Arial" w:hAnsi="Arial" w:cs="Arial"/>
          <w:sz w:val="22"/>
          <w:szCs w:val="22"/>
        </w:rPr>
        <w:t xml:space="preserve">– </w:t>
      </w:r>
      <w:r w:rsidRPr="00183235">
        <w:rPr>
          <w:rFonts w:ascii="Arial" w:eastAsiaTheme="minorHAnsi" w:hAnsi="Arial" w:cs="Arial"/>
          <w:color w:val="000000"/>
          <w:sz w:val="22"/>
          <w:szCs w:val="22"/>
          <w:lang w:val="pt-BR" w:eastAsia="en-US"/>
        </w:rPr>
        <w:t xml:space="preserve">Aplicar à detentora da Ata penalidades, quando for o caso; </w:t>
      </w:r>
    </w:p>
    <w:p w14:paraId="5B1ECD77"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lastRenderedPageBreak/>
        <w:t>5.1.6</w:t>
      </w:r>
      <w:r w:rsidR="00F84F86" w:rsidRPr="00183235">
        <w:rPr>
          <w:rFonts w:ascii="Arial" w:eastAsiaTheme="minorHAnsi" w:hAnsi="Arial" w:cs="Arial"/>
          <w:color w:val="000000"/>
          <w:sz w:val="22"/>
          <w:szCs w:val="22"/>
          <w:lang w:val="pt-BR" w:eastAsia="en-US"/>
        </w:rPr>
        <w:t xml:space="preserve"> </w:t>
      </w:r>
      <w:r w:rsidR="00F84F86"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47BD2AD7"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5.1.7</w:t>
      </w:r>
      <w:r w:rsidR="00F84F86" w:rsidRPr="00183235">
        <w:rPr>
          <w:rFonts w:ascii="Arial" w:eastAsiaTheme="minorHAnsi" w:hAnsi="Arial" w:cs="Arial"/>
          <w:color w:val="000000"/>
          <w:sz w:val="22"/>
          <w:szCs w:val="22"/>
          <w:lang w:val="pt-BR" w:eastAsia="en-US"/>
        </w:rPr>
        <w:t xml:space="preserve"> </w:t>
      </w:r>
      <w:r w:rsidR="00F84F86"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Notificar, por escrito, à detentora da Ata da aplicação de qualquer sanção. </w:t>
      </w:r>
    </w:p>
    <w:p w14:paraId="3F21676D" w14:textId="77777777" w:rsidR="005B40CD" w:rsidRPr="00183235"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7F899AF5" w14:textId="77777777" w:rsidR="00F84F86" w:rsidRPr="00C16D23"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b/>
          <w:bCs/>
          <w:sz w:val="22"/>
          <w:szCs w:val="22"/>
          <w:lang w:val="pt-BR" w:eastAsia="en-US"/>
        </w:rPr>
        <w:t xml:space="preserve">5.2 </w:t>
      </w:r>
      <w:r w:rsidRPr="00C16D23">
        <w:rPr>
          <w:rFonts w:ascii="Arial" w:hAnsi="Arial" w:cs="Arial"/>
          <w:sz w:val="22"/>
          <w:szCs w:val="22"/>
        </w:rPr>
        <w:t xml:space="preserve">– </w:t>
      </w:r>
      <w:r w:rsidRPr="00C16D23">
        <w:rPr>
          <w:rFonts w:ascii="Arial" w:eastAsiaTheme="minorHAnsi" w:hAnsi="Arial" w:cs="Arial"/>
          <w:b/>
          <w:bCs/>
          <w:sz w:val="22"/>
          <w:szCs w:val="22"/>
          <w:lang w:val="pt-BR" w:eastAsia="en-US"/>
        </w:rPr>
        <w:t xml:space="preserve">Da Detentora da Ata: </w:t>
      </w:r>
    </w:p>
    <w:p w14:paraId="5D0AAB74" w14:textId="77777777" w:rsidR="00F84F86" w:rsidRPr="00C16D23"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 xml:space="preserve">5.2.1 </w:t>
      </w:r>
      <w:r w:rsidRPr="00C16D23">
        <w:rPr>
          <w:rFonts w:ascii="Arial" w:hAnsi="Arial" w:cs="Arial"/>
          <w:sz w:val="22"/>
          <w:szCs w:val="22"/>
        </w:rPr>
        <w:t>–</w:t>
      </w:r>
      <w:r w:rsidRPr="00C16D23">
        <w:rPr>
          <w:rFonts w:ascii="Arial" w:eastAsiaTheme="minorHAnsi" w:hAnsi="Arial" w:cs="Arial"/>
          <w:sz w:val="22"/>
          <w:szCs w:val="22"/>
          <w:lang w:val="pt-BR" w:eastAsia="en-US"/>
        </w:rPr>
        <w:t xml:space="preserve"> Sempre que notificada, o Município efetivará a contratação, após 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7D60641E" w14:textId="77777777" w:rsidR="00F84F86" w:rsidRPr="00C16D23"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 xml:space="preserve">5.2.2 </w:t>
      </w:r>
      <w:r w:rsidRPr="00C16D23">
        <w:rPr>
          <w:rFonts w:ascii="Arial" w:hAnsi="Arial" w:cs="Arial"/>
          <w:sz w:val="22"/>
          <w:szCs w:val="22"/>
        </w:rPr>
        <w:t>–</w:t>
      </w:r>
      <w:r w:rsidRPr="00C16D23">
        <w:rPr>
          <w:rFonts w:ascii="Arial" w:eastAsiaTheme="minorHAnsi" w:hAnsi="Arial" w:cs="Arial"/>
          <w:sz w:val="22"/>
          <w:szCs w:val="22"/>
          <w:lang w:val="pt-BR" w:eastAsia="en-US"/>
        </w:rPr>
        <w:t xml:space="preserve"> Atender a ordem de Fornecimento do Município. </w:t>
      </w:r>
    </w:p>
    <w:p w14:paraId="75EDD113" w14:textId="77777777" w:rsidR="00F84F86" w:rsidRPr="00C16D23"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 xml:space="preserve">5.2.3 </w:t>
      </w:r>
      <w:r w:rsidRPr="00C16D23">
        <w:rPr>
          <w:rFonts w:ascii="Arial" w:hAnsi="Arial" w:cs="Arial"/>
          <w:sz w:val="22"/>
          <w:szCs w:val="22"/>
        </w:rPr>
        <w:t>–</w:t>
      </w:r>
      <w:r w:rsidRPr="00C16D23">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3F7AC19C" w14:textId="77777777" w:rsidR="00F84F86" w:rsidRPr="00C16D23"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5.2.4</w:t>
      </w:r>
      <w:r w:rsidR="00F84F86" w:rsidRPr="00C16D23">
        <w:rPr>
          <w:rFonts w:ascii="Arial" w:eastAsiaTheme="minorHAnsi" w:hAnsi="Arial" w:cs="Arial"/>
          <w:sz w:val="22"/>
          <w:szCs w:val="22"/>
          <w:lang w:val="pt-BR" w:eastAsia="en-US"/>
        </w:rPr>
        <w:t xml:space="preserve"> </w:t>
      </w:r>
      <w:r w:rsidR="00F84F86" w:rsidRPr="00C16D23">
        <w:rPr>
          <w:rFonts w:ascii="Arial" w:hAnsi="Arial" w:cs="Arial"/>
          <w:sz w:val="22"/>
          <w:szCs w:val="22"/>
        </w:rPr>
        <w:t xml:space="preserve">– </w:t>
      </w:r>
      <w:r w:rsidR="00F84F86" w:rsidRPr="00C16D23">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63625350" w14:textId="77777777" w:rsidR="00F84F86" w:rsidRPr="00C16D23"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5.2.5</w:t>
      </w:r>
      <w:r w:rsidR="00F84F86" w:rsidRPr="00C16D23">
        <w:rPr>
          <w:rFonts w:ascii="Arial" w:eastAsiaTheme="minorHAnsi" w:hAnsi="Arial" w:cs="Arial"/>
          <w:sz w:val="22"/>
          <w:szCs w:val="22"/>
          <w:lang w:val="pt-BR" w:eastAsia="en-US"/>
        </w:rPr>
        <w:t xml:space="preserve"> </w:t>
      </w:r>
      <w:r w:rsidR="00F84F86" w:rsidRPr="00C16D23">
        <w:rPr>
          <w:rFonts w:ascii="Arial" w:hAnsi="Arial" w:cs="Arial"/>
          <w:sz w:val="22"/>
          <w:szCs w:val="22"/>
        </w:rPr>
        <w:t>–</w:t>
      </w:r>
      <w:r w:rsidR="00F84F86" w:rsidRPr="00C16D23">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4E231581" w14:textId="77777777" w:rsidR="00F84F86" w:rsidRPr="00C16D23"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5.2.6</w:t>
      </w:r>
      <w:r w:rsidR="00F84F86" w:rsidRPr="00C16D23">
        <w:rPr>
          <w:rFonts w:ascii="Arial" w:eastAsiaTheme="minorHAnsi" w:hAnsi="Arial" w:cs="Arial"/>
          <w:sz w:val="22"/>
          <w:szCs w:val="22"/>
          <w:lang w:val="pt-BR" w:eastAsia="en-US"/>
        </w:rPr>
        <w:t xml:space="preserve"> </w:t>
      </w:r>
      <w:r w:rsidR="00F84F86" w:rsidRPr="00C16D23">
        <w:rPr>
          <w:rFonts w:ascii="Arial" w:hAnsi="Arial" w:cs="Arial"/>
          <w:sz w:val="22"/>
          <w:szCs w:val="22"/>
        </w:rPr>
        <w:t>–</w:t>
      </w:r>
      <w:r w:rsidR="00F84F86" w:rsidRPr="00C16D23">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32FCCFDA" w14:textId="77777777" w:rsidR="00F84F86" w:rsidRPr="00C16D23"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5.2.7</w:t>
      </w:r>
      <w:r w:rsidR="00F84F86" w:rsidRPr="00C16D23">
        <w:rPr>
          <w:rFonts w:ascii="Arial" w:eastAsiaTheme="minorHAnsi" w:hAnsi="Arial" w:cs="Arial"/>
          <w:sz w:val="22"/>
          <w:szCs w:val="22"/>
          <w:lang w:val="pt-BR" w:eastAsia="en-US"/>
        </w:rPr>
        <w:t xml:space="preserve"> </w:t>
      </w:r>
      <w:r w:rsidR="00F84F86" w:rsidRPr="00C16D23">
        <w:rPr>
          <w:rFonts w:ascii="Arial" w:hAnsi="Arial" w:cs="Arial"/>
          <w:sz w:val="22"/>
          <w:szCs w:val="22"/>
        </w:rPr>
        <w:t>–</w:t>
      </w:r>
      <w:r w:rsidR="00F84F86" w:rsidRPr="00C16D23">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7BEBDCE" w14:textId="77777777" w:rsidR="00F84F86" w:rsidRPr="00C16D23"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5.2.8</w:t>
      </w:r>
      <w:r w:rsidR="00F84F86" w:rsidRPr="00C16D23">
        <w:rPr>
          <w:rFonts w:ascii="Arial" w:eastAsiaTheme="minorHAnsi" w:hAnsi="Arial" w:cs="Arial"/>
          <w:sz w:val="22"/>
          <w:szCs w:val="22"/>
          <w:lang w:val="pt-BR" w:eastAsia="en-US"/>
        </w:rPr>
        <w:t xml:space="preserve"> </w:t>
      </w:r>
      <w:r w:rsidR="00F84F86" w:rsidRPr="00C16D23">
        <w:rPr>
          <w:rFonts w:ascii="Arial" w:hAnsi="Arial" w:cs="Arial"/>
          <w:sz w:val="22"/>
          <w:szCs w:val="22"/>
        </w:rPr>
        <w:t>–</w:t>
      </w:r>
      <w:r w:rsidR="00F84F86" w:rsidRPr="00C16D23">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5B8458FB" w14:textId="77777777" w:rsidR="00F84F86" w:rsidRPr="00C16D23"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5.2.9</w:t>
      </w:r>
      <w:r w:rsidR="00F84F86" w:rsidRPr="00C16D23">
        <w:rPr>
          <w:rFonts w:ascii="Arial" w:eastAsiaTheme="minorHAnsi" w:hAnsi="Arial" w:cs="Arial"/>
          <w:sz w:val="22"/>
          <w:szCs w:val="22"/>
          <w:lang w:val="pt-BR" w:eastAsia="en-US"/>
        </w:rPr>
        <w:t xml:space="preserve"> </w:t>
      </w:r>
      <w:r w:rsidR="00F84F86" w:rsidRPr="00C16D23">
        <w:rPr>
          <w:rFonts w:ascii="Arial" w:hAnsi="Arial" w:cs="Arial"/>
          <w:sz w:val="22"/>
          <w:szCs w:val="22"/>
        </w:rPr>
        <w:t>–</w:t>
      </w:r>
      <w:r w:rsidR="00F84F86" w:rsidRPr="00C16D23">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7F568A85" w14:textId="77777777" w:rsidR="00F84F86" w:rsidRPr="00C16D23"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sidRPr="00C16D23">
        <w:rPr>
          <w:rFonts w:ascii="Arial" w:eastAsiaTheme="minorHAnsi" w:hAnsi="Arial" w:cs="Arial"/>
          <w:sz w:val="22"/>
          <w:szCs w:val="22"/>
          <w:lang w:val="pt-BR" w:eastAsia="en-US"/>
        </w:rPr>
        <w:t>5.2.10</w:t>
      </w:r>
      <w:r w:rsidR="00F84F86" w:rsidRPr="00C16D23">
        <w:rPr>
          <w:rFonts w:ascii="Arial" w:eastAsiaTheme="minorHAnsi" w:hAnsi="Arial" w:cs="Arial"/>
          <w:sz w:val="22"/>
          <w:szCs w:val="22"/>
          <w:lang w:val="pt-BR" w:eastAsia="en-US"/>
        </w:rPr>
        <w:t xml:space="preserve"> </w:t>
      </w:r>
      <w:r w:rsidR="00F84F86" w:rsidRPr="00C16D23">
        <w:rPr>
          <w:rFonts w:ascii="Arial" w:hAnsi="Arial" w:cs="Arial"/>
          <w:sz w:val="22"/>
          <w:szCs w:val="22"/>
        </w:rPr>
        <w:t>–</w:t>
      </w:r>
      <w:r w:rsidR="00F84F86" w:rsidRPr="00C16D23">
        <w:rPr>
          <w:rFonts w:ascii="Arial" w:eastAsiaTheme="minorHAnsi" w:hAnsi="Arial" w:cs="Arial"/>
          <w:sz w:val="22"/>
          <w:szCs w:val="22"/>
          <w:lang w:val="pt-BR" w:eastAsia="en-US"/>
        </w:rPr>
        <w:t xml:space="preserve"> Todas as despesas concernentes ao objeto desta ata serão a expensas da licitante vencedora. </w:t>
      </w:r>
    </w:p>
    <w:p w14:paraId="360CFB64" w14:textId="77777777" w:rsidR="00F84F86" w:rsidRPr="00183235"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2B14F489" w14:textId="77777777" w:rsidR="00F84F86" w:rsidRPr="00183235"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CLÁUSULA SEXTA - DAS CONDIÇÕES DE FORNECIMENTO </w:t>
      </w:r>
    </w:p>
    <w:p w14:paraId="5DF5F100" w14:textId="77777777" w:rsidR="00F84F86" w:rsidRPr="00183235"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6.1</w:t>
      </w:r>
      <w:r w:rsidR="00725734" w:rsidRPr="00183235">
        <w:rPr>
          <w:rFonts w:ascii="Arial" w:eastAsiaTheme="minorHAnsi" w:hAnsi="Arial" w:cs="Arial"/>
          <w:sz w:val="22"/>
          <w:szCs w:val="22"/>
          <w:lang w:val="pt-BR" w:eastAsia="en-US"/>
        </w:rPr>
        <w:t xml:space="preserve"> </w:t>
      </w:r>
      <w:r w:rsidR="00725734" w:rsidRPr="00183235">
        <w:rPr>
          <w:rFonts w:ascii="Arial" w:hAnsi="Arial" w:cs="Arial"/>
          <w:sz w:val="22"/>
          <w:szCs w:val="22"/>
        </w:rPr>
        <w:t>–</w:t>
      </w:r>
      <w:r w:rsidRPr="00183235">
        <w:rPr>
          <w:rFonts w:ascii="Arial" w:eastAsiaTheme="minorHAnsi" w:hAnsi="Arial" w:cs="Arial"/>
          <w:sz w:val="22"/>
          <w:szCs w:val="22"/>
          <w:lang w:val="pt-BR" w:eastAsia="en-US"/>
        </w:rPr>
        <w:t xml:space="preserve"> </w:t>
      </w:r>
      <w:r w:rsidR="001116CB" w:rsidRPr="00183235">
        <w:rPr>
          <w:rFonts w:ascii="Arial" w:eastAsiaTheme="minorHAnsi" w:hAnsi="Arial" w:cs="Arial"/>
          <w:sz w:val="22"/>
          <w:szCs w:val="22"/>
          <w:lang w:val="pt-BR" w:eastAsia="en-US"/>
        </w:rPr>
        <w:t>O contrato de aquisição decorrente da presente Ata de Registro de Preços será</w:t>
      </w:r>
      <w:r w:rsidRPr="00183235">
        <w:rPr>
          <w:rFonts w:ascii="Arial" w:eastAsiaTheme="minorHAnsi" w:hAnsi="Arial" w:cs="Arial"/>
          <w:sz w:val="22"/>
          <w:szCs w:val="22"/>
          <w:lang w:val="pt-BR" w:eastAsia="en-US"/>
        </w:rPr>
        <w:t xml:space="preserve"> </w:t>
      </w:r>
      <w:r w:rsidR="001116CB" w:rsidRPr="00183235">
        <w:rPr>
          <w:rFonts w:ascii="Arial" w:eastAsiaTheme="minorHAnsi" w:hAnsi="Arial" w:cs="Arial"/>
          <w:sz w:val="22"/>
          <w:szCs w:val="22"/>
          <w:lang w:val="pt-BR" w:eastAsia="en-US"/>
        </w:rPr>
        <w:t>formalizado</w:t>
      </w:r>
      <w:r w:rsidRPr="00183235">
        <w:rPr>
          <w:rFonts w:ascii="Arial" w:eastAsiaTheme="minorHAnsi" w:hAnsi="Arial" w:cs="Arial"/>
          <w:sz w:val="22"/>
          <w:szCs w:val="22"/>
          <w:lang w:val="pt-BR" w:eastAsia="en-US"/>
        </w:rPr>
        <w:t xml:space="preserve"> pela retirada da nota de empenho pela detentora. </w:t>
      </w:r>
    </w:p>
    <w:p w14:paraId="3F2B86E9" w14:textId="77777777" w:rsidR="00F84F86" w:rsidRPr="00183235"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6.2</w:t>
      </w:r>
      <w:r w:rsidR="00725734" w:rsidRPr="00183235">
        <w:rPr>
          <w:rFonts w:ascii="Arial" w:eastAsiaTheme="minorHAnsi" w:hAnsi="Arial" w:cs="Arial"/>
          <w:sz w:val="22"/>
          <w:szCs w:val="22"/>
          <w:lang w:val="pt-BR" w:eastAsia="en-US"/>
        </w:rPr>
        <w:t xml:space="preserve"> </w:t>
      </w:r>
      <w:r w:rsidR="00725734" w:rsidRPr="00183235">
        <w:rPr>
          <w:rFonts w:ascii="Arial" w:hAnsi="Arial" w:cs="Arial"/>
          <w:sz w:val="22"/>
          <w:szCs w:val="22"/>
        </w:rPr>
        <w:t>–</w:t>
      </w:r>
      <w:r w:rsidRPr="00183235">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03E3606E" w14:textId="77777777" w:rsidR="00F84F86" w:rsidRPr="00183235"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6.3 </w:t>
      </w:r>
      <w:r w:rsidR="00725734" w:rsidRPr="00183235">
        <w:rPr>
          <w:rFonts w:ascii="Arial" w:hAnsi="Arial" w:cs="Arial"/>
          <w:sz w:val="22"/>
          <w:szCs w:val="22"/>
        </w:rPr>
        <w:t xml:space="preserve">– </w:t>
      </w:r>
      <w:r w:rsidRPr="00183235">
        <w:rPr>
          <w:rFonts w:ascii="Arial" w:eastAsiaTheme="minorHAnsi" w:hAnsi="Arial" w:cs="Arial"/>
          <w:sz w:val="22"/>
          <w:szCs w:val="22"/>
          <w:lang w:val="pt-BR" w:eastAsia="en-US"/>
        </w:rPr>
        <w:t xml:space="preserve">Toda aquisição deverá ser efetuada mediante solicitação da unidade requisitante. </w:t>
      </w:r>
    </w:p>
    <w:p w14:paraId="44F70FE3" w14:textId="77777777" w:rsidR="005B40CD" w:rsidRPr="00183235" w:rsidRDefault="005B40CD" w:rsidP="0030486D">
      <w:pPr>
        <w:jc w:val="both"/>
        <w:rPr>
          <w:rFonts w:ascii="Arial" w:hAnsi="Arial" w:cs="Arial"/>
          <w:sz w:val="22"/>
          <w:szCs w:val="22"/>
        </w:rPr>
      </w:pPr>
    </w:p>
    <w:p w14:paraId="55294C95" w14:textId="77777777" w:rsidR="00725734" w:rsidRPr="00183235" w:rsidRDefault="00725734" w:rsidP="0030486D">
      <w:pPr>
        <w:autoSpaceDE w:val="0"/>
        <w:autoSpaceDN w:val="0"/>
        <w:adjustRightInd w:val="0"/>
        <w:jc w:val="both"/>
        <w:rPr>
          <w:rFonts w:ascii="Arial" w:hAnsi="Arial" w:cs="Arial"/>
          <w:b/>
          <w:bCs/>
          <w:sz w:val="22"/>
          <w:szCs w:val="22"/>
        </w:rPr>
      </w:pPr>
      <w:r w:rsidRPr="00183235">
        <w:rPr>
          <w:rFonts w:ascii="Arial" w:hAnsi="Arial" w:cs="Arial"/>
          <w:b/>
          <w:bCs/>
          <w:sz w:val="22"/>
          <w:szCs w:val="22"/>
        </w:rPr>
        <w:t xml:space="preserve">CLÁUSULA </w:t>
      </w:r>
      <w:r w:rsidR="00536A05" w:rsidRPr="00183235">
        <w:rPr>
          <w:rFonts w:ascii="Arial" w:hAnsi="Arial" w:cs="Arial"/>
          <w:b/>
          <w:bCs/>
          <w:sz w:val="22"/>
          <w:szCs w:val="22"/>
        </w:rPr>
        <w:t>SÉT</w:t>
      </w:r>
      <w:r w:rsidRPr="00183235">
        <w:rPr>
          <w:rFonts w:ascii="Arial" w:hAnsi="Arial" w:cs="Arial"/>
          <w:b/>
          <w:bCs/>
          <w:sz w:val="22"/>
          <w:szCs w:val="22"/>
        </w:rPr>
        <w:t>IMA - DA DOTAÇÃO ORÇAMENTÁRIA</w:t>
      </w:r>
    </w:p>
    <w:p w14:paraId="2C6BD728" w14:textId="77777777" w:rsidR="006A1B84" w:rsidRPr="00183235" w:rsidRDefault="00725734" w:rsidP="00536A05">
      <w:pPr>
        <w:suppressAutoHyphens w:val="0"/>
        <w:autoSpaceDE w:val="0"/>
        <w:autoSpaceDN w:val="0"/>
        <w:adjustRightInd w:val="0"/>
        <w:jc w:val="both"/>
        <w:rPr>
          <w:rFonts w:ascii="Arial" w:hAnsi="Arial" w:cs="Arial"/>
          <w:sz w:val="22"/>
          <w:szCs w:val="22"/>
        </w:rPr>
      </w:pPr>
      <w:r w:rsidRPr="00183235">
        <w:rPr>
          <w:rFonts w:ascii="Arial" w:hAnsi="Arial" w:cs="Arial"/>
          <w:bCs/>
          <w:sz w:val="22"/>
          <w:szCs w:val="22"/>
        </w:rPr>
        <w:t xml:space="preserve"> </w:t>
      </w:r>
      <w:r w:rsidR="00536A05" w:rsidRPr="00183235">
        <w:rPr>
          <w:rFonts w:ascii="Arial" w:hAnsi="Arial" w:cs="Arial"/>
          <w:bCs/>
          <w:sz w:val="22"/>
          <w:szCs w:val="22"/>
        </w:rPr>
        <w:t xml:space="preserve">7.1 </w:t>
      </w:r>
      <w:r w:rsidRPr="00183235">
        <w:rPr>
          <w:rFonts w:ascii="Arial" w:hAnsi="Arial" w:cs="Arial"/>
          <w:sz w:val="22"/>
          <w:szCs w:val="22"/>
        </w:rPr>
        <w:t>–</w:t>
      </w:r>
      <w:r w:rsidRPr="00183235">
        <w:rPr>
          <w:rFonts w:ascii="Arial" w:hAnsi="Arial" w:cs="Arial"/>
          <w:b/>
          <w:bCs/>
          <w:sz w:val="22"/>
          <w:szCs w:val="22"/>
        </w:rPr>
        <w:t xml:space="preserve"> </w:t>
      </w:r>
      <w:r w:rsidR="006A1B84" w:rsidRPr="00183235">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4029EA01" w14:textId="77777777" w:rsidR="00725734" w:rsidRPr="00183235" w:rsidRDefault="006A1B84" w:rsidP="006A1B84">
      <w:pPr>
        <w:autoSpaceDE w:val="0"/>
        <w:autoSpaceDN w:val="0"/>
        <w:adjustRightInd w:val="0"/>
        <w:jc w:val="both"/>
        <w:rPr>
          <w:rFonts w:ascii="Arial" w:hAnsi="Arial" w:cs="Arial"/>
          <w:color w:val="FF0000"/>
          <w:sz w:val="22"/>
          <w:szCs w:val="22"/>
        </w:rPr>
      </w:pPr>
      <w:r w:rsidRPr="00183235">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183235">
        <w:rPr>
          <w:rFonts w:ascii="Arial" w:hAnsi="Arial" w:cs="Arial"/>
          <w:color w:val="FF0000"/>
          <w:sz w:val="22"/>
          <w:szCs w:val="22"/>
        </w:rPr>
        <w:t>.</w:t>
      </w:r>
    </w:p>
    <w:p w14:paraId="2303055A" w14:textId="77777777" w:rsidR="00D14B96" w:rsidRPr="00183235" w:rsidRDefault="00D14B96" w:rsidP="0030486D">
      <w:pPr>
        <w:jc w:val="center"/>
        <w:rPr>
          <w:rFonts w:ascii="Arial" w:hAnsi="Arial" w:cs="Arial"/>
          <w:sz w:val="22"/>
          <w:szCs w:val="22"/>
        </w:rPr>
      </w:pPr>
    </w:p>
    <w:p w14:paraId="45F11121" w14:textId="77777777" w:rsidR="00897245" w:rsidRPr="00183235"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CLÁUSULA OITAVA - DAS PENALIDADES </w:t>
      </w:r>
    </w:p>
    <w:p w14:paraId="4C2B0B1C"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8.1 </w:t>
      </w:r>
      <w:r w:rsidRPr="00183235">
        <w:rPr>
          <w:rFonts w:ascii="Arial" w:hAnsi="Arial" w:cs="Arial"/>
          <w:sz w:val="22"/>
          <w:szCs w:val="22"/>
        </w:rPr>
        <w:t>–</w:t>
      </w:r>
      <w:r w:rsidRPr="00183235">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2A560F22"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lastRenderedPageBreak/>
        <w:t xml:space="preserve">I. </w:t>
      </w:r>
      <w:r w:rsidRPr="00183235">
        <w:rPr>
          <w:rFonts w:ascii="Arial" w:eastAsiaTheme="minorHAnsi" w:hAnsi="Arial" w:cs="Arial"/>
          <w:color w:val="000000"/>
          <w:sz w:val="22"/>
          <w:szCs w:val="22"/>
          <w:lang w:val="pt-BR" w:eastAsia="en-US"/>
        </w:rPr>
        <w:t xml:space="preserve">dar causa à inexecução parcial do contrato; </w:t>
      </w:r>
    </w:p>
    <w:p w14:paraId="428F5CA6"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II. </w:t>
      </w:r>
      <w:r w:rsidRPr="00183235">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10E22938"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III. </w:t>
      </w:r>
      <w:r w:rsidRPr="00183235">
        <w:rPr>
          <w:rFonts w:ascii="Arial" w:eastAsiaTheme="minorHAnsi" w:hAnsi="Arial" w:cs="Arial"/>
          <w:color w:val="000000"/>
          <w:sz w:val="22"/>
          <w:szCs w:val="22"/>
          <w:lang w:val="pt-BR" w:eastAsia="en-US"/>
        </w:rPr>
        <w:t xml:space="preserve">dar causa à inexecução total do contrato; </w:t>
      </w:r>
    </w:p>
    <w:p w14:paraId="4F5405CF"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IV. </w:t>
      </w:r>
      <w:r w:rsidRPr="00183235">
        <w:rPr>
          <w:rFonts w:ascii="Arial" w:eastAsiaTheme="minorHAnsi" w:hAnsi="Arial" w:cs="Arial"/>
          <w:color w:val="000000"/>
          <w:sz w:val="22"/>
          <w:szCs w:val="22"/>
          <w:lang w:val="pt-BR" w:eastAsia="en-US"/>
        </w:rPr>
        <w:t xml:space="preserve">deixar de entregar a documentação exigida para o certame; </w:t>
      </w:r>
    </w:p>
    <w:p w14:paraId="656FC671"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V. </w:t>
      </w:r>
      <w:r w:rsidRPr="00183235">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C1CBAA4"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VI. </w:t>
      </w:r>
      <w:r w:rsidRPr="00183235">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4530D409"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VII. </w:t>
      </w:r>
      <w:r w:rsidRPr="00183235">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7D43286B"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VIII. </w:t>
      </w:r>
      <w:r w:rsidRPr="00183235">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14729832"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IX. </w:t>
      </w:r>
      <w:r w:rsidRPr="00183235">
        <w:rPr>
          <w:rFonts w:ascii="Arial" w:eastAsiaTheme="minorHAnsi" w:hAnsi="Arial" w:cs="Arial"/>
          <w:color w:val="000000"/>
          <w:sz w:val="22"/>
          <w:szCs w:val="22"/>
          <w:lang w:val="pt-BR" w:eastAsia="en-US"/>
        </w:rPr>
        <w:t xml:space="preserve">fraudar a licitação ou praticar ato fraudulento na execução do contrato; </w:t>
      </w:r>
    </w:p>
    <w:p w14:paraId="0B456B71"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X. </w:t>
      </w:r>
      <w:r w:rsidRPr="00183235">
        <w:rPr>
          <w:rFonts w:ascii="Arial" w:eastAsiaTheme="minorHAnsi" w:hAnsi="Arial" w:cs="Arial"/>
          <w:color w:val="000000"/>
          <w:sz w:val="22"/>
          <w:szCs w:val="22"/>
          <w:lang w:val="pt-BR" w:eastAsia="en-US"/>
        </w:rPr>
        <w:t xml:space="preserve">comportar-se de modo inidôneo ou cometer fraude de qualquer natureza; </w:t>
      </w:r>
    </w:p>
    <w:p w14:paraId="01378726"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XI. </w:t>
      </w:r>
      <w:r w:rsidRPr="00183235">
        <w:rPr>
          <w:rFonts w:ascii="Arial" w:eastAsiaTheme="minorHAnsi" w:hAnsi="Arial" w:cs="Arial"/>
          <w:color w:val="000000"/>
          <w:sz w:val="22"/>
          <w:szCs w:val="22"/>
          <w:lang w:val="pt-BR" w:eastAsia="en-US"/>
        </w:rPr>
        <w:t xml:space="preserve">praticar atos ilícitos com vistas a frustrar os objetivos da licitação; </w:t>
      </w:r>
    </w:p>
    <w:p w14:paraId="4A488004"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b/>
          <w:bCs/>
          <w:color w:val="000000"/>
          <w:sz w:val="22"/>
          <w:szCs w:val="22"/>
          <w:lang w:val="pt-BR" w:eastAsia="en-US"/>
        </w:rPr>
        <w:t xml:space="preserve">XII. </w:t>
      </w:r>
      <w:r w:rsidRPr="00183235">
        <w:rPr>
          <w:rFonts w:ascii="Arial" w:eastAsiaTheme="minorHAnsi" w:hAnsi="Arial" w:cs="Arial"/>
          <w:color w:val="000000"/>
          <w:sz w:val="22"/>
          <w:szCs w:val="22"/>
          <w:lang w:val="pt-BR" w:eastAsia="en-US"/>
        </w:rPr>
        <w:t xml:space="preserve">praticar ato lesivo previsto no art. 5º da Lei nº 12.846, de 1º de agosto de 2013. </w:t>
      </w:r>
    </w:p>
    <w:p w14:paraId="5A63F0AB"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714C5E9"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02F943CE"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I. advertência; </w:t>
      </w:r>
    </w:p>
    <w:p w14:paraId="2FAAE63E"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II. multa; </w:t>
      </w:r>
    </w:p>
    <w:p w14:paraId="4A4F990A"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III. impedimento de licitar e contratar; </w:t>
      </w:r>
    </w:p>
    <w:p w14:paraId="6AAEEE2B"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IV. declaração de inidoneidade para licitar ou contratar. </w:t>
      </w:r>
    </w:p>
    <w:p w14:paraId="53F3EA25" w14:textId="77777777" w:rsidR="00897245" w:rsidRPr="00183235"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4F6A7751" w14:textId="77777777" w:rsidR="00D87077" w:rsidRPr="00183235"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42702B27" w14:textId="77777777" w:rsidR="00D87077" w:rsidRPr="00183235"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4345101" w14:textId="77777777" w:rsidR="00D87077" w:rsidRPr="00183235"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46148B66" w14:textId="77777777" w:rsidR="00D87077" w:rsidRPr="00183235"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183235">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1D34A172"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color w:val="000000"/>
          <w:sz w:val="22"/>
          <w:szCs w:val="22"/>
          <w:lang w:val="pt-BR" w:eastAsia="en-US"/>
        </w:rPr>
        <w:t>8.2.6 Será aplicada sanção de impedimento de licitar e contratar na hipótese de</w:t>
      </w:r>
      <w:r w:rsidR="00911ED7" w:rsidRPr="00183235">
        <w:rPr>
          <w:rFonts w:ascii="Arial" w:eastAsiaTheme="minorHAnsi" w:hAnsi="Arial" w:cs="Arial"/>
          <w:color w:val="000000"/>
          <w:sz w:val="22"/>
          <w:szCs w:val="22"/>
          <w:lang w:val="pt-BR" w:eastAsia="en-US"/>
        </w:rPr>
        <w:t xml:space="preserve"> </w:t>
      </w:r>
      <w:r w:rsidRPr="00183235">
        <w:rPr>
          <w:rFonts w:ascii="Arial" w:eastAsiaTheme="minorHAnsi" w:hAnsi="Arial" w:cs="Arial"/>
          <w:sz w:val="22"/>
          <w:szCs w:val="22"/>
          <w:lang w:val="pt-BR" w:eastAsia="en-US"/>
        </w:rPr>
        <w:t xml:space="preserve">cometimento das infrações previstas nos incisos II, III, IV, V, VI e VII do item 8.1. </w:t>
      </w:r>
    </w:p>
    <w:p w14:paraId="072260A5"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4CE23F55"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183235">
        <w:rPr>
          <w:rFonts w:ascii="Arial" w:eastAsiaTheme="minorHAnsi" w:hAnsi="Arial" w:cs="Arial"/>
          <w:sz w:val="22"/>
          <w:szCs w:val="22"/>
          <w:lang w:val="pt-BR" w:eastAsia="en-US"/>
        </w:rPr>
        <w:t>Bonito/MS</w:t>
      </w:r>
      <w:r w:rsidRPr="00183235">
        <w:rPr>
          <w:rFonts w:ascii="Arial" w:eastAsiaTheme="minorHAnsi" w:hAnsi="Arial" w:cs="Arial"/>
          <w:sz w:val="22"/>
          <w:szCs w:val="22"/>
          <w:lang w:val="pt-BR" w:eastAsia="en-US"/>
        </w:rPr>
        <w:t xml:space="preserve">, e poderá cumular com as demais sanções administrativas, inclusive com as multas previstas. </w:t>
      </w:r>
    </w:p>
    <w:p w14:paraId="1EA46BDC"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24CA9171"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0A3A7093"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7EFD66AE"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5A5912A7"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8.2.13 As sanções serão processadas de acordo com a Lei 14.133/2021. </w:t>
      </w:r>
    </w:p>
    <w:p w14:paraId="262D6ACF" w14:textId="77777777" w:rsidR="00911ED7" w:rsidRPr="00183235"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37674E62" w14:textId="37F771E1" w:rsidR="00D87077" w:rsidRPr="00C123E4" w:rsidRDefault="00D87077" w:rsidP="0030486D">
      <w:pPr>
        <w:suppressAutoHyphens w:val="0"/>
        <w:autoSpaceDE w:val="0"/>
        <w:autoSpaceDN w:val="0"/>
        <w:adjustRightInd w:val="0"/>
        <w:jc w:val="both"/>
        <w:rPr>
          <w:rFonts w:ascii="Arial" w:eastAsiaTheme="minorHAnsi" w:hAnsi="Arial" w:cs="Arial"/>
          <w:b/>
          <w:bCs/>
          <w:sz w:val="22"/>
          <w:szCs w:val="22"/>
          <w:lang w:eastAsia="en-US"/>
        </w:rPr>
      </w:pPr>
      <w:r w:rsidRPr="00183235">
        <w:rPr>
          <w:rFonts w:ascii="Arial" w:eastAsiaTheme="minorHAnsi" w:hAnsi="Arial" w:cs="Arial"/>
          <w:b/>
          <w:bCs/>
          <w:sz w:val="22"/>
          <w:szCs w:val="22"/>
          <w:lang w:val="pt-BR" w:eastAsia="en-US"/>
        </w:rPr>
        <w:t xml:space="preserve">CLÁUSULA NONA - </w:t>
      </w:r>
      <w:r w:rsidR="00C123E4" w:rsidRPr="00C123E4">
        <w:rPr>
          <w:rFonts w:ascii="Arial" w:eastAsiaTheme="minorHAnsi" w:hAnsi="Arial" w:cs="Arial"/>
          <w:b/>
          <w:bCs/>
          <w:sz w:val="22"/>
          <w:szCs w:val="22"/>
          <w:lang w:val="pt-BR" w:eastAsia="en-US"/>
        </w:rPr>
        <w:t>DO REAJUSTE E REEQUILÍBRIO ECONÔMICO FINANCEIRO</w:t>
      </w:r>
    </w:p>
    <w:p w14:paraId="69DE181B"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84FC43D" w14:textId="77777777" w:rsidR="00BB46C1" w:rsidRPr="00183235" w:rsidRDefault="00BB46C1" w:rsidP="00BB46C1">
      <w:pPr>
        <w:suppressAutoHyphens w:val="0"/>
        <w:autoSpaceDE w:val="0"/>
        <w:autoSpaceDN w:val="0"/>
        <w:adjustRightInd w:val="0"/>
        <w:ind w:left="284"/>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 de obra e qualquer despesa, acessória e/ou complementar e outras não especificadas neste Edital, mas que incidam no cumprimento das obrigações assumidas pela empresa detentora da ata na execução da mesma. </w:t>
      </w:r>
    </w:p>
    <w:p w14:paraId="7728185F"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9.2 O preço registrado poderá ser revisto em decorrência de eventual redução daqueles</w:t>
      </w:r>
    </w:p>
    <w:p w14:paraId="583BE7E6"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praticados no mercado ou de fato que eleve o custo dos bens registrados, devendo ser</w:t>
      </w:r>
    </w:p>
    <w:p w14:paraId="0D3C5845"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promovidas negociações com os fornecedores. </w:t>
      </w:r>
    </w:p>
    <w:p w14:paraId="5F131041"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9.3 O Órgão Gerenciador poderá revisar os preços praticados nesta Ata, a qualquer tempo. </w:t>
      </w:r>
    </w:p>
    <w:p w14:paraId="79636880"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75ACDD00"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03A7356D"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9.6 Quando o preço inicialmente registrado, por motivo superveniente, tornar-se superior ao preço praticado no mercado, o Gerenciador</w:t>
      </w:r>
      <w:r w:rsidRPr="00183235">
        <w:rPr>
          <w:rFonts w:ascii="Arial" w:eastAsiaTheme="minorHAnsi" w:hAnsi="Arial" w:cs="Arial"/>
          <w:b/>
          <w:bCs/>
          <w:sz w:val="22"/>
          <w:szCs w:val="22"/>
          <w:lang w:val="pt-BR" w:eastAsia="en-US"/>
        </w:rPr>
        <w:t xml:space="preserve"> </w:t>
      </w:r>
      <w:r w:rsidRPr="00183235">
        <w:rPr>
          <w:rFonts w:ascii="Arial" w:eastAsiaTheme="minorHAnsi" w:hAnsi="Arial" w:cs="Arial"/>
          <w:sz w:val="22"/>
          <w:szCs w:val="22"/>
          <w:lang w:val="pt-BR" w:eastAsia="en-US"/>
        </w:rPr>
        <w:t xml:space="preserve">da Ata de Registro de Preço deverá convocar o fornecedor, a fim de negociar a redução de seu preço, de forma a adequá-lo à média apurada, mantendo o mesmo objeto cotado, qualidade e especificações. </w:t>
      </w:r>
    </w:p>
    <w:p w14:paraId="40B943C8"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1E6A1771"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6711FDF9"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384934F1"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6B80C236"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9.11 Quando o preço de mercado se tornar inferior aos preços registrados e o fornecedor</w:t>
      </w:r>
    </w:p>
    <w:p w14:paraId="45A78874"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apresentar requerimento fundamentado com comprovantes de que não pode cumprir as</w:t>
      </w:r>
    </w:p>
    <w:p w14:paraId="472AA747" w14:textId="77777777"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lastRenderedPageBreak/>
        <w:t>obrigações assumidas, a Administração Municipal poderá liberar o fornecedor do compromisso assumido, sem aplicação da penalidade, se confirmada à veracidade dos motivos e comprovantes apresentados, e se a comunicação anteceder o pedido de fornecimento.</w:t>
      </w:r>
    </w:p>
    <w:p w14:paraId="64BECF23" w14:textId="6CAEBFAE"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9.12 Em qualquer hipótese, os preços decorrentes da revisão não poderão ultrapassar os praticados no mercado, mantendo-se a diferença percentual apurada entre o valor</w:t>
      </w:r>
    </w:p>
    <w:p w14:paraId="0AA32FDB" w14:textId="19610B6B" w:rsidR="00BB46C1" w:rsidRPr="00183235" w:rsidRDefault="00BB46C1" w:rsidP="00BB46C1">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originalmente constante da proposta do fornecedor e aquele vigente no mercado à época do registro – equação econômico-financeira.</w:t>
      </w:r>
    </w:p>
    <w:p w14:paraId="30B6F151" w14:textId="3AFFD44C" w:rsidR="00BB46C1" w:rsidRPr="00183235" w:rsidRDefault="00BB46C1" w:rsidP="0030486D">
      <w:pPr>
        <w:suppressAutoHyphens w:val="0"/>
        <w:autoSpaceDE w:val="0"/>
        <w:autoSpaceDN w:val="0"/>
        <w:adjustRightInd w:val="0"/>
        <w:jc w:val="both"/>
        <w:rPr>
          <w:rFonts w:ascii="Arial" w:eastAsiaTheme="minorHAnsi" w:hAnsi="Arial" w:cs="Arial"/>
          <w:sz w:val="22"/>
          <w:szCs w:val="22"/>
          <w:lang w:eastAsia="en-US"/>
        </w:rPr>
      </w:pPr>
      <w:r w:rsidRPr="00183235">
        <w:rPr>
          <w:rFonts w:ascii="Arial" w:eastAsiaTheme="minorHAnsi" w:hAnsi="Arial" w:cs="Arial"/>
          <w:sz w:val="22"/>
          <w:szCs w:val="22"/>
          <w:lang w:val="pt-BR" w:eastAsia="en-US"/>
        </w:rPr>
        <w:t xml:space="preserve">9.13 Será considerado preço de mercado, o que for igual ou inferior à média daquele apurado pela Administração Municipal para determinado item, observado do disposto no </w:t>
      </w:r>
      <w:r w:rsidRPr="00183235">
        <w:rPr>
          <w:rFonts w:ascii="Arial" w:hAnsi="Arial" w:cs="Arial"/>
          <w:sz w:val="22"/>
          <w:szCs w:val="22"/>
        </w:rPr>
        <w:t>Decreto Municipal n° 44 de 02 de fevereiro de 2021.</w:t>
      </w:r>
    </w:p>
    <w:p w14:paraId="6B6BBAB3"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EE65041"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CLÁUSULA DÉCIMA - DA RESCISÃO DA ATA DE REGISTRO DE PREÇOS </w:t>
      </w:r>
    </w:p>
    <w:p w14:paraId="04A17E65"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10.1 A ata poderá ser rescindida de pleno direito, nas hipóteses a seguir relacionadas. </w:t>
      </w:r>
    </w:p>
    <w:p w14:paraId="427AA5AF"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632FEDE" w14:textId="77777777" w:rsidR="00D87077" w:rsidRPr="00183235"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10.1.1 A rescisão pela Administração poderá ocorrer quando: </w:t>
      </w:r>
    </w:p>
    <w:p w14:paraId="1D6871C1" w14:textId="77777777" w:rsidR="00D87077" w:rsidRPr="00183235"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a. </w:t>
      </w:r>
      <w:r w:rsidRPr="00183235">
        <w:rPr>
          <w:rFonts w:ascii="Arial" w:eastAsiaTheme="minorHAnsi" w:hAnsi="Arial" w:cs="Arial"/>
          <w:sz w:val="22"/>
          <w:szCs w:val="22"/>
          <w:lang w:val="pt-BR" w:eastAsia="en-US"/>
        </w:rPr>
        <w:t xml:space="preserve">A detentora não cumprir as obrigações constantes da ata; </w:t>
      </w:r>
    </w:p>
    <w:p w14:paraId="4AE0AA31" w14:textId="77777777" w:rsidR="00D87077" w:rsidRPr="00183235"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b. </w:t>
      </w:r>
      <w:r w:rsidRPr="00183235">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27EDF2AB" w14:textId="77777777" w:rsidR="00D87077" w:rsidRPr="00183235"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c. </w:t>
      </w:r>
      <w:r w:rsidRPr="00183235">
        <w:rPr>
          <w:rFonts w:ascii="Arial" w:eastAsiaTheme="minorHAnsi" w:hAnsi="Arial" w:cs="Arial"/>
          <w:sz w:val="22"/>
          <w:szCs w:val="22"/>
          <w:lang w:val="pt-BR" w:eastAsia="en-US"/>
        </w:rPr>
        <w:t xml:space="preserve">A detentora der causa à rescisão administrativa de contrato decorrente do registro de preços; </w:t>
      </w:r>
    </w:p>
    <w:p w14:paraId="6E834DEE" w14:textId="77777777" w:rsidR="00D87077" w:rsidRPr="00183235"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d. </w:t>
      </w:r>
      <w:r w:rsidRPr="00183235">
        <w:rPr>
          <w:rFonts w:ascii="Arial" w:eastAsiaTheme="minorHAnsi" w:hAnsi="Arial" w:cs="Arial"/>
          <w:sz w:val="22"/>
          <w:szCs w:val="22"/>
          <w:lang w:val="pt-BR" w:eastAsia="en-US"/>
        </w:rPr>
        <w:t xml:space="preserve">Em qualquer das hipóteses de inexecução total ou parcial do contrato decorrente do registro de preços. </w:t>
      </w:r>
    </w:p>
    <w:p w14:paraId="3E518C10" w14:textId="77777777" w:rsidR="00D87077" w:rsidRPr="00183235"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e. </w:t>
      </w:r>
      <w:r w:rsidRPr="00183235">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9770B2B" w14:textId="77777777" w:rsidR="00D87077" w:rsidRPr="00183235"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f. </w:t>
      </w:r>
      <w:r w:rsidRPr="00183235">
        <w:rPr>
          <w:rFonts w:ascii="Arial" w:eastAsiaTheme="minorHAnsi" w:hAnsi="Arial" w:cs="Arial"/>
          <w:sz w:val="22"/>
          <w:szCs w:val="22"/>
          <w:lang w:val="pt-BR" w:eastAsia="en-US"/>
        </w:rPr>
        <w:t xml:space="preserve">Por razões de interesse público, devidamente motivadas e justificadas pela administração; </w:t>
      </w:r>
    </w:p>
    <w:p w14:paraId="46F443CB" w14:textId="77777777" w:rsidR="00D87077" w:rsidRPr="00183235"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g. </w:t>
      </w:r>
      <w:r w:rsidRPr="00183235">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23D98E0D" w14:textId="77777777" w:rsidR="00BF5290" w:rsidRPr="00183235"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6C2B5140"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10.2 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183235">
        <w:rPr>
          <w:rFonts w:ascii="Arial" w:eastAsiaTheme="minorHAnsi" w:hAnsi="Arial" w:cs="Arial"/>
          <w:sz w:val="22"/>
          <w:szCs w:val="22"/>
          <w:lang w:val="pt-BR" w:eastAsia="en-US"/>
        </w:rPr>
        <w:t>s</w:t>
      </w:r>
      <w:r w:rsidRPr="00183235">
        <w:rPr>
          <w:rFonts w:ascii="Arial" w:eastAsiaTheme="minorHAnsi" w:hAnsi="Arial" w:cs="Arial"/>
          <w:sz w:val="22"/>
          <w:szCs w:val="22"/>
          <w:lang w:val="pt-BR" w:eastAsia="en-US"/>
        </w:rPr>
        <w:t xml:space="preserve"> </w:t>
      </w:r>
      <w:r w:rsidR="001116CB" w:rsidRPr="00183235">
        <w:rPr>
          <w:rFonts w:ascii="Arial" w:eastAsiaTheme="minorHAnsi" w:hAnsi="Arial" w:cs="Arial"/>
          <w:sz w:val="22"/>
          <w:szCs w:val="22"/>
          <w:lang w:val="pt-BR" w:eastAsia="en-US"/>
        </w:rPr>
        <w:t>Municípios</w:t>
      </w:r>
      <w:r w:rsidR="002066E6" w:rsidRPr="00183235">
        <w:rPr>
          <w:rFonts w:ascii="Arial" w:eastAsiaTheme="minorHAnsi" w:hAnsi="Arial" w:cs="Arial"/>
          <w:sz w:val="22"/>
          <w:szCs w:val="22"/>
          <w:lang w:val="pt-BR" w:eastAsia="en-US"/>
        </w:rPr>
        <w:t xml:space="preserve"> por 1</w:t>
      </w:r>
      <w:r w:rsidRPr="00183235">
        <w:rPr>
          <w:rFonts w:ascii="Arial" w:eastAsiaTheme="minorHAnsi" w:hAnsi="Arial" w:cs="Arial"/>
          <w:sz w:val="22"/>
          <w:szCs w:val="22"/>
          <w:lang w:val="pt-BR" w:eastAsia="en-US"/>
        </w:rPr>
        <w:t xml:space="preserve"> (</w:t>
      </w:r>
      <w:r w:rsidR="002066E6" w:rsidRPr="00183235">
        <w:rPr>
          <w:rFonts w:ascii="Arial" w:eastAsiaTheme="minorHAnsi" w:hAnsi="Arial" w:cs="Arial"/>
          <w:sz w:val="22"/>
          <w:szCs w:val="22"/>
          <w:lang w:val="pt-BR" w:eastAsia="en-US"/>
        </w:rPr>
        <w:t>uma) vez</w:t>
      </w:r>
      <w:r w:rsidRPr="00183235">
        <w:rPr>
          <w:rFonts w:ascii="Arial" w:eastAsiaTheme="minorHAnsi" w:hAnsi="Arial" w:cs="Arial"/>
          <w:sz w:val="22"/>
          <w:szCs w:val="22"/>
          <w:lang w:val="pt-BR" w:eastAsia="en-US"/>
        </w:rPr>
        <w:t xml:space="preserve">, considerando-se cancelado o registro de preço a partir da última publicação. </w:t>
      </w:r>
    </w:p>
    <w:p w14:paraId="54D8FDDC"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238FB345" w14:textId="77777777" w:rsidR="00D87077" w:rsidRPr="00183235"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5ADD2971" w14:textId="77777777" w:rsidR="00D87077" w:rsidRPr="00183235"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183235">
        <w:rPr>
          <w:rFonts w:ascii="Arial" w:eastAsiaTheme="minorHAnsi" w:hAnsi="Arial" w:cs="Arial"/>
          <w:sz w:val="22"/>
          <w:szCs w:val="22"/>
          <w:lang w:val="pt-BR" w:eastAsia="en-US"/>
        </w:rPr>
        <w:t>para mediante</w:t>
      </w:r>
      <w:r w:rsidRPr="00183235">
        <w:rPr>
          <w:rFonts w:ascii="Arial" w:eastAsiaTheme="minorHAnsi" w:hAnsi="Arial" w:cs="Arial"/>
          <w:sz w:val="22"/>
          <w:szCs w:val="22"/>
          <w:lang w:val="pt-BR" w:eastAsia="en-US"/>
        </w:rPr>
        <w:t xml:space="preserve"> a sua concordância assumirem o fornecimento do objeto da ata. </w:t>
      </w:r>
    </w:p>
    <w:p w14:paraId="718BC9E9"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ACDE522"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CLÁUSULA DÉCIMA PRIMEIRA </w:t>
      </w:r>
      <w:r w:rsidR="00924AED" w:rsidRPr="00183235">
        <w:rPr>
          <w:rFonts w:ascii="Arial" w:eastAsiaTheme="minorHAnsi" w:hAnsi="Arial" w:cs="Arial"/>
          <w:b/>
          <w:bCs/>
          <w:sz w:val="22"/>
          <w:szCs w:val="22"/>
          <w:lang w:val="pt-BR" w:eastAsia="en-US"/>
        </w:rPr>
        <w:t>- DA AUTORIZAÇÃO PARA AQUISIÇÃO E DA ADESÃO POR ÓRGÃO NÃO PARTICIPANTE</w:t>
      </w:r>
    </w:p>
    <w:p w14:paraId="67DC1BFF"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w:t>
      </w:r>
      <w:r w:rsidRPr="00183235">
        <w:rPr>
          <w:rFonts w:ascii="Arial" w:eastAsiaTheme="minorHAnsi" w:hAnsi="Arial" w:cs="Arial"/>
          <w:sz w:val="22"/>
          <w:szCs w:val="22"/>
          <w:lang w:val="pt-BR" w:eastAsia="en-US"/>
        </w:rPr>
        <w:lastRenderedPageBreak/>
        <w:t xml:space="preserve">mercado, onde se verifique o preço registrado em ata encontra-se compatível com o de mercado. </w:t>
      </w:r>
    </w:p>
    <w:p w14:paraId="022AECE4"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43CEA5D8"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69BD2017"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7851449"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767E6A5"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80835A4"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DFE850F"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84357ED"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A912A3D"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E0E4BD7"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5803D3D"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3BA2799"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78DFBA2" w14:textId="77777777" w:rsidR="00281955" w:rsidRPr="00183235" w:rsidRDefault="00281955" w:rsidP="00626235">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CFB7B00" w14:textId="77777777" w:rsidR="00281955" w:rsidRPr="00183235" w:rsidRDefault="00281955" w:rsidP="00626235">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6AA804B" w14:textId="77777777" w:rsidR="00281955" w:rsidRPr="00183235" w:rsidRDefault="00281955" w:rsidP="00626235">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608C086" w14:textId="77777777" w:rsidR="00281955" w:rsidRPr="00183235" w:rsidRDefault="00281955" w:rsidP="00626235">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8CE9126" w14:textId="77777777" w:rsidR="00685E43" w:rsidRPr="00183235" w:rsidRDefault="00685E43" w:rsidP="00626235">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7A328AF" w14:textId="77777777" w:rsidR="00685E43" w:rsidRPr="00183235" w:rsidRDefault="00685E43" w:rsidP="00626235">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595C9F29" w14:textId="77777777" w:rsidR="00685E43" w:rsidRPr="00183235" w:rsidRDefault="00685E43" w:rsidP="00626235">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5152BCB6" w14:textId="77777777" w:rsidR="00685E43" w:rsidRPr="00183235" w:rsidRDefault="00685E43" w:rsidP="00626235">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 xml:space="preserve"> consulta e aceitação prévias do órgão ou da entidade gerenciadora e do fornecedor.</w:t>
      </w:r>
    </w:p>
    <w:p w14:paraId="6E1E83A2" w14:textId="77777777" w:rsidR="00685E43" w:rsidRPr="00183235" w:rsidRDefault="00685E43" w:rsidP="00626235">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A autorização do órgão ou entidade gerenciadora apenas será realizada após a aceitação da adesão pelo fornecedor.</w:t>
      </w:r>
    </w:p>
    <w:p w14:paraId="23ACBED0" w14:textId="77777777" w:rsidR="00685E43" w:rsidRPr="00183235" w:rsidRDefault="00685E43" w:rsidP="00626235">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520E6D6" w14:textId="77777777" w:rsidR="00685E43" w:rsidRPr="00183235" w:rsidRDefault="00685E43" w:rsidP="00626235">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A447F33" w14:textId="77777777" w:rsidR="00685E43" w:rsidRPr="00183235" w:rsidRDefault="00685E43" w:rsidP="00626235">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0D0B11A" w14:textId="77777777" w:rsidR="00685E43" w:rsidRPr="00183235" w:rsidRDefault="00685E43" w:rsidP="00626235">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12709AA" w14:textId="77777777" w:rsidR="00685E43" w:rsidRPr="00183235" w:rsidRDefault="00685E43" w:rsidP="00626235">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1AA82B7" w14:textId="77777777" w:rsidR="00685E43" w:rsidRPr="00183235" w:rsidRDefault="00685E43" w:rsidP="00626235">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183235">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5659D05"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6458A15"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CLÁUSULA DÉCIMA SEGUNDA - DAS COMUNICAÇÕES </w:t>
      </w:r>
    </w:p>
    <w:p w14:paraId="04CF0320"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14B79EA5"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34DE65F"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CLÁUSULA DÉCIMA TERCEIRA - VINCULAÇÃO AO EDITAL </w:t>
      </w:r>
    </w:p>
    <w:p w14:paraId="3E8BC0D3" w14:textId="1B142FFE"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nº.xxx/</w:t>
      </w:r>
      <w:r w:rsidRPr="00183235">
        <w:rPr>
          <w:rFonts w:ascii="Arial" w:eastAsiaTheme="minorHAnsi" w:hAnsi="Arial" w:cs="Arial"/>
          <w:b/>
          <w:bCs/>
          <w:sz w:val="22"/>
          <w:szCs w:val="22"/>
          <w:lang w:val="pt-BR" w:eastAsia="en-US"/>
        </w:rPr>
        <w:t>202</w:t>
      </w:r>
      <w:r w:rsidR="00100B37" w:rsidRPr="00183235">
        <w:rPr>
          <w:rFonts w:ascii="Arial" w:eastAsiaTheme="minorHAnsi" w:hAnsi="Arial" w:cs="Arial"/>
          <w:b/>
          <w:bCs/>
          <w:sz w:val="22"/>
          <w:szCs w:val="22"/>
          <w:lang w:val="pt-BR" w:eastAsia="en-US"/>
        </w:rPr>
        <w:t>5</w:t>
      </w:r>
      <w:r w:rsidRPr="00183235">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1271313A"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B7A37FE"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b/>
          <w:bCs/>
          <w:sz w:val="22"/>
          <w:szCs w:val="22"/>
          <w:lang w:val="pt-BR" w:eastAsia="en-US"/>
        </w:rPr>
        <w:t xml:space="preserve">CLÁUSULA DÉCIMA QUARTA - DAS DISPOSIÇÕES FINAIS </w:t>
      </w:r>
    </w:p>
    <w:p w14:paraId="3AC2CE69" w14:textId="43377178"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14.1 Integram esta Ata, o edital da PREGÃO ELETRONICO nº xx/202</w:t>
      </w:r>
      <w:r w:rsidR="00100B37" w:rsidRPr="00183235">
        <w:rPr>
          <w:rFonts w:ascii="Arial" w:eastAsiaTheme="minorHAnsi" w:hAnsi="Arial" w:cs="Arial"/>
          <w:sz w:val="22"/>
          <w:szCs w:val="22"/>
          <w:lang w:val="pt-BR" w:eastAsia="en-US"/>
        </w:rPr>
        <w:t>5</w:t>
      </w:r>
      <w:r w:rsidRPr="00183235">
        <w:rPr>
          <w:rFonts w:ascii="Arial" w:eastAsiaTheme="minorHAnsi" w:hAnsi="Arial" w:cs="Arial"/>
          <w:sz w:val="22"/>
          <w:szCs w:val="22"/>
          <w:lang w:val="pt-BR" w:eastAsia="en-US"/>
        </w:rPr>
        <w:t xml:space="preserve"> a proposta da empresa ......................................... classificada em 1º lugar no certame supranumerado. </w:t>
      </w:r>
    </w:p>
    <w:p w14:paraId="5E756264" w14:textId="77777777" w:rsidR="00D87077" w:rsidRPr="00183235"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183235">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584C84C5" w14:textId="77777777" w:rsidR="00D14B96" w:rsidRPr="00183235" w:rsidRDefault="00D14B96" w:rsidP="0030486D">
      <w:pPr>
        <w:jc w:val="both"/>
        <w:rPr>
          <w:rFonts w:ascii="Arial" w:hAnsi="Arial" w:cs="Arial"/>
          <w:sz w:val="22"/>
          <w:szCs w:val="22"/>
        </w:rPr>
      </w:pPr>
    </w:p>
    <w:p w14:paraId="0A8E6FBB" w14:textId="77777777" w:rsidR="00422166" w:rsidRPr="00183235" w:rsidRDefault="00422166" w:rsidP="0030486D">
      <w:pPr>
        <w:autoSpaceDE w:val="0"/>
        <w:autoSpaceDN w:val="0"/>
        <w:adjustRightInd w:val="0"/>
        <w:jc w:val="both"/>
        <w:rPr>
          <w:rFonts w:ascii="Arial" w:hAnsi="Arial" w:cs="Arial"/>
          <w:b/>
          <w:bCs/>
          <w:sz w:val="22"/>
          <w:szCs w:val="22"/>
        </w:rPr>
      </w:pPr>
      <w:r w:rsidRPr="00183235">
        <w:rPr>
          <w:rFonts w:ascii="Arial" w:hAnsi="Arial" w:cs="Arial"/>
          <w:b/>
          <w:bCs/>
          <w:sz w:val="22"/>
          <w:szCs w:val="22"/>
        </w:rPr>
        <w:t xml:space="preserve">15 </w:t>
      </w:r>
      <w:r w:rsidRPr="00183235">
        <w:rPr>
          <w:rFonts w:ascii="Arial" w:hAnsi="Arial" w:cs="Arial"/>
          <w:b/>
          <w:sz w:val="22"/>
          <w:szCs w:val="22"/>
        </w:rPr>
        <w:t xml:space="preserve">– </w:t>
      </w:r>
      <w:r w:rsidRPr="00183235">
        <w:rPr>
          <w:rFonts w:ascii="Arial" w:hAnsi="Arial" w:cs="Arial"/>
          <w:b/>
          <w:bCs/>
          <w:sz w:val="22"/>
          <w:szCs w:val="22"/>
        </w:rPr>
        <w:t>CLÁUSULA DÉCIMA QUINTA - DO FORO</w:t>
      </w:r>
    </w:p>
    <w:p w14:paraId="15611D92" w14:textId="77777777" w:rsidR="00422166" w:rsidRPr="00183235" w:rsidRDefault="00422166" w:rsidP="0030486D">
      <w:pPr>
        <w:autoSpaceDE w:val="0"/>
        <w:autoSpaceDN w:val="0"/>
        <w:adjustRightInd w:val="0"/>
        <w:jc w:val="both"/>
        <w:rPr>
          <w:rFonts w:ascii="Arial" w:hAnsi="Arial" w:cs="Arial"/>
          <w:sz w:val="22"/>
          <w:szCs w:val="22"/>
        </w:rPr>
      </w:pPr>
      <w:r w:rsidRPr="00183235">
        <w:rPr>
          <w:rFonts w:ascii="Arial" w:hAnsi="Arial" w:cs="Arial"/>
          <w:bCs/>
          <w:sz w:val="22"/>
          <w:szCs w:val="22"/>
        </w:rPr>
        <w:t>15.1</w:t>
      </w:r>
      <w:r w:rsidRPr="00183235">
        <w:rPr>
          <w:rFonts w:ascii="Arial" w:hAnsi="Arial" w:cs="Arial"/>
          <w:b/>
          <w:bCs/>
          <w:sz w:val="22"/>
          <w:szCs w:val="22"/>
        </w:rPr>
        <w:t xml:space="preserve"> </w:t>
      </w:r>
      <w:r w:rsidRPr="00183235">
        <w:rPr>
          <w:rFonts w:ascii="Arial" w:hAnsi="Arial" w:cs="Arial"/>
          <w:sz w:val="22"/>
          <w:szCs w:val="22"/>
        </w:rPr>
        <w:t>–</w:t>
      </w:r>
      <w:r w:rsidRPr="00183235">
        <w:rPr>
          <w:rFonts w:ascii="Arial" w:hAnsi="Arial" w:cs="Arial"/>
          <w:b/>
          <w:bCs/>
          <w:sz w:val="22"/>
          <w:szCs w:val="22"/>
        </w:rPr>
        <w:t xml:space="preserve"> </w:t>
      </w:r>
      <w:r w:rsidRPr="00183235">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49B82C33" w14:textId="77777777" w:rsidR="00D14B96" w:rsidRPr="00183235" w:rsidRDefault="00D14B96" w:rsidP="0030486D">
      <w:pPr>
        <w:jc w:val="both"/>
        <w:rPr>
          <w:rFonts w:ascii="Arial" w:hAnsi="Arial" w:cs="Arial"/>
          <w:sz w:val="22"/>
          <w:szCs w:val="22"/>
        </w:rPr>
      </w:pPr>
    </w:p>
    <w:p w14:paraId="39848947" w14:textId="77777777" w:rsidR="00D14B96" w:rsidRPr="00183235" w:rsidRDefault="00422166" w:rsidP="0030486D">
      <w:pPr>
        <w:jc w:val="both"/>
        <w:rPr>
          <w:rFonts w:ascii="Arial" w:hAnsi="Arial" w:cs="Arial"/>
          <w:sz w:val="22"/>
          <w:szCs w:val="22"/>
        </w:rPr>
      </w:pPr>
      <w:r w:rsidRPr="00183235">
        <w:rPr>
          <w:rFonts w:ascii="Arial" w:hAnsi="Arial" w:cs="Arial"/>
          <w:sz w:val="22"/>
          <w:szCs w:val="22"/>
        </w:rPr>
        <w:t>E, por haverem assim pactuado, assinam, este instrumento na presença das testemunhas abaixo.</w:t>
      </w:r>
    </w:p>
    <w:p w14:paraId="2C934016" w14:textId="77777777" w:rsidR="00422166" w:rsidRPr="00183235" w:rsidRDefault="00422166" w:rsidP="0030486D">
      <w:pPr>
        <w:jc w:val="both"/>
        <w:rPr>
          <w:rFonts w:ascii="Arial" w:hAnsi="Arial" w:cs="Arial"/>
          <w:sz w:val="22"/>
          <w:szCs w:val="22"/>
        </w:rPr>
      </w:pPr>
    </w:p>
    <w:p w14:paraId="280E56EC" w14:textId="0D9B85B9" w:rsidR="00D14B96" w:rsidRPr="00183235" w:rsidRDefault="00422166" w:rsidP="0030486D">
      <w:pPr>
        <w:jc w:val="both"/>
        <w:rPr>
          <w:rFonts w:ascii="Arial" w:hAnsi="Arial" w:cs="Arial"/>
          <w:sz w:val="22"/>
          <w:szCs w:val="22"/>
        </w:rPr>
      </w:pPr>
      <w:r w:rsidRPr="00183235">
        <w:rPr>
          <w:rFonts w:ascii="Arial" w:hAnsi="Arial" w:cs="Arial"/>
          <w:sz w:val="22"/>
          <w:szCs w:val="22"/>
        </w:rPr>
        <w:t>Bonito, ........ de ............................. de 202</w:t>
      </w:r>
      <w:r w:rsidR="00100B37" w:rsidRPr="00183235">
        <w:rPr>
          <w:rFonts w:ascii="Arial" w:hAnsi="Arial" w:cs="Arial"/>
          <w:sz w:val="22"/>
          <w:szCs w:val="22"/>
        </w:rPr>
        <w:t>5</w:t>
      </w:r>
      <w:r w:rsidRPr="00183235">
        <w:rPr>
          <w:rFonts w:ascii="Arial" w:hAnsi="Arial" w:cs="Arial"/>
          <w:sz w:val="22"/>
          <w:szCs w:val="22"/>
        </w:rPr>
        <w:t>.</w:t>
      </w:r>
    </w:p>
    <w:p w14:paraId="492967C9" w14:textId="77777777" w:rsidR="00D14B96" w:rsidRPr="00183235" w:rsidRDefault="00D14B96" w:rsidP="0030486D">
      <w:pPr>
        <w:jc w:val="both"/>
        <w:rPr>
          <w:rFonts w:ascii="Arial" w:hAnsi="Arial" w:cs="Arial"/>
          <w:sz w:val="22"/>
          <w:szCs w:val="22"/>
        </w:rPr>
      </w:pPr>
    </w:p>
    <w:p w14:paraId="7B21F8A2" w14:textId="77777777" w:rsidR="00DF02F7" w:rsidRPr="00DF02F7" w:rsidRDefault="00DF02F7" w:rsidP="00DF02F7">
      <w:pPr>
        <w:jc w:val="center"/>
        <w:rPr>
          <w:rFonts w:ascii="Arial" w:hAnsi="Arial" w:cs="Arial"/>
          <w:b/>
          <w:sz w:val="20"/>
          <w:szCs w:val="20"/>
        </w:rPr>
      </w:pPr>
      <w:r w:rsidRPr="00DF02F7">
        <w:rPr>
          <w:rFonts w:ascii="Arial" w:hAnsi="Arial" w:cs="Arial"/>
          <w:b/>
          <w:sz w:val="20"/>
          <w:szCs w:val="20"/>
        </w:rPr>
        <w:t>....................................................,</w:t>
      </w:r>
    </w:p>
    <w:p w14:paraId="614C595C" w14:textId="77777777" w:rsidR="00DF02F7" w:rsidRPr="00DF02F7" w:rsidRDefault="00DF02F7" w:rsidP="00DF02F7">
      <w:pPr>
        <w:jc w:val="center"/>
        <w:rPr>
          <w:rFonts w:ascii="Arial" w:hAnsi="Arial" w:cs="Arial"/>
          <w:i/>
          <w:sz w:val="20"/>
          <w:szCs w:val="20"/>
        </w:rPr>
      </w:pPr>
      <w:r w:rsidRPr="00DF02F7">
        <w:rPr>
          <w:rFonts w:ascii="Arial" w:hAnsi="Arial" w:cs="Arial"/>
          <w:i/>
          <w:sz w:val="20"/>
          <w:szCs w:val="20"/>
        </w:rPr>
        <w:t>Prefeito Municipal.</w:t>
      </w:r>
    </w:p>
    <w:p w14:paraId="490CF7A9" w14:textId="77777777" w:rsidR="00DF02F7" w:rsidRPr="00DF02F7" w:rsidRDefault="00DF02F7" w:rsidP="00DF02F7">
      <w:pPr>
        <w:jc w:val="center"/>
        <w:rPr>
          <w:rFonts w:ascii="Arial" w:hAnsi="Arial" w:cs="Arial"/>
          <w:b/>
          <w:sz w:val="20"/>
          <w:szCs w:val="20"/>
        </w:rPr>
      </w:pPr>
      <w:r w:rsidRPr="00DF02F7">
        <w:rPr>
          <w:rFonts w:ascii="Arial" w:hAnsi="Arial" w:cs="Arial"/>
          <w:b/>
          <w:sz w:val="20"/>
          <w:szCs w:val="20"/>
        </w:rPr>
        <w:t>.....................................................,</w:t>
      </w:r>
    </w:p>
    <w:p w14:paraId="1185F50D" w14:textId="77777777" w:rsidR="00DF02F7" w:rsidRPr="00DF02F7" w:rsidRDefault="00DF02F7" w:rsidP="00DF02F7">
      <w:pPr>
        <w:jc w:val="center"/>
        <w:rPr>
          <w:rFonts w:ascii="Arial" w:hAnsi="Arial" w:cs="Arial"/>
          <w:i/>
          <w:sz w:val="20"/>
          <w:szCs w:val="20"/>
        </w:rPr>
      </w:pPr>
      <w:r w:rsidRPr="00DF02F7">
        <w:rPr>
          <w:rFonts w:ascii="Arial" w:hAnsi="Arial" w:cs="Arial"/>
          <w:i/>
          <w:sz w:val="20"/>
          <w:szCs w:val="20"/>
        </w:rPr>
        <w:t>Secretaria Municipal de Saúde.</w:t>
      </w:r>
    </w:p>
    <w:p w14:paraId="5B16A15A" w14:textId="77777777" w:rsidR="00DF02F7" w:rsidRPr="00DF02F7" w:rsidRDefault="00DF02F7" w:rsidP="00DF02F7">
      <w:pPr>
        <w:jc w:val="center"/>
        <w:rPr>
          <w:rFonts w:ascii="Arial" w:hAnsi="Arial" w:cs="Arial"/>
          <w:b/>
          <w:sz w:val="20"/>
          <w:szCs w:val="20"/>
        </w:rPr>
      </w:pPr>
      <w:r w:rsidRPr="00DF02F7">
        <w:rPr>
          <w:rFonts w:ascii="Arial" w:hAnsi="Arial" w:cs="Arial"/>
          <w:b/>
          <w:sz w:val="20"/>
          <w:szCs w:val="20"/>
        </w:rPr>
        <w:t>....................,</w:t>
      </w:r>
    </w:p>
    <w:p w14:paraId="0E38EB4A" w14:textId="77777777" w:rsidR="00DF02F7" w:rsidRPr="00DF02F7" w:rsidRDefault="00DF02F7" w:rsidP="00DF02F7">
      <w:pPr>
        <w:jc w:val="center"/>
        <w:rPr>
          <w:rFonts w:ascii="Arial" w:hAnsi="Arial" w:cs="Arial"/>
          <w:bCs/>
          <w:i/>
          <w:sz w:val="20"/>
          <w:szCs w:val="20"/>
        </w:rPr>
      </w:pPr>
      <w:r w:rsidRPr="00DF02F7">
        <w:rPr>
          <w:rFonts w:ascii="Arial" w:hAnsi="Arial" w:cs="Arial"/>
          <w:bCs/>
          <w:i/>
          <w:sz w:val="20"/>
          <w:szCs w:val="20"/>
        </w:rPr>
        <w:t>Contratada</w:t>
      </w:r>
    </w:p>
    <w:p w14:paraId="38A73772" w14:textId="77777777" w:rsidR="00DF02F7" w:rsidRPr="00DF02F7" w:rsidRDefault="00DF02F7" w:rsidP="00DF02F7">
      <w:pPr>
        <w:jc w:val="center"/>
        <w:rPr>
          <w:rFonts w:ascii="Arial" w:hAnsi="Arial" w:cs="Arial"/>
          <w:b/>
          <w:sz w:val="20"/>
          <w:szCs w:val="20"/>
        </w:rPr>
      </w:pPr>
      <w:r w:rsidRPr="00DF02F7">
        <w:rPr>
          <w:rFonts w:ascii="Arial" w:hAnsi="Arial" w:cs="Arial"/>
          <w:b/>
          <w:sz w:val="20"/>
          <w:szCs w:val="20"/>
        </w:rPr>
        <w:t>...........................................,</w:t>
      </w:r>
    </w:p>
    <w:p w14:paraId="0206E7C9" w14:textId="77777777" w:rsidR="00DF02F7" w:rsidRPr="00DF02F7" w:rsidRDefault="00DF02F7" w:rsidP="00DF02F7">
      <w:pPr>
        <w:jc w:val="center"/>
        <w:rPr>
          <w:rFonts w:ascii="Arial" w:hAnsi="Arial" w:cs="Arial"/>
          <w:bCs/>
          <w:i/>
          <w:iCs/>
          <w:sz w:val="20"/>
          <w:szCs w:val="20"/>
        </w:rPr>
      </w:pPr>
      <w:r w:rsidRPr="00DF02F7">
        <w:rPr>
          <w:rFonts w:ascii="Arial" w:hAnsi="Arial" w:cs="Arial"/>
          <w:i/>
          <w:iCs/>
          <w:sz w:val="20"/>
          <w:szCs w:val="20"/>
        </w:rPr>
        <w:t xml:space="preserve">Procurador Jurídico - </w:t>
      </w:r>
      <w:r w:rsidRPr="00DF02F7">
        <w:rPr>
          <w:rFonts w:ascii="Arial" w:hAnsi="Arial" w:cs="Arial"/>
          <w:bCs/>
          <w:i/>
          <w:iCs/>
          <w:sz w:val="20"/>
          <w:szCs w:val="20"/>
        </w:rPr>
        <w:t>OAB/--.</w:t>
      </w:r>
    </w:p>
    <w:p w14:paraId="5DF6B58D" w14:textId="77777777" w:rsidR="00DF02F7" w:rsidRPr="00DF02F7" w:rsidRDefault="00DF02F7" w:rsidP="00DF02F7">
      <w:pPr>
        <w:jc w:val="both"/>
        <w:rPr>
          <w:rFonts w:ascii="Arial" w:hAnsi="Arial" w:cs="Arial"/>
          <w:bCs/>
          <w:sz w:val="20"/>
          <w:szCs w:val="20"/>
          <w:u w:val="single"/>
        </w:rPr>
      </w:pPr>
      <w:r w:rsidRPr="00DF02F7">
        <w:rPr>
          <w:rFonts w:ascii="Arial" w:hAnsi="Arial" w:cs="Arial"/>
          <w:bCs/>
          <w:sz w:val="20"/>
          <w:szCs w:val="20"/>
          <w:u w:val="single"/>
        </w:rPr>
        <w:t>Testemunhas:</w:t>
      </w:r>
    </w:p>
    <w:p w14:paraId="5C9FD085" w14:textId="77777777" w:rsidR="00DF02F7" w:rsidRPr="00DF02F7" w:rsidRDefault="00DF02F7" w:rsidP="00DF02F7">
      <w:pPr>
        <w:jc w:val="both"/>
        <w:rPr>
          <w:rFonts w:ascii="Arial" w:hAnsi="Arial" w:cs="Arial"/>
          <w:b/>
          <w:sz w:val="20"/>
          <w:szCs w:val="20"/>
        </w:rPr>
      </w:pPr>
    </w:p>
    <w:p w14:paraId="7A0F572E" w14:textId="6FE4674C" w:rsidR="00DF02F7" w:rsidRDefault="00DF02F7" w:rsidP="00DF02F7">
      <w:pPr>
        <w:jc w:val="both"/>
        <w:rPr>
          <w:rFonts w:ascii="Arial" w:hAnsi="Arial" w:cs="Arial"/>
          <w:b/>
          <w:sz w:val="20"/>
          <w:szCs w:val="20"/>
        </w:rPr>
      </w:pPr>
      <w:r w:rsidRPr="00DF02F7">
        <w:rPr>
          <w:rFonts w:ascii="Arial" w:hAnsi="Arial" w:cs="Arial"/>
          <w:b/>
          <w:sz w:val="20"/>
          <w:szCs w:val="20"/>
        </w:rPr>
        <w:t xml:space="preserve">1ª)...............................   </w:t>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t xml:space="preserve">   </w:t>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r>
      <w:r w:rsidRPr="00DF02F7">
        <w:rPr>
          <w:rFonts w:ascii="Arial" w:hAnsi="Arial" w:cs="Arial"/>
          <w:b/>
          <w:sz w:val="20"/>
          <w:szCs w:val="20"/>
        </w:rPr>
        <w:tab/>
        <w:t>2º)................................</w:t>
      </w:r>
    </w:p>
    <w:p w14:paraId="630EAAD8" w14:textId="77777777" w:rsidR="00DF02F7" w:rsidRDefault="00DF02F7" w:rsidP="00DF02F7">
      <w:pPr>
        <w:jc w:val="both"/>
        <w:rPr>
          <w:rFonts w:ascii="Arial" w:hAnsi="Arial" w:cs="Arial"/>
          <w:b/>
          <w:sz w:val="20"/>
          <w:szCs w:val="20"/>
        </w:rPr>
      </w:pPr>
    </w:p>
    <w:p w14:paraId="25002AA7" w14:textId="77777777" w:rsidR="00DF02F7" w:rsidRPr="00DF02F7" w:rsidRDefault="00DF02F7" w:rsidP="00DF02F7">
      <w:pPr>
        <w:jc w:val="both"/>
        <w:rPr>
          <w:rFonts w:ascii="Arial" w:hAnsi="Arial" w:cs="Arial"/>
          <w:b/>
          <w:sz w:val="20"/>
          <w:szCs w:val="20"/>
        </w:rPr>
      </w:pPr>
    </w:p>
    <w:p w14:paraId="399069E3" w14:textId="77777777" w:rsidR="00DF02F7" w:rsidRPr="00DF02F7" w:rsidRDefault="00DF02F7" w:rsidP="00DF02F7">
      <w:pPr>
        <w:pStyle w:val="Ttulo"/>
        <w:rPr>
          <w:rFonts w:ascii="Arial" w:hAnsi="Arial" w:cs="Arial"/>
          <w:sz w:val="16"/>
          <w:szCs w:val="16"/>
        </w:rPr>
      </w:pPr>
      <w:r w:rsidRPr="00DF02F7">
        <w:rPr>
          <w:rFonts w:ascii="Arial" w:hAnsi="Arial" w:cs="Arial"/>
          <w:b w:val="0"/>
          <w:sz w:val="16"/>
          <w:szCs w:val="16"/>
        </w:rPr>
        <w:t>PUBLICADO NO SITE</w:t>
      </w:r>
    </w:p>
    <w:p w14:paraId="743AEBC6" w14:textId="77777777" w:rsidR="00DF02F7" w:rsidRPr="00DF02F7" w:rsidRDefault="00DF02F7" w:rsidP="00DF02F7">
      <w:pPr>
        <w:pStyle w:val="Ttulo"/>
        <w:rPr>
          <w:rFonts w:ascii="Arial" w:hAnsi="Arial" w:cs="Arial"/>
          <w:b w:val="0"/>
          <w:sz w:val="16"/>
          <w:szCs w:val="16"/>
        </w:rPr>
      </w:pPr>
      <w:r w:rsidRPr="00DF02F7">
        <w:rPr>
          <w:rFonts w:ascii="Arial" w:hAnsi="Arial" w:cs="Arial"/>
          <w:b w:val="0"/>
          <w:sz w:val="16"/>
          <w:szCs w:val="16"/>
        </w:rPr>
        <w:t>da Prefeitura, conforme Art.91</w:t>
      </w:r>
    </w:p>
    <w:p w14:paraId="1374019F" w14:textId="77777777" w:rsidR="00DF02F7" w:rsidRPr="00DF02F7" w:rsidRDefault="00DF02F7" w:rsidP="00DF02F7">
      <w:pPr>
        <w:pStyle w:val="Ttulo"/>
        <w:rPr>
          <w:rFonts w:ascii="Arial" w:hAnsi="Arial" w:cs="Arial"/>
          <w:b w:val="0"/>
          <w:sz w:val="16"/>
          <w:szCs w:val="16"/>
        </w:rPr>
      </w:pPr>
      <w:r w:rsidRPr="00DF02F7">
        <w:rPr>
          <w:rFonts w:ascii="Arial" w:hAnsi="Arial" w:cs="Arial"/>
          <w:b w:val="0"/>
          <w:sz w:val="16"/>
          <w:szCs w:val="16"/>
        </w:rPr>
        <w:t>da Lei Orgânica Municipal.</w:t>
      </w:r>
    </w:p>
    <w:p w14:paraId="646ED972" w14:textId="77777777" w:rsidR="00DF02F7" w:rsidRPr="00DF02F7" w:rsidRDefault="00DF02F7" w:rsidP="00DF02F7">
      <w:pPr>
        <w:pStyle w:val="Ttulo"/>
        <w:jc w:val="left"/>
        <w:rPr>
          <w:rFonts w:ascii="Arial" w:hAnsi="Arial" w:cs="Arial"/>
          <w:sz w:val="16"/>
          <w:szCs w:val="16"/>
        </w:rPr>
      </w:pPr>
    </w:p>
    <w:p w14:paraId="0B98DC75" w14:textId="77777777" w:rsidR="00DF02F7" w:rsidRPr="00DF02F7" w:rsidRDefault="00DF02F7" w:rsidP="00DF02F7">
      <w:pPr>
        <w:jc w:val="center"/>
        <w:rPr>
          <w:rFonts w:ascii="Arial" w:hAnsi="Arial" w:cs="Arial"/>
          <w:sz w:val="16"/>
          <w:szCs w:val="16"/>
        </w:rPr>
      </w:pPr>
      <w:r w:rsidRPr="00DF02F7">
        <w:rPr>
          <w:rFonts w:ascii="Arial" w:hAnsi="Arial" w:cs="Arial"/>
          <w:sz w:val="16"/>
          <w:szCs w:val="16"/>
        </w:rPr>
        <w:t>Em _____/_____/_________.</w:t>
      </w:r>
    </w:p>
    <w:p w14:paraId="709F13FF" w14:textId="77777777" w:rsidR="00467DB3" w:rsidRPr="00DF02F7" w:rsidRDefault="00467DB3" w:rsidP="0030486D">
      <w:pPr>
        <w:autoSpaceDE w:val="0"/>
        <w:autoSpaceDN w:val="0"/>
        <w:adjustRightInd w:val="0"/>
        <w:jc w:val="both"/>
        <w:rPr>
          <w:rFonts w:ascii="Arial" w:hAnsi="Arial" w:cs="Arial"/>
          <w:sz w:val="16"/>
          <w:szCs w:val="16"/>
        </w:rPr>
      </w:pPr>
    </w:p>
    <w:p w14:paraId="21CF1839" w14:textId="77777777" w:rsidR="00467DB3" w:rsidRPr="0030486D" w:rsidRDefault="00467DB3" w:rsidP="0030486D">
      <w:pPr>
        <w:autoSpaceDE w:val="0"/>
        <w:autoSpaceDN w:val="0"/>
        <w:adjustRightInd w:val="0"/>
        <w:jc w:val="both"/>
        <w:rPr>
          <w:rFonts w:ascii="Arial" w:hAnsi="Arial" w:cs="Arial"/>
          <w:sz w:val="22"/>
          <w:szCs w:val="22"/>
        </w:rPr>
      </w:pPr>
    </w:p>
    <w:p w14:paraId="20E0FC7B" w14:textId="77777777" w:rsidR="00467DB3" w:rsidRPr="0030486D" w:rsidRDefault="00467DB3" w:rsidP="0030486D">
      <w:pPr>
        <w:autoSpaceDE w:val="0"/>
        <w:autoSpaceDN w:val="0"/>
        <w:adjustRightInd w:val="0"/>
        <w:jc w:val="both"/>
        <w:rPr>
          <w:rFonts w:ascii="Arial" w:hAnsi="Arial" w:cs="Arial"/>
          <w:sz w:val="22"/>
          <w:szCs w:val="22"/>
        </w:rPr>
      </w:pPr>
    </w:p>
    <w:p w14:paraId="7242AFE1" w14:textId="77777777" w:rsidR="002238BB" w:rsidRPr="0030486D" w:rsidRDefault="002238BB" w:rsidP="0030486D">
      <w:pPr>
        <w:autoSpaceDE w:val="0"/>
        <w:autoSpaceDN w:val="0"/>
        <w:adjustRightInd w:val="0"/>
        <w:jc w:val="both"/>
        <w:rPr>
          <w:rFonts w:ascii="Arial" w:hAnsi="Arial" w:cs="Arial"/>
          <w:sz w:val="22"/>
          <w:szCs w:val="22"/>
        </w:rPr>
      </w:pPr>
    </w:p>
    <w:p w14:paraId="03624999" w14:textId="77777777" w:rsidR="002238BB" w:rsidRPr="0030486D" w:rsidRDefault="002238BB" w:rsidP="0030486D">
      <w:pPr>
        <w:autoSpaceDE w:val="0"/>
        <w:autoSpaceDN w:val="0"/>
        <w:adjustRightInd w:val="0"/>
        <w:jc w:val="both"/>
        <w:rPr>
          <w:rFonts w:ascii="Arial" w:hAnsi="Arial" w:cs="Arial"/>
          <w:sz w:val="22"/>
          <w:szCs w:val="22"/>
        </w:rPr>
      </w:pPr>
    </w:p>
    <w:p w14:paraId="6CAE139F" w14:textId="77777777" w:rsidR="002238BB" w:rsidRDefault="002238BB" w:rsidP="0030486D">
      <w:pPr>
        <w:autoSpaceDE w:val="0"/>
        <w:autoSpaceDN w:val="0"/>
        <w:adjustRightInd w:val="0"/>
        <w:jc w:val="both"/>
        <w:rPr>
          <w:rFonts w:ascii="Arial" w:hAnsi="Arial" w:cs="Arial"/>
          <w:sz w:val="22"/>
          <w:szCs w:val="22"/>
        </w:rPr>
      </w:pPr>
    </w:p>
    <w:p w14:paraId="6D33BEEF" w14:textId="77777777" w:rsidR="00787D59" w:rsidRDefault="00787D59" w:rsidP="0030486D">
      <w:pPr>
        <w:autoSpaceDE w:val="0"/>
        <w:autoSpaceDN w:val="0"/>
        <w:adjustRightInd w:val="0"/>
        <w:jc w:val="both"/>
        <w:rPr>
          <w:rFonts w:ascii="Arial" w:hAnsi="Arial" w:cs="Arial"/>
          <w:sz w:val="22"/>
          <w:szCs w:val="22"/>
        </w:rPr>
      </w:pPr>
    </w:p>
    <w:p w14:paraId="7530C08C" w14:textId="77777777" w:rsidR="00787D59" w:rsidRDefault="00787D59" w:rsidP="0030486D">
      <w:pPr>
        <w:autoSpaceDE w:val="0"/>
        <w:autoSpaceDN w:val="0"/>
        <w:adjustRightInd w:val="0"/>
        <w:jc w:val="both"/>
        <w:rPr>
          <w:rFonts w:ascii="Arial" w:hAnsi="Arial" w:cs="Arial"/>
          <w:sz w:val="22"/>
          <w:szCs w:val="22"/>
        </w:rPr>
      </w:pPr>
    </w:p>
    <w:p w14:paraId="6A57A016" w14:textId="77777777" w:rsidR="00787D59" w:rsidRDefault="00787D59" w:rsidP="0030486D">
      <w:pPr>
        <w:autoSpaceDE w:val="0"/>
        <w:autoSpaceDN w:val="0"/>
        <w:adjustRightInd w:val="0"/>
        <w:jc w:val="both"/>
        <w:rPr>
          <w:rFonts w:ascii="Arial" w:hAnsi="Arial" w:cs="Arial"/>
          <w:sz w:val="22"/>
          <w:szCs w:val="22"/>
        </w:rPr>
      </w:pPr>
    </w:p>
    <w:p w14:paraId="3EA5551E" w14:textId="77777777" w:rsidR="00787D59" w:rsidRDefault="00787D59" w:rsidP="0030486D">
      <w:pPr>
        <w:autoSpaceDE w:val="0"/>
        <w:autoSpaceDN w:val="0"/>
        <w:adjustRightInd w:val="0"/>
        <w:jc w:val="both"/>
        <w:rPr>
          <w:rFonts w:ascii="Arial" w:hAnsi="Arial" w:cs="Arial"/>
          <w:sz w:val="22"/>
          <w:szCs w:val="22"/>
        </w:rPr>
      </w:pPr>
    </w:p>
    <w:p w14:paraId="67BF33AB" w14:textId="77777777" w:rsidR="00787D59" w:rsidRDefault="00787D59" w:rsidP="0030486D">
      <w:pPr>
        <w:autoSpaceDE w:val="0"/>
        <w:autoSpaceDN w:val="0"/>
        <w:adjustRightInd w:val="0"/>
        <w:jc w:val="both"/>
        <w:rPr>
          <w:rFonts w:ascii="Arial" w:hAnsi="Arial" w:cs="Arial"/>
          <w:sz w:val="22"/>
          <w:szCs w:val="22"/>
        </w:rPr>
      </w:pPr>
    </w:p>
    <w:p w14:paraId="2D2E03CF" w14:textId="77777777" w:rsidR="00C80273" w:rsidRDefault="00C80273" w:rsidP="0030486D">
      <w:pPr>
        <w:autoSpaceDE w:val="0"/>
        <w:autoSpaceDN w:val="0"/>
        <w:adjustRightInd w:val="0"/>
        <w:jc w:val="both"/>
        <w:rPr>
          <w:rFonts w:ascii="Arial" w:hAnsi="Arial" w:cs="Arial"/>
          <w:sz w:val="22"/>
          <w:szCs w:val="22"/>
        </w:rPr>
      </w:pPr>
    </w:p>
    <w:p w14:paraId="06C1916B" w14:textId="77777777" w:rsidR="00100B37" w:rsidRDefault="00100B37" w:rsidP="0030486D">
      <w:pPr>
        <w:autoSpaceDE w:val="0"/>
        <w:autoSpaceDN w:val="0"/>
        <w:adjustRightInd w:val="0"/>
        <w:jc w:val="both"/>
        <w:rPr>
          <w:rFonts w:ascii="Arial" w:hAnsi="Arial" w:cs="Arial"/>
          <w:sz w:val="22"/>
          <w:szCs w:val="22"/>
        </w:rPr>
      </w:pPr>
    </w:p>
    <w:p w14:paraId="5DB58BD5" w14:textId="77777777" w:rsidR="00CA61FE" w:rsidRDefault="00CA61FE" w:rsidP="0030486D">
      <w:pPr>
        <w:autoSpaceDE w:val="0"/>
        <w:autoSpaceDN w:val="0"/>
        <w:adjustRightInd w:val="0"/>
        <w:jc w:val="both"/>
        <w:rPr>
          <w:rFonts w:ascii="Arial" w:hAnsi="Arial" w:cs="Arial"/>
          <w:sz w:val="22"/>
          <w:szCs w:val="22"/>
        </w:rPr>
      </w:pPr>
    </w:p>
    <w:p w14:paraId="18C25E85" w14:textId="77777777" w:rsidR="00CA61FE" w:rsidRDefault="00CA61FE" w:rsidP="0030486D">
      <w:pPr>
        <w:autoSpaceDE w:val="0"/>
        <w:autoSpaceDN w:val="0"/>
        <w:adjustRightInd w:val="0"/>
        <w:jc w:val="both"/>
        <w:rPr>
          <w:rFonts w:ascii="Arial" w:hAnsi="Arial" w:cs="Arial"/>
          <w:sz w:val="22"/>
          <w:szCs w:val="22"/>
        </w:rPr>
      </w:pPr>
    </w:p>
    <w:p w14:paraId="73B0DC9F" w14:textId="77777777" w:rsidR="00C80273" w:rsidRDefault="00C80273" w:rsidP="0030486D">
      <w:pPr>
        <w:autoSpaceDE w:val="0"/>
        <w:autoSpaceDN w:val="0"/>
        <w:adjustRightInd w:val="0"/>
        <w:jc w:val="both"/>
        <w:rPr>
          <w:rFonts w:ascii="Arial" w:hAnsi="Arial" w:cs="Arial"/>
          <w:sz w:val="22"/>
          <w:szCs w:val="22"/>
        </w:rPr>
      </w:pPr>
    </w:p>
    <w:p w14:paraId="630CA477" w14:textId="77777777" w:rsidR="00097EEE" w:rsidRPr="00381EA4" w:rsidRDefault="00097EEE" w:rsidP="00097EE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770E47DD" w14:textId="77777777" w:rsidR="00097EEE" w:rsidRPr="00381EA4" w:rsidRDefault="00097EEE" w:rsidP="00097EEE">
      <w:pPr>
        <w:widowControl w:val="0"/>
        <w:jc w:val="both"/>
        <w:rPr>
          <w:rFonts w:ascii="Arial" w:hAnsi="Arial" w:cs="Arial"/>
          <w:sz w:val="22"/>
          <w:szCs w:val="22"/>
        </w:rPr>
      </w:pPr>
    </w:p>
    <w:p w14:paraId="79E7D2EE" w14:textId="77777777" w:rsidR="00097EEE" w:rsidRPr="00381EA4" w:rsidRDefault="00097EEE" w:rsidP="00097EE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4D93F929" w14:textId="77777777" w:rsidR="00097EEE" w:rsidRPr="00381EA4" w:rsidRDefault="00097EEE" w:rsidP="00097EEE">
      <w:pPr>
        <w:pStyle w:val="Ttulo1"/>
        <w:keepNext w:val="0"/>
        <w:widowControl w:val="0"/>
        <w:tabs>
          <w:tab w:val="left" w:pos="567"/>
          <w:tab w:val="left" w:pos="709"/>
        </w:tabs>
        <w:rPr>
          <w:rFonts w:ascii="Arial" w:hAnsi="Arial" w:cs="Arial"/>
          <w:spacing w:val="-2"/>
          <w:sz w:val="22"/>
          <w:szCs w:val="22"/>
        </w:rPr>
      </w:pPr>
    </w:p>
    <w:p w14:paraId="40CA67BF" w14:textId="77777777" w:rsidR="00097EEE" w:rsidRPr="00381EA4" w:rsidRDefault="00097EEE" w:rsidP="00097EEE">
      <w:pPr>
        <w:pStyle w:val="Ttulo1"/>
        <w:keepNext w:val="0"/>
        <w:widowControl w:val="0"/>
        <w:tabs>
          <w:tab w:val="left" w:pos="567"/>
          <w:tab w:val="left" w:pos="709"/>
        </w:tabs>
        <w:rPr>
          <w:rFonts w:ascii="Arial" w:hAnsi="Arial" w:cs="Arial"/>
          <w:spacing w:val="-2"/>
          <w:sz w:val="22"/>
          <w:szCs w:val="22"/>
        </w:rPr>
      </w:pPr>
      <w:bookmarkStart w:id="68" w:name="_Toc170131791"/>
      <w:r w:rsidRPr="00381EA4">
        <w:rPr>
          <w:rFonts w:ascii="Arial" w:hAnsi="Arial" w:cs="Arial"/>
          <w:spacing w:val="-2"/>
          <w:sz w:val="22"/>
          <w:szCs w:val="22"/>
        </w:rPr>
        <w:t>Ao(a) Agente de Contratação e equipe de apoio</w:t>
      </w:r>
      <w:bookmarkEnd w:id="68"/>
    </w:p>
    <w:p w14:paraId="2FFAD9AA" w14:textId="1C3B3B5D" w:rsidR="00097EEE" w:rsidRPr="00381EA4" w:rsidRDefault="00097EEE" w:rsidP="00097EEE">
      <w:pPr>
        <w:pStyle w:val="Corpodetexto"/>
        <w:tabs>
          <w:tab w:val="left" w:pos="567"/>
          <w:tab w:val="left" w:pos="709"/>
        </w:tabs>
        <w:spacing w:after="0"/>
        <w:rPr>
          <w:rFonts w:ascii="Arial" w:hAnsi="Arial" w:cs="Arial"/>
          <w:b/>
          <w:sz w:val="22"/>
          <w:szCs w:val="22"/>
        </w:rPr>
      </w:pPr>
      <w:r w:rsidRPr="00381EA4">
        <w:rPr>
          <w:rFonts w:ascii="Arial" w:hAnsi="Arial" w:cs="Arial"/>
          <w:b/>
          <w:sz w:val="22"/>
          <w:szCs w:val="22"/>
        </w:rPr>
        <w:t>CONCORRÊNCIA ELETRÔNICA N° ................../202</w:t>
      </w:r>
      <w:r w:rsidR="00100B37">
        <w:rPr>
          <w:rFonts w:ascii="Arial" w:hAnsi="Arial" w:cs="Arial"/>
          <w:b/>
          <w:sz w:val="22"/>
          <w:szCs w:val="22"/>
        </w:rPr>
        <w:t>5</w:t>
      </w:r>
    </w:p>
    <w:p w14:paraId="457D08FA" w14:textId="77777777" w:rsidR="00097EEE" w:rsidRPr="00381EA4" w:rsidRDefault="00097EEE" w:rsidP="00097EEE">
      <w:pPr>
        <w:pStyle w:val="Corpodetexto"/>
        <w:tabs>
          <w:tab w:val="left" w:pos="567"/>
          <w:tab w:val="left" w:pos="709"/>
        </w:tabs>
        <w:spacing w:after="0"/>
        <w:rPr>
          <w:rFonts w:ascii="Arial" w:hAnsi="Arial" w:cs="Arial"/>
          <w:b/>
          <w:sz w:val="22"/>
          <w:szCs w:val="22"/>
        </w:rPr>
      </w:pPr>
    </w:p>
    <w:p w14:paraId="68CE3DD4" w14:textId="77777777" w:rsidR="00097EEE" w:rsidRPr="00381EA4" w:rsidRDefault="00097EEE" w:rsidP="00097EE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4B26D424" w14:textId="77777777" w:rsidR="00097EEE" w:rsidRPr="00381EA4" w:rsidRDefault="00097EEE" w:rsidP="00097EEE">
      <w:pPr>
        <w:pStyle w:val="Corpodetexto"/>
        <w:tabs>
          <w:tab w:val="left" w:pos="567"/>
          <w:tab w:val="left" w:pos="709"/>
        </w:tabs>
        <w:spacing w:after="0"/>
        <w:rPr>
          <w:rFonts w:ascii="Arial" w:hAnsi="Arial" w:cs="Arial"/>
          <w:sz w:val="22"/>
          <w:szCs w:val="22"/>
        </w:rPr>
      </w:pPr>
    </w:p>
    <w:p w14:paraId="2BA55906" w14:textId="77777777" w:rsidR="00097EEE" w:rsidRPr="00381EA4" w:rsidRDefault="00097EEE" w:rsidP="00097EEE">
      <w:pPr>
        <w:pStyle w:val="PargrafodaLista"/>
        <w:widowControl w:val="0"/>
        <w:numPr>
          <w:ilvl w:val="0"/>
          <w:numId w:val="2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0154FCE5" w14:textId="77777777" w:rsidR="00097EEE" w:rsidRPr="00381EA4" w:rsidRDefault="00097EEE" w:rsidP="00097EE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4769C22" w14:textId="77777777" w:rsidR="00097EEE" w:rsidRPr="00381EA4" w:rsidRDefault="00097EEE" w:rsidP="00097EEE">
      <w:pPr>
        <w:pStyle w:val="PargrafodaLista"/>
        <w:widowControl w:val="0"/>
        <w:numPr>
          <w:ilvl w:val="0"/>
          <w:numId w:val="2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45508E02" w14:textId="77777777" w:rsidR="00097EEE" w:rsidRPr="00381EA4" w:rsidRDefault="00097EEE" w:rsidP="00097EEE">
      <w:pPr>
        <w:pStyle w:val="PargrafodaLista"/>
        <w:rPr>
          <w:rFonts w:ascii="Arial" w:hAnsi="Arial" w:cs="Arial"/>
          <w:sz w:val="22"/>
          <w:szCs w:val="22"/>
        </w:rPr>
      </w:pPr>
    </w:p>
    <w:p w14:paraId="3E64B6E9" w14:textId="77777777" w:rsidR="00097EEE" w:rsidRPr="00381EA4" w:rsidRDefault="00097EEE" w:rsidP="00097EEE">
      <w:pPr>
        <w:pStyle w:val="PargrafodaLista"/>
        <w:widowControl w:val="0"/>
        <w:numPr>
          <w:ilvl w:val="0"/>
          <w:numId w:val="2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8"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8C9D213" w14:textId="77777777" w:rsidR="00097EEE" w:rsidRPr="00381EA4" w:rsidRDefault="00097EEE" w:rsidP="00097EE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18CFD0B" w14:textId="77777777" w:rsidR="00097EEE" w:rsidRPr="00381EA4" w:rsidRDefault="00097EEE" w:rsidP="00097EEE">
      <w:pPr>
        <w:pStyle w:val="PargrafodaLista"/>
        <w:widowControl w:val="0"/>
        <w:numPr>
          <w:ilvl w:val="0"/>
          <w:numId w:val="2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8D4562F" w14:textId="77777777" w:rsidR="00097EEE" w:rsidRPr="00381EA4" w:rsidRDefault="00097EEE" w:rsidP="00097EE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4FAEB9D" w14:textId="77777777" w:rsidR="00097EEE" w:rsidRPr="00381EA4" w:rsidRDefault="00097EEE" w:rsidP="00097EEE">
      <w:pPr>
        <w:pStyle w:val="PargrafodaLista"/>
        <w:widowControl w:val="0"/>
        <w:numPr>
          <w:ilvl w:val="0"/>
          <w:numId w:val="2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92DDC1F" w14:textId="77777777" w:rsidR="00097EEE" w:rsidRPr="00381EA4" w:rsidRDefault="00097EEE" w:rsidP="00097EE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F62754B" w14:textId="77777777" w:rsidR="00097EEE" w:rsidRPr="00381EA4" w:rsidRDefault="00097EEE" w:rsidP="00097EE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6F3A8487" w14:textId="77777777" w:rsidR="00097EEE" w:rsidRPr="00381EA4" w:rsidRDefault="00097EEE" w:rsidP="00097EEE">
      <w:pPr>
        <w:pStyle w:val="Corpodetexto"/>
        <w:numPr>
          <w:ilvl w:val="0"/>
          <w:numId w:val="23"/>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32FB176B" w14:textId="77777777" w:rsidR="00097EEE" w:rsidRPr="00381EA4" w:rsidRDefault="00097EEE" w:rsidP="00097EEE">
      <w:pPr>
        <w:pStyle w:val="Corpodetexto"/>
        <w:tabs>
          <w:tab w:val="left" w:pos="284"/>
          <w:tab w:val="left" w:pos="567"/>
        </w:tabs>
        <w:autoSpaceDE w:val="0"/>
        <w:autoSpaceDN w:val="0"/>
        <w:spacing w:after="0"/>
        <w:rPr>
          <w:rFonts w:ascii="Arial" w:hAnsi="Arial" w:cs="Arial"/>
          <w:sz w:val="22"/>
          <w:szCs w:val="22"/>
          <w:u w:val="single"/>
        </w:rPr>
      </w:pPr>
    </w:p>
    <w:p w14:paraId="65BE3EC2" w14:textId="77777777" w:rsidR="00097EEE" w:rsidRPr="00381EA4" w:rsidRDefault="00097EEE" w:rsidP="00097EEE">
      <w:pPr>
        <w:pStyle w:val="Corpodetexto"/>
        <w:numPr>
          <w:ilvl w:val="0"/>
          <w:numId w:val="2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4E7A7EFA" w14:textId="77777777" w:rsidR="00097EEE" w:rsidRPr="00381EA4" w:rsidRDefault="00097EEE" w:rsidP="00097EEE">
      <w:pPr>
        <w:pStyle w:val="Corpodetexto"/>
        <w:tabs>
          <w:tab w:val="left" w:pos="284"/>
          <w:tab w:val="left" w:pos="567"/>
        </w:tabs>
        <w:autoSpaceDE w:val="0"/>
        <w:autoSpaceDN w:val="0"/>
        <w:spacing w:after="0"/>
        <w:rPr>
          <w:rFonts w:ascii="Arial" w:hAnsi="Arial" w:cs="Arial"/>
          <w:sz w:val="22"/>
          <w:szCs w:val="22"/>
        </w:rPr>
      </w:pPr>
    </w:p>
    <w:p w14:paraId="4C66293E" w14:textId="77777777" w:rsidR="00097EEE" w:rsidRPr="00381EA4" w:rsidRDefault="00097EEE" w:rsidP="00097EEE">
      <w:pPr>
        <w:pStyle w:val="Corpodetexto"/>
        <w:numPr>
          <w:ilvl w:val="0"/>
          <w:numId w:val="2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14:paraId="064902FF" w14:textId="77777777" w:rsidR="00097EEE" w:rsidRPr="00381EA4" w:rsidRDefault="00097EEE" w:rsidP="00097EEE">
      <w:pPr>
        <w:pStyle w:val="Corpodetexto"/>
        <w:tabs>
          <w:tab w:val="left" w:pos="284"/>
          <w:tab w:val="left" w:pos="567"/>
        </w:tabs>
        <w:autoSpaceDE w:val="0"/>
        <w:autoSpaceDN w:val="0"/>
        <w:spacing w:after="0"/>
        <w:rPr>
          <w:rFonts w:ascii="Arial" w:hAnsi="Arial" w:cs="Arial"/>
          <w:sz w:val="22"/>
          <w:szCs w:val="22"/>
        </w:rPr>
      </w:pPr>
    </w:p>
    <w:p w14:paraId="3A04B173" w14:textId="77777777" w:rsidR="00097EEE" w:rsidRPr="00381EA4" w:rsidRDefault="00097EEE" w:rsidP="00097EEE">
      <w:pPr>
        <w:pStyle w:val="PargrafodaLista"/>
        <w:widowControl w:val="0"/>
        <w:numPr>
          <w:ilvl w:val="0"/>
          <w:numId w:val="2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118672F" w14:textId="77777777" w:rsidR="00097EEE" w:rsidRPr="00381EA4" w:rsidRDefault="00097EEE" w:rsidP="00097EE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03B7130" w14:textId="77777777" w:rsidR="00097EEE" w:rsidRPr="00381EA4" w:rsidRDefault="00097EEE" w:rsidP="00097EEE">
      <w:pPr>
        <w:pStyle w:val="PargrafodaLista"/>
        <w:widowControl w:val="0"/>
        <w:numPr>
          <w:ilvl w:val="0"/>
          <w:numId w:val="2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0371DC43" w14:textId="77777777" w:rsidR="00097EEE" w:rsidRPr="00381EA4" w:rsidRDefault="00097EEE" w:rsidP="00097EE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21BB50E" w14:textId="77777777" w:rsidR="00097EEE" w:rsidRPr="00381EA4" w:rsidRDefault="00097EEE" w:rsidP="00097EEE">
      <w:pPr>
        <w:pStyle w:val="PargrafodaLista"/>
        <w:widowControl w:val="0"/>
        <w:numPr>
          <w:ilvl w:val="0"/>
          <w:numId w:val="2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3BFDC392" w14:textId="77777777" w:rsidR="00097EEE" w:rsidRPr="00381EA4" w:rsidRDefault="00097EEE" w:rsidP="00097EEE">
      <w:pPr>
        <w:widowControl w:val="0"/>
        <w:tabs>
          <w:tab w:val="left" w:pos="567"/>
          <w:tab w:val="left" w:pos="709"/>
          <w:tab w:val="left" w:pos="1386"/>
        </w:tabs>
        <w:jc w:val="both"/>
        <w:rPr>
          <w:rFonts w:ascii="Arial" w:hAnsi="Arial" w:cs="Arial"/>
          <w:b/>
          <w:sz w:val="22"/>
          <w:szCs w:val="22"/>
        </w:rPr>
      </w:pPr>
    </w:p>
    <w:p w14:paraId="114497CD" w14:textId="77777777" w:rsidR="00097EEE" w:rsidRPr="00381EA4" w:rsidRDefault="00097EEE" w:rsidP="00097EE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0F804C32" w14:textId="77777777" w:rsidR="00097EEE" w:rsidRPr="00381EA4" w:rsidRDefault="00097EEE" w:rsidP="00097EE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47F7E0E5" w14:textId="77777777" w:rsidR="00097EEE" w:rsidRPr="00381EA4" w:rsidRDefault="00097EEE" w:rsidP="00097EEE">
      <w:pPr>
        <w:widowControl w:val="0"/>
        <w:tabs>
          <w:tab w:val="left" w:pos="567"/>
          <w:tab w:val="left" w:pos="709"/>
          <w:tab w:val="left" w:pos="1386"/>
        </w:tabs>
        <w:jc w:val="both"/>
        <w:rPr>
          <w:rFonts w:ascii="Arial" w:hAnsi="Arial" w:cs="Arial"/>
          <w:sz w:val="22"/>
          <w:szCs w:val="22"/>
        </w:rPr>
      </w:pPr>
    </w:p>
    <w:p w14:paraId="0B7B9D04" w14:textId="77777777" w:rsidR="00097EEE" w:rsidRPr="00381EA4" w:rsidRDefault="00097EEE" w:rsidP="00097EEE">
      <w:pPr>
        <w:pStyle w:val="PargrafodaLista"/>
        <w:widowControl w:val="0"/>
        <w:numPr>
          <w:ilvl w:val="0"/>
          <w:numId w:val="2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043648B" w14:textId="77777777" w:rsidR="00097EEE" w:rsidRPr="00381EA4" w:rsidRDefault="00097EEE" w:rsidP="00097EEE">
      <w:pPr>
        <w:widowControl w:val="0"/>
        <w:tabs>
          <w:tab w:val="left" w:pos="567"/>
          <w:tab w:val="left" w:pos="709"/>
          <w:tab w:val="left" w:pos="1386"/>
        </w:tabs>
        <w:jc w:val="both"/>
        <w:rPr>
          <w:rFonts w:ascii="Arial" w:hAnsi="Arial" w:cs="Arial"/>
          <w:sz w:val="22"/>
          <w:szCs w:val="22"/>
        </w:rPr>
      </w:pPr>
    </w:p>
    <w:p w14:paraId="5474E3EA" w14:textId="51850BD5" w:rsidR="00097EEE" w:rsidRPr="00381EA4" w:rsidRDefault="00097EEE" w:rsidP="00097EE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w:t>
      </w:r>
      <w:r w:rsidR="00100B37">
        <w:rPr>
          <w:rFonts w:ascii="Arial" w:eastAsia="Calibri" w:hAnsi="Arial" w:cs="Arial"/>
          <w:sz w:val="22"/>
          <w:szCs w:val="22"/>
          <w:lang w:eastAsia="en-US"/>
        </w:rPr>
        <w:t>5</w:t>
      </w:r>
      <w:r w:rsidRPr="00381EA4">
        <w:rPr>
          <w:rFonts w:ascii="Arial" w:eastAsia="Calibri" w:hAnsi="Arial" w:cs="Arial"/>
          <w:sz w:val="22"/>
          <w:szCs w:val="22"/>
          <w:lang w:eastAsia="en-US"/>
        </w:rPr>
        <w:t>.</w:t>
      </w:r>
    </w:p>
    <w:p w14:paraId="2358636C" w14:textId="77777777" w:rsidR="00097EEE" w:rsidRPr="00381EA4" w:rsidRDefault="00097EEE" w:rsidP="00097EEE">
      <w:pPr>
        <w:widowControl w:val="0"/>
        <w:jc w:val="both"/>
        <w:rPr>
          <w:rFonts w:ascii="Arial" w:eastAsia="Calibri" w:hAnsi="Arial" w:cs="Arial"/>
          <w:sz w:val="22"/>
          <w:szCs w:val="22"/>
          <w:lang w:eastAsia="en-US"/>
        </w:rPr>
      </w:pPr>
    </w:p>
    <w:p w14:paraId="10EAF0CB" w14:textId="77777777" w:rsidR="00097EEE" w:rsidRPr="00381EA4" w:rsidRDefault="00097EEE" w:rsidP="00097EEE">
      <w:pPr>
        <w:widowControl w:val="0"/>
        <w:jc w:val="both"/>
        <w:rPr>
          <w:rFonts w:ascii="Arial" w:eastAsia="Calibri" w:hAnsi="Arial" w:cs="Arial"/>
          <w:sz w:val="22"/>
          <w:szCs w:val="22"/>
          <w:lang w:eastAsia="en-US"/>
        </w:rPr>
      </w:pPr>
    </w:p>
    <w:p w14:paraId="202444F5" w14:textId="77777777" w:rsidR="00097EEE" w:rsidRPr="00381EA4" w:rsidRDefault="00097EEE" w:rsidP="00097EEE">
      <w:pPr>
        <w:widowControl w:val="0"/>
        <w:jc w:val="center"/>
        <w:rPr>
          <w:rFonts w:ascii="Arial" w:eastAsia="Calibri" w:hAnsi="Arial" w:cs="Arial"/>
          <w:sz w:val="22"/>
          <w:szCs w:val="22"/>
          <w:lang w:eastAsia="en-US"/>
        </w:rPr>
      </w:pPr>
    </w:p>
    <w:p w14:paraId="2A764119" w14:textId="77777777" w:rsidR="00097EEE" w:rsidRPr="00381EA4" w:rsidRDefault="00097EEE" w:rsidP="00097EE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15AC2A9C" w14:textId="77777777" w:rsidR="00097EEE" w:rsidRPr="00381EA4" w:rsidRDefault="00097EEE" w:rsidP="00097EE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08EB63F0" w14:textId="77777777" w:rsidR="00097EEE" w:rsidRPr="00381EA4" w:rsidRDefault="00097EEE" w:rsidP="00097EEE">
      <w:pPr>
        <w:widowControl w:val="0"/>
        <w:jc w:val="center"/>
        <w:rPr>
          <w:rFonts w:ascii="Arial" w:hAnsi="Arial" w:cs="Arial"/>
          <w:sz w:val="22"/>
          <w:szCs w:val="22"/>
        </w:rPr>
      </w:pPr>
      <w:r w:rsidRPr="00381EA4">
        <w:rPr>
          <w:rFonts w:ascii="Arial" w:hAnsi="Arial" w:cs="Arial"/>
          <w:sz w:val="22"/>
          <w:szCs w:val="22"/>
        </w:rPr>
        <w:t>(representante legal da empresa)</w:t>
      </w:r>
    </w:p>
    <w:p w14:paraId="4965A9AE" w14:textId="77777777" w:rsidR="00097EEE" w:rsidRDefault="00097EEE" w:rsidP="00097EE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5C2B5A97" w14:textId="77777777" w:rsidR="00097EEE" w:rsidRDefault="00097EEE" w:rsidP="00097EEE">
      <w:pPr>
        <w:widowControl w:val="0"/>
        <w:autoSpaceDE w:val="0"/>
        <w:autoSpaceDN w:val="0"/>
        <w:adjustRightInd w:val="0"/>
        <w:jc w:val="center"/>
        <w:rPr>
          <w:rFonts w:ascii="Arial" w:hAnsi="Arial" w:cs="Arial"/>
          <w:sz w:val="22"/>
          <w:szCs w:val="22"/>
        </w:rPr>
      </w:pPr>
    </w:p>
    <w:p w14:paraId="063F3FA8" w14:textId="77777777" w:rsidR="00097EEE" w:rsidRDefault="00097EEE" w:rsidP="00097EEE">
      <w:pPr>
        <w:widowControl w:val="0"/>
        <w:autoSpaceDE w:val="0"/>
        <w:autoSpaceDN w:val="0"/>
        <w:adjustRightInd w:val="0"/>
        <w:jc w:val="center"/>
        <w:rPr>
          <w:rFonts w:ascii="Arial" w:hAnsi="Arial" w:cs="Arial"/>
          <w:sz w:val="22"/>
          <w:szCs w:val="22"/>
        </w:rPr>
      </w:pPr>
    </w:p>
    <w:p w14:paraId="4379B99E" w14:textId="77777777" w:rsidR="00097EEE" w:rsidRDefault="00097EEE" w:rsidP="00097EEE">
      <w:pPr>
        <w:widowControl w:val="0"/>
        <w:autoSpaceDE w:val="0"/>
        <w:autoSpaceDN w:val="0"/>
        <w:adjustRightInd w:val="0"/>
        <w:jc w:val="center"/>
        <w:rPr>
          <w:rFonts w:ascii="Arial" w:hAnsi="Arial" w:cs="Arial"/>
          <w:sz w:val="22"/>
          <w:szCs w:val="22"/>
        </w:rPr>
      </w:pPr>
    </w:p>
    <w:p w14:paraId="2FD2B4F9" w14:textId="77777777" w:rsidR="00097EEE" w:rsidRDefault="00097EEE" w:rsidP="00097EEE">
      <w:pPr>
        <w:widowControl w:val="0"/>
        <w:autoSpaceDE w:val="0"/>
        <w:autoSpaceDN w:val="0"/>
        <w:adjustRightInd w:val="0"/>
        <w:jc w:val="center"/>
        <w:rPr>
          <w:rFonts w:ascii="Arial" w:hAnsi="Arial" w:cs="Arial"/>
          <w:sz w:val="22"/>
          <w:szCs w:val="22"/>
        </w:rPr>
      </w:pPr>
    </w:p>
    <w:p w14:paraId="41756E60" w14:textId="77777777" w:rsidR="00097EEE" w:rsidRDefault="00097EEE" w:rsidP="00097EEE">
      <w:pPr>
        <w:widowControl w:val="0"/>
        <w:autoSpaceDE w:val="0"/>
        <w:autoSpaceDN w:val="0"/>
        <w:adjustRightInd w:val="0"/>
        <w:jc w:val="center"/>
        <w:rPr>
          <w:rFonts w:ascii="Arial" w:hAnsi="Arial" w:cs="Arial"/>
          <w:sz w:val="22"/>
          <w:szCs w:val="22"/>
        </w:rPr>
      </w:pPr>
    </w:p>
    <w:p w14:paraId="51184260" w14:textId="77777777" w:rsidR="00097EEE" w:rsidRDefault="00097EEE" w:rsidP="00097EEE">
      <w:pPr>
        <w:widowControl w:val="0"/>
        <w:autoSpaceDE w:val="0"/>
        <w:autoSpaceDN w:val="0"/>
        <w:adjustRightInd w:val="0"/>
        <w:jc w:val="center"/>
        <w:rPr>
          <w:rFonts w:ascii="Arial" w:hAnsi="Arial" w:cs="Arial"/>
          <w:sz w:val="22"/>
          <w:szCs w:val="22"/>
        </w:rPr>
      </w:pPr>
    </w:p>
    <w:p w14:paraId="2AB72D20" w14:textId="77777777" w:rsidR="00097EEE" w:rsidRDefault="00097EEE" w:rsidP="00097EEE">
      <w:pPr>
        <w:widowControl w:val="0"/>
        <w:autoSpaceDE w:val="0"/>
        <w:autoSpaceDN w:val="0"/>
        <w:adjustRightInd w:val="0"/>
        <w:jc w:val="center"/>
        <w:rPr>
          <w:rFonts w:ascii="Arial" w:hAnsi="Arial" w:cs="Arial"/>
          <w:sz w:val="22"/>
          <w:szCs w:val="22"/>
        </w:rPr>
      </w:pPr>
    </w:p>
    <w:p w14:paraId="504AECB5" w14:textId="77777777" w:rsidR="00097EEE" w:rsidRDefault="00097EEE" w:rsidP="00097EEE">
      <w:pPr>
        <w:widowControl w:val="0"/>
        <w:autoSpaceDE w:val="0"/>
        <w:autoSpaceDN w:val="0"/>
        <w:adjustRightInd w:val="0"/>
        <w:jc w:val="center"/>
        <w:rPr>
          <w:rFonts w:ascii="Arial" w:hAnsi="Arial" w:cs="Arial"/>
          <w:sz w:val="22"/>
          <w:szCs w:val="22"/>
        </w:rPr>
      </w:pPr>
    </w:p>
    <w:p w14:paraId="6567AB8D" w14:textId="77777777" w:rsidR="00097EEE" w:rsidRDefault="00097EEE" w:rsidP="00097EEE">
      <w:pPr>
        <w:widowControl w:val="0"/>
        <w:autoSpaceDE w:val="0"/>
        <w:autoSpaceDN w:val="0"/>
        <w:adjustRightInd w:val="0"/>
        <w:jc w:val="center"/>
        <w:rPr>
          <w:rFonts w:ascii="Arial" w:hAnsi="Arial" w:cs="Arial"/>
          <w:sz w:val="22"/>
          <w:szCs w:val="22"/>
        </w:rPr>
      </w:pPr>
    </w:p>
    <w:p w14:paraId="552D2B38" w14:textId="77777777" w:rsidR="00097EEE" w:rsidRDefault="00097EEE" w:rsidP="00097EEE">
      <w:pPr>
        <w:widowControl w:val="0"/>
        <w:autoSpaceDE w:val="0"/>
        <w:autoSpaceDN w:val="0"/>
        <w:adjustRightInd w:val="0"/>
        <w:jc w:val="center"/>
        <w:rPr>
          <w:rFonts w:ascii="Arial" w:hAnsi="Arial" w:cs="Arial"/>
          <w:sz w:val="22"/>
          <w:szCs w:val="22"/>
        </w:rPr>
      </w:pPr>
    </w:p>
    <w:p w14:paraId="40DFEBDE" w14:textId="77777777" w:rsidR="00097EEE" w:rsidRDefault="00097EEE" w:rsidP="00097EEE">
      <w:pPr>
        <w:widowControl w:val="0"/>
        <w:autoSpaceDE w:val="0"/>
        <w:autoSpaceDN w:val="0"/>
        <w:adjustRightInd w:val="0"/>
        <w:jc w:val="center"/>
        <w:rPr>
          <w:rFonts w:ascii="Arial" w:hAnsi="Arial" w:cs="Arial"/>
          <w:sz w:val="22"/>
          <w:szCs w:val="22"/>
        </w:rPr>
      </w:pPr>
    </w:p>
    <w:p w14:paraId="69688C65" w14:textId="77777777" w:rsidR="00097EEE" w:rsidRDefault="00097EEE" w:rsidP="00097EEE">
      <w:pPr>
        <w:widowControl w:val="0"/>
        <w:autoSpaceDE w:val="0"/>
        <w:autoSpaceDN w:val="0"/>
        <w:adjustRightInd w:val="0"/>
        <w:jc w:val="center"/>
        <w:rPr>
          <w:rFonts w:ascii="Arial" w:hAnsi="Arial" w:cs="Arial"/>
          <w:sz w:val="22"/>
          <w:szCs w:val="22"/>
        </w:rPr>
      </w:pPr>
    </w:p>
    <w:p w14:paraId="6ADEFC58" w14:textId="77777777" w:rsidR="00097EEE" w:rsidRPr="00E461DE" w:rsidRDefault="00097EEE" w:rsidP="00097EE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0783AD44" w14:textId="77777777" w:rsidR="00097EEE" w:rsidRPr="00E461DE" w:rsidRDefault="00097EEE" w:rsidP="00097EEE">
      <w:pPr>
        <w:jc w:val="both"/>
        <w:rPr>
          <w:rFonts w:ascii="Arial" w:hAnsi="Arial" w:cs="Arial"/>
          <w:b/>
          <w:sz w:val="22"/>
          <w:szCs w:val="22"/>
        </w:rPr>
      </w:pPr>
    </w:p>
    <w:p w14:paraId="619AAF64" w14:textId="77777777" w:rsidR="00097EEE" w:rsidRPr="00E461DE" w:rsidRDefault="00097EEE" w:rsidP="00097EEE">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647772F" w14:textId="77777777" w:rsidR="00097EEE" w:rsidRPr="00E461DE" w:rsidRDefault="00097EEE" w:rsidP="00097EEE">
      <w:pPr>
        <w:widowControl w:val="0"/>
        <w:jc w:val="both"/>
        <w:rPr>
          <w:rFonts w:ascii="Arial" w:eastAsia="Calibri" w:hAnsi="Arial" w:cs="Arial"/>
          <w:sz w:val="22"/>
          <w:szCs w:val="22"/>
          <w:lang w:eastAsia="en-US"/>
        </w:rPr>
      </w:pPr>
    </w:p>
    <w:p w14:paraId="7EB3F01B" w14:textId="77777777" w:rsidR="00097EEE" w:rsidRPr="00E461DE" w:rsidRDefault="00097EEE" w:rsidP="00097EEE">
      <w:pPr>
        <w:widowControl w:val="0"/>
        <w:jc w:val="both"/>
        <w:rPr>
          <w:rFonts w:ascii="Arial" w:eastAsia="Calibri" w:hAnsi="Arial" w:cs="Arial"/>
          <w:sz w:val="22"/>
          <w:szCs w:val="22"/>
          <w:lang w:eastAsia="en-US"/>
        </w:rPr>
      </w:pPr>
    </w:p>
    <w:p w14:paraId="580F3830" w14:textId="77777777" w:rsidR="00097EEE" w:rsidRPr="00E461DE" w:rsidRDefault="00097EEE" w:rsidP="00097EEE">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5AEB775B" w14:textId="77777777" w:rsidR="00097EEE" w:rsidRPr="00E461DE" w:rsidRDefault="00097EEE" w:rsidP="00097EEE">
      <w:pPr>
        <w:widowControl w:val="0"/>
        <w:jc w:val="both"/>
        <w:rPr>
          <w:rFonts w:ascii="Arial" w:eastAsia="Calibri" w:hAnsi="Arial" w:cs="Arial"/>
          <w:sz w:val="22"/>
          <w:szCs w:val="22"/>
          <w:lang w:eastAsia="en-US"/>
        </w:rPr>
      </w:pPr>
    </w:p>
    <w:p w14:paraId="164EC9CF" w14:textId="77777777" w:rsidR="00097EEE" w:rsidRPr="00E461DE" w:rsidRDefault="00097EEE" w:rsidP="00097EEE">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67A0C551" w14:textId="77777777" w:rsidR="00097EEE" w:rsidRPr="00E461DE" w:rsidRDefault="00097EEE" w:rsidP="00097EEE">
      <w:pPr>
        <w:widowControl w:val="0"/>
        <w:jc w:val="both"/>
        <w:rPr>
          <w:rFonts w:ascii="Arial" w:eastAsia="Calibri" w:hAnsi="Arial" w:cs="Arial"/>
          <w:sz w:val="22"/>
          <w:szCs w:val="22"/>
          <w:lang w:eastAsia="en-US"/>
        </w:rPr>
      </w:pPr>
    </w:p>
    <w:p w14:paraId="1DBE9A55" w14:textId="77777777" w:rsidR="00097EEE" w:rsidRPr="00E461DE" w:rsidRDefault="00097EEE" w:rsidP="00097EEE">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3433638E" w14:textId="77777777" w:rsidR="00097EEE" w:rsidRPr="00E461DE" w:rsidRDefault="00097EEE" w:rsidP="00097EEE">
      <w:pPr>
        <w:widowControl w:val="0"/>
        <w:jc w:val="both"/>
        <w:rPr>
          <w:rFonts w:ascii="Arial" w:eastAsia="Calibri" w:hAnsi="Arial" w:cs="Arial"/>
          <w:sz w:val="22"/>
          <w:szCs w:val="22"/>
          <w:lang w:eastAsia="en-US"/>
        </w:rPr>
      </w:pPr>
    </w:p>
    <w:p w14:paraId="327F0CAA" w14:textId="77777777" w:rsidR="00097EEE" w:rsidRPr="00E461DE" w:rsidRDefault="00097EEE" w:rsidP="00097EEE">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4F159393" w14:textId="77777777" w:rsidR="00097EEE" w:rsidRPr="00E461DE" w:rsidRDefault="00097EEE" w:rsidP="00097EEE">
      <w:pPr>
        <w:widowControl w:val="0"/>
        <w:jc w:val="both"/>
        <w:rPr>
          <w:rFonts w:ascii="Arial" w:eastAsia="Calibri" w:hAnsi="Arial" w:cs="Arial"/>
          <w:sz w:val="22"/>
          <w:szCs w:val="22"/>
          <w:lang w:eastAsia="en-US"/>
        </w:rPr>
      </w:pPr>
    </w:p>
    <w:p w14:paraId="09CB42A0" w14:textId="77777777" w:rsidR="00097EEE" w:rsidRPr="00E461DE" w:rsidRDefault="00097EEE" w:rsidP="00097EEE">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55C7ADE5" w14:textId="77777777" w:rsidR="00097EEE" w:rsidRPr="00E461DE" w:rsidRDefault="00097EEE" w:rsidP="00097EEE">
      <w:pPr>
        <w:widowControl w:val="0"/>
        <w:jc w:val="both"/>
        <w:rPr>
          <w:rFonts w:ascii="Arial" w:eastAsia="Calibri" w:hAnsi="Arial" w:cs="Arial"/>
          <w:sz w:val="22"/>
          <w:szCs w:val="22"/>
          <w:lang w:eastAsia="en-US"/>
        </w:rPr>
      </w:pPr>
    </w:p>
    <w:p w14:paraId="686705C0" w14:textId="77777777" w:rsidR="00097EEE" w:rsidRPr="00E461DE" w:rsidRDefault="00097EEE" w:rsidP="00097EEE">
      <w:pPr>
        <w:widowControl w:val="0"/>
        <w:jc w:val="both"/>
        <w:rPr>
          <w:rFonts w:ascii="Arial" w:eastAsia="Calibri" w:hAnsi="Arial" w:cs="Arial"/>
          <w:sz w:val="22"/>
          <w:szCs w:val="22"/>
          <w:lang w:eastAsia="en-US"/>
        </w:rPr>
      </w:pPr>
    </w:p>
    <w:p w14:paraId="5354959A" w14:textId="0E25D5CA" w:rsidR="00097EEE" w:rsidRPr="00E461DE" w:rsidRDefault="00097EEE" w:rsidP="00097EEE">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___________________-____, ____ de ____________ de 202</w:t>
      </w:r>
      <w:r w:rsidR="00100B37">
        <w:rPr>
          <w:rFonts w:ascii="Arial" w:eastAsia="Calibri" w:hAnsi="Arial" w:cs="Arial"/>
          <w:sz w:val="22"/>
          <w:szCs w:val="22"/>
          <w:lang w:eastAsia="en-US"/>
        </w:rPr>
        <w:t>5</w:t>
      </w:r>
      <w:r w:rsidRPr="00E461DE">
        <w:rPr>
          <w:rFonts w:ascii="Arial" w:eastAsia="Calibri" w:hAnsi="Arial" w:cs="Arial"/>
          <w:sz w:val="22"/>
          <w:szCs w:val="22"/>
          <w:lang w:eastAsia="en-US"/>
        </w:rPr>
        <w:t>.</w:t>
      </w:r>
    </w:p>
    <w:p w14:paraId="6EFC22A3" w14:textId="77777777" w:rsidR="00097EEE" w:rsidRPr="00E461DE" w:rsidRDefault="00097EEE" w:rsidP="00097EEE">
      <w:pPr>
        <w:widowControl w:val="0"/>
        <w:jc w:val="both"/>
        <w:rPr>
          <w:rFonts w:ascii="Arial" w:eastAsia="Calibri" w:hAnsi="Arial" w:cs="Arial"/>
          <w:sz w:val="22"/>
          <w:szCs w:val="22"/>
          <w:lang w:eastAsia="en-US"/>
        </w:rPr>
      </w:pPr>
    </w:p>
    <w:bookmarkEnd w:id="69"/>
    <w:p w14:paraId="3C941850" w14:textId="77777777" w:rsidR="00097EEE" w:rsidRPr="00E461DE" w:rsidRDefault="00097EEE" w:rsidP="00183235">
      <w:pPr>
        <w:widowControl w:val="0"/>
        <w:autoSpaceDE w:val="0"/>
        <w:autoSpaceDN w:val="0"/>
        <w:adjustRightInd w:val="0"/>
        <w:rPr>
          <w:rFonts w:ascii="Arial" w:hAnsi="Arial" w:cs="Arial"/>
          <w:b/>
          <w:bCs/>
          <w:sz w:val="22"/>
          <w:szCs w:val="22"/>
        </w:rPr>
      </w:pPr>
    </w:p>
    <w:p w14:paraId="1875999E" w14:textId="77777777" w:rsidR="00097EEE" w:rsidRPr="00E461DE" w:rsidRDefault="00097EEE" w:rsidP="00097EEE">
      <w:pPr>
        <w:widowControl w:val="0"/>
        <w:autoSpaceDE w:val="0"/>
        <w:autoSpaceDN w:val="0"/>
        <w:adjustRightInd w:val="0"/>
        <w:jc w:val="center"/>
        <w:rPr>
          <w:rFonts w:ascii="Arial" w:hAnsi="Arial" w:cs="Arial"/>
          <w:b/>
          <w:bCs/>
          <w:sz w:val="22"/>
          <w:szCs w:val="22"/>
        </w:rPr>
      </w:pPr>
    </w:p>
    <w:p w14:paraId="72931318" w14:textId="77777777" w:rsidR="00097EEE" w:rsidRPr="00E461DE" w:rsidRDefault="00097EEE" w:rsidP="00097EEE">
      <w:pPr>
        <w:widowControl w:val="0"/>
        <w:jc w:val="center"/>
        <w:rPr>
          <w:rFonts w:ascii="Arial" w:hAnsi="Arial" w:cs="Arial"/>
          <w:sz w:val="22"/>
          <w:szCs w:val="22"/>
        </w:rPr>
      </w:pPr>
      <w:r w:rsidRPr="00E461DE">
        <w:rPr>
          <w:rFonts w:ascii="Arial" w:hAnsi="Arial" w:cs="Arial"/>
          <w:sz w:val="22"/>
          <w:szCs w:val="22"/>
        </w:rPr>
        <w:t>___________________________________</w:t>
      </w:r>
    </w:p>
    <w:p w14:paraId="0F50719D" w14:textId="77777777" w:rsidR="00097EEE" w:rsidRPr="00E461DE" w:rsidRDefault="00097EEE" w:rsidP="00097EEE">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1C234B1C" w14:textId="77777777" w:rsidR="00097EEE" w:rsidRPr="00E461DE" w:rsidRDefault="00097EEE" w:rsidP="00097EEE">
      <w:pPr>
        <w:widowControl w:val="0"/>
        <w:jc w:val="center"/>
        <w:rPr>
          <w:rFonts w:ascii="Arial" w:hAnsi="Arial" w:cs="Arial"/>
          <w:sz w:val="22"/>
          <w:szCs w:val="22"/>
        </w:rPr>
      </w:pPr>
      <w:r w:rsidRPr="00E461DE">
        <w:rPr>
          <w:rFonts w:ascii="Arial" w:hAnsi="Arial" w:cs="Arial"/>
          <w:sz w:val="22"/>
          <w:szCs w:val="22"/>
        </w:rPr>
        <w:t>(Contador ou Técnico Contábil)</w:t>
      </w:r>
    </w:p>
    <w:p w14:paraId="1105380F" w14:textId="77777777" w:rsidR="00097EEE" w:rsidRPr="00E461DE" w:rsidRDefault="00097EEE" w:rsidP="00097EEE">
      <w:pPr>
        <w:widowControl w:val="0"/>
        <w:jc w:val="center"/>
        <w:rPr>
          <w:rFonts w:ascii="Arial" w:hAnsi="Arial" w:cs="Arial"/>
          <w:sz w:val="22"/>
          <w:szCs w:val="22"/>
        </w:rPr>
      </w:pPr>
      <w:r w:rsidRPr="00E461DE">
        <w:rPr>
          <w:rFonts w:ascii="Arial" w:hAnsi="Arial" w:cs="Arial"/>
          <w:sz w:val="22"/>
          <w:szCs w:val="22"/>
        </w:rPr>
        <w:t>Carimbo CRC</w:t>
      </w:r>
    </w:p>
    <w:p w14:paraId="1044447C" w14:textId="77777777" w:rsidR="00097EEE" w:rsidRPr="00E461DE" w:rsidRDefault="00097EEE" w:rsidP="00097EEE">
      <w:pPr>
        <w:widowControl w:val="0"/>
        <w:jc w:val="both"/>
        <w:rPr>
          <w:rFonts w:ascii="Arial" w:eastAsia="Calibri" w:hAnsi="Arial" w:cs="Arial"/>
          <w:sz w:val="22"/>
          <w:szCs w:val="22"/>
          <w:lang w:eastAsia="en-US"/>
        </w:rPr>
      </w:pPr>
    </w:p>
    <w:p w14:paraId="260402E5" w14:textId="77777777" w:rsidR="00097EEE" w:rsidRPr="00E461DE" w:rsidRDefault="00097EEE" w:rsidP="00097EEE">
      <w:pPr>
        <w:widowControl w:val="0"/>
        <w:jc w:val="both"/>
        <w:rPr>
          <w:rFonts w:ascii="Arial" w:eastAsia="Calibri" w:hAnsi="Arial" w:cs="Arial"/>
          <w:sz w:val="22"/>
          <w:szCs w:val="22"/>
          <w:lang w:eastAsia="en-US"/>
        </w:rPr>
      </w:pPr>
    </w:p>
    <w:p w14:paraId="02EFC75D" w14:textId="77777777" w:rsidR="00F96398" w:rsidRPr="00097EEE" w:rsidRDefault="00097EEE" w:rsidP="00097EEE">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sectPr w:rsidR="00F96398" w:rsidRPr="00097EEE"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D71C" w14:textId="77777777" w:rsidR="001D12AB" w:rsidRDefault="001D12AB" w:rsidP="0041257C">
      <w:r>
        <w:separator/>
      </w:r>
    </w:p>
  </w:endnote>
  <w:endnote w:type="continuationSeparator" w:id="0">
    <w:p w14:paraId="6ADF52CA" w14:textId="77777777" w:rsidR="001D12AB" w:rsidRDefault="001D12AB"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Gungsuh">
    <w:charset w:val="81"/>
    <w:family w:val="roman"/>
    <w:pitch w:val="variable"/>
    <w:sig w:usb0="B00002AF" w:usb1="69D77CFB" w:usb2="00000030" w:usb3="00000000" w:csb0="000800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FC20" w14:textId="77777777" w:rsidR="001D12AB" w:rsidRPr="00110767" w:rsidRDefault="001D12AB"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6F4046BE" w14:textId="77777777" w:rsidR="001D12AB" w:rsidRPr="00110767" w:rsidRDefault="001D12AB"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FE6CF2D" w14:textId="77777777" w:rsidR="001D12AB" w:rsidRPr="00110767" w:rsidRDefault="001D12AB"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7B75" w14:textId="77777777" w:rsidR="001D12AB" w:rsidRDefault="001D12AB" w:rsidP="0041257C">
      <w:r>
        <w:separator/>
      </w:r>
    </w:p>
  </w:footnote>
  <w:footnote w:type="continuationSeparator" w:id="0">
    <w:p w14:paraId="32F9D468" w14:textId="77777777" w:rsidR="001D12AB" w:rsidRDefault="001D12AB" w:rsidP="0041257C">
      <w:r>
        <w:continuationSeparator/>
      </w:r>
    </w:p>
  </w:footnote>
  <w:footnote w:id="1">
    <w:p w14:paraId="4C52CDB1" w14:textId="77777777" w:rsidR="00130F04" w:rsidRPr="008D75C6" w:rsidRDefault="00130F04" w:rsidP="00130F04">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8427" w14:textId="77777777" w:rsidR="001D12AB" w:rsidRPr="009D39BE" w:rsidRDefault="005D78FB" w:rsidP="00110767">
    <w:pPr>
      <w:jc w:val="center"/>
    </w:pPr>
    <w:r>
      <w:rPr>
        <w:noProof/>
      </w:rPr>
      <w:object w:dxaOrig="1440" w:dyaOrig="1440" w14:anchorId="10FF5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7960486" r:id="rId2"/>
      </w:object>
    </w:r>
  </w:p>
  <w:p w14:paraId="3C13AFAC" w14:textId="6B0BD8E2" w:rsidR="001D12AB" w:rsidRPr="00E05042" w:rsidRDefault="000B7DFF"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2E09FE02" wp14:editId="7C808F71">
              <wp:simplePos x="0" y="0"/>
              <wp:positionH relativeFrom="column">
                <wp:posOffset>5132705</wp:posOffset>
              </wp:positionH>
              <wp:positionV relativeFrom="paragraph">
                <wp:posOffset>-251460</wp:posOffset>
              </wp:positionV>
              <wp:extent cx="619125" cy="571500"/>
              <wp:effectExtent l="0" t="5715" r="10795" b="13335"/>
              <wp:wrapNone/>
              <wp:docPr id="5472108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914277093"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0A4412FD" w14:textId="77777777" w:rsidR="001D12AB" w:rsidRDefault="001D12AB" w:rsidP="00110767">
                            <w:pPr>
                              <w:rPr>
                                <w:rFonts w:ascii="Arial" w:hAnsi="Arial" w:cs="Arial"/>
                                <w:sz w:val="14"/>
                                <w:szCs w:val="14"/>
                              </w:rPr>
                            </w:pPr>
                          </w:p>
                          <w:p w14:paraId="70992D9A" w14:textId="77777777" w:rsidR="001D12AB" w:rsidRDefault="001D12AB" w:rsidP="00110767">
                            <w:pPr>
                              <w:rPr>
                                <w:rFonts w:ascii="Arial" w:hAnsi="Arial" w:cs="Arial"/>
                                <w:sz w:val="14"/>
                                <w:szCs w:val="14"/>
                              </w:rPr>
                            </w:pPr>
                          </w:p>
                        </w:txbxContent>
                      </wps:txbx>
                      <wps:bodyPr rot="0" vert="horz" wrap="square" lIns="91440" tIns="45720" rIns="91440" bIns="45720" anchor="t" anchorCtr="0" upright="1">
                        <a:noAutofit/>
                      </wps:bodyPr>
                    </wps:wsp>
                    <wps:wsp>
                      <wps:cNvPr id="227930056"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9E59A" w14:textId="77777777" w:rsidR="001D12AB" w:rsidRPr="00013A82" w:rsidRDefault="001D12AB"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737963885"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09FE02"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">
                <v:textbox>
                  <w:txbxContent>
                    <w:p w14:paraId="0A4412FD" w14:textId="77777777" w:rsidR="001D12AB" w:rsidRDefault="001D12AB" w:rsidP="00110767">
                      <w:pPr>
                        <w:rPr>
                          <w:rFonts w:ascii="Arial" w:hAnsi="Arial" w:cs="Arial"/>
                          <w:sz w:val="14"/>
                          <w:szCs w:val="14"/>
                        </w:rPr>
                      </w:pPr>
                    </w:p>
                    <w:p w14:paraId="70992D9A" w14:textId="77777777" w:rsidR="001D12AB" w:rsidRDefault="001D12AB"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" filled="f" stroked="f">
                <v:textbox>
                  <w:txbxContent>
                    <w:p w14:paraId="62D9E59A" w14:textId="77777777" w:rsidR="001D12AB" w:rsidRPr="00013A82" w:rsidRDefault="001D12AB"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"/>
            </v:group>
          </w:pict>
        </mc:Fallback>
      </mc:AlternateContent>
    </w:r>
  </w:p>
  <w:p w14:paraId="5A473BB7" w14:textId="77777777" w:rsidR="001D12AB" w:rsidRDefault="001D12AB" w:rsidP="00110767">
    <w:pPr>
      <w:jc w:val="center"/>
      <w:rPr>
        <w:rFonts w:ascii="Arial" w:hAnsi="Arial" w:cs="Arial"/>
        <w:b/>
      </w:rPr>
    </w:pPr>
  </w:p>
  <w:p w14:paraId="79CABA56" w14:textId="77777777" w:rsidR="001D12AB" w:rsidRPr="00110767" w:rsidRDefault="001D12AB" w:rsidP="00110767">
    <w:pPr>
      <w:jc w:val="center"/>
      <w:rPr>
        <w:rFonts w:ascii="Arial" w:hAnsi="Arial" w:cs="Arial"/>
        <w:b/>
        <w:sz w:val="22"/>
        <w:szCs w:val="22"/>
      </w:rPr>
    </w:pPr>
    <w:r w:rsidRPr="00110767">
      <w:rPr>
        <w:rFonts w:ascii="Arial" w:hAnsi="Arial" w:cs="Arial"/>
        <w:b/>
        <w:sz w:val="22"/>
        <w:szCs w:val="22"/>
      </w:rPr>
      <w:t>ESTADO DE MATO GROSSO DO SUL</w:t>
    </w:r>
  </w:p>
  <w:p w14:paraId="715B73CB" w14:textId="77777777" w:rsidR="001D12AB" w:rsidRPr="00110767" w:rsidRDefault="001D12AB" w:rsidP="00110767">
    <w:pPr>
      <w:jc w:val="center"/>
      <w:rPr>
        <w:sz w:val="22"/>
        <w:szCs w:val="22"/>
      </w:rPr>
    </w:pPr>
    <w:r w:rsidRPr="00110767">
      <w:rPr>
        <w:rFonts w:ascii="Arial" w:hAnsi="Arial" w:cs="Arial"/>
        <w:b/>
        <w:sz w:val="22"/>
        <w:szCs w:val="22"/>
      </w:rPr>
      <w:t>MUNICÍPIO DE BONITO</w:t>
    </w:r>
  </w:p>
  <w:p w14:paraId="5C762B01" w14:textId="77777777" w:rsidR="001D12AB" w:rsidRPr="00110767" w:rsidRDefault="001D12AB"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121E8C"/>
    <w:multiLevelType w:val="hybridMultilevel"/>
    <w:tmpl w:val="08AAB0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D5E90"/>
    <w:multiLevelType w:val="hybridMultilevel"/>
    <w:tmpl w:val="D2FCCEF2"/>
    <w:lvl w:ilvl="0" w:tplc="A86E1A24">
      <w:start w:val="1"/>
      <w:numFmt w:val="lowerLetter"/>
      <w:lvlText w:val="%1)"/>
      <w:lvlJc w:val="left"/>
      <w:pPr>
        <w:ind w:left="1571" w:hanging="360"/>
      </w:pPr>
      <w:rPr>
        <w:rFonts w:hint="default"/>
        <w:b/>
        <w:color w:val="00000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15:restartNumberingAfterBreak="0">
    <w:nsid w:val="04740943"/>
    <w:multiLevelType w:val="multilevel"/>
    <w:tmpl w:val="E668C3F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5"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664C73"/>
    <w:multiLevelType w:val="multilevel"/>
    <w:tmpl w:val="31504D80"/>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709"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08B2FDA"/>
    <w:multiLevelType w:val="multilevel"/>
    <w:tmpl w:val="09C07424"/>
    <w:lvl w:ilvl="0">
      <w:start w:val="1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1D64A86"/>
    <w:multiLevelType w:val="multilevel"/>
    <w:tmpl w:val="046C069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2" w15:restartNumberingAfterBreak="0">
    <w:nsid w:val="23FA738F"/>
    <w:multiLevelType w:val="multilevel"/>
    <w:tmpl w:val="F502164A"/>
    <w:lvl w:ilvl="0">
      <w:start w:val="13"/>
      <w:numFmt w:val="decimal"/>
      <w:lvlText w:val="%1"/>
      <w:lvlJc w:val="left"/>
      <w:pPr>
        <w:ind w:left="420" w:hanging="420"/>
      </w:pPr>
      <w:rPr>
        <w:rFonts w:hint="default"/>
      </w:rPr>
    </w:lvl>
    <w:lvl w:ilvl="1">
      <w:start w:val="1"/>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E17706"/>
    <w:multiLevelType w:val="hybridMultilevel"/>
    <w:tmpl w:val="011254F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9502F8"/>
    <w:multiLevelType w:val="multilevel"/>
    <w:tmpl w:val="FD52E636"/>
    <w:lvl w:ilvl="0">
      <w:start w:val="12"/>
      <w:numFmt w:val="decimal"/>
      <w:lvlText w:val="%1.0."/>
      <w:lvlJc w:val="left"/>
      <w:pPr>
        <w:ind w:left="480" w:hanging="480"/>
      </w:pPr>
      <w:rPr>
        <w:rFonts w:hint="default"/>
      </w:rPr>
    </w:lvl>
    <w:lvl w:ilvl="1">
      <w:start w:val="1"/>
      <w:numFmt w:val="decimal"/>
      <w:lvlText w:val="%1.%2."/>
      <w:lvlJc w:val="left"/>
      <w:pPr>
        <w:ind w:left="481" w:hanging="48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1F4FD3"/>
    <w:multiLevelType w:val="multilevel"/>
    <w:tmpl w:val="3B7447F2"/>
    <w:lvl w:ilvl="0">
      <w:start w:val="13"/>
      <w:numFmt w:val="decimal"/>
      <w:lvlText w:val="%1"/>
      <w:lvlJc w:val="left"/>
      <w:pPr>
        <w:ind w:left="420" w:hanging="420"/>
      </w:pPr>
      <w:rPr>
        <w:rFonts w:hint="default"/>
      </w:rPr>
    </w:lvl>
    <w:lvl w:ilvl="1">
      <w:start w:val="1"/>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8" w15:restartNumberingAfterBreak="0">
    <w:nsid w:val="4A863737"/>
    <w:multiLevelType w:val="hybridMultilevel"/>
    <w:tmpl w:val="D6FAB18A"/>
    <w:lvl w:ilvl="0" w:tplc="99E8EB42">
      <w:start w:val="1"/>
      <w:numFmt w:val="decimal"/>
      <w:lvlText w:val="7.%1"/>
      <w:lvlJc w:val="left"/>
      <w:pPr>
        <w:ind w:left="1637" w:hanging="360"/>
      </w:pPr>
      <w:rPr>
        <w:rFonts w:hint="default"/>
        <w:b/>
        <w:i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16439C"/>
    <w:multiLevelType w:val="multilevel"/>
    <w:tmpl w:val="E5824420"/>
    <w:lvl w:ilvl="0">
      <w:start w:val="10"/>
      <w:numFmt w:val="decimal"/>
      <w:lvlText w:val="%1.0."/>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628972A9"/>
    <w:multiLevelType w:val="multilevel"/>
    <w:tmpl w:val="1CDA32A2"/>
    <w:lvl w:ilvl="0">
      <w:start w:val="3"/>
      <w:numFmt w:val="decimal"/>
      <w:lvlText w:val="%1."/>
      <w:lvlJc w:val="left"/>
      <w:pPr>
        <w:ind w:left="360" w:hanging="360"/>
      </w:pPr>
      <w:rPr>
        <w:rFonts w:hint="default"/>
        <w:b/>
        <w:bCs/>
      </w:rPr>
    </w:lvl>
    <w:lvl w:ilvl="1">
      <w:start w:val="2"/>
      <w:numFmt w:val="decimal"/>
      <w:lvlText w:val="%1.%2."/>
      <w:lvlJc w:val="left"/>
      <w:pPr>
        <w:ind w:left="0" w:firstLine="0"/>
      </w:pPr>
      <w:rPr>
        <w:rFonts w:hint="default"/>
        <w:b/>
        <w:bCs w:val="0"/>
        <w:i w:val="0"/>
        <w:iCs w:val="0"/>
        <w:color w:val="auto"/>
      </w:rPr>
    </w:lvl>
    <w:lvl w:ilvl="2">
      <w:start w:val="3"/>
      <w:numFmt w:val="decimal"/>
      <w:lvlText w:val="%3.1"/>
      <w:lvlJc w:val="left"/>
      <w:pPr>
        <w:ind w:left="646" w:hanging="504"/>
      </w:pPr>
      <w:rPr>
        <w:rFonts w:hint="default"/>
        <w:b/>
        <w:bCs/>
      </w:rPr>
    </w:lvl>
    <w:lvl w:ilvl="3">
      <w:start w:val="1"/>
      <w:numFmt w:val="decimal"/>
      <w:lvlText w:val="%1.%2.%3.%4."/>
      <w:lvlJc w:val="left"/>
      <w:pPr>
        <w:ind w:left="1215"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CD12224"/>
    <w:multiLevelType w:val="multilevel"/>
    <w:tmpl w:val="965E1392"/>
    <w:lvl w:ilvl="0">
      <w:start w:val="1"/>
      <w:numFmt w:val="decimal"/>
      <w:lvlText w:val="%1."/>
      <w:lvlJc w:val="left"/>
      <w:pPr>
        <w:ind w:left="360" w:hanging="360"/>
      </w:pPr>
      <w:rPr>
        <w:b/>
        <w:bCs/>
      </w:rPr>
    </w:lvl>
    <w:lvl w:ilvl="1">
      <w:start w:val="1"/>
      <w:numFmt w:val="decimal"/>
      <w:lvlText w:val="%1.%2."/>
      <w:lvlJc w:val="left"/>
      <w:rPr>
        <w:b w:val="0"/>
        <w:bCs w:val="0"/>
        <w:i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654688">
    <w:abstractNumId w:val="5"/>
  </w:num>
  <w:num w:numId="2" w16cid:durableId="1534344334">
    <w:abstractNumId w:val="8"/>
  </w:num>
  <w:num w:numId="3" w16cid:durableId="1741512275">
    <w:abstractNumId w:val="0"/>
  </w:num>
  <w:num w:numId="4" w16cid:durableId="17661754">
    <w:abstractNumId w:val="24"/>
  </w:num>
  <w:num w:numId="5" w16cid:durableId="687369378">
    <w:abstractNumId w:val="25"/>
  </w:num>
  <w:num w:numId="6" w16cid:durableId="1116408868">
    <w:abstractNumId w:val="16"/>
  </w:num>
  <w:num w:numId="7" w16cid:durableId="178741950">
    <w:abstractNumId w:val="13"/>
  </w:num>
  <w:num w:numId="8" w16cid:durableId="1686860642">
    <w:abstractNumId w:val="19"/>
  </w:num>
  <w:num w:numId="9" w16cid:durableId="1790589772">
    <w:abstractNumId w:val="23"/>
  </w:num>
  <w:num w:numId="10" w16cid:durableId="1882473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032138">
    <w:abstractNumId w:val="8"/>
    <w:lvlOverride w:ilvl="0">
      <w:startOverride w:val="9"/>
    </w:lvlOverride>
    <w:lvlOverride w:ilvl="1">
      <w:startOverride w:val="2"/>
    </w:lvlOverride>
    <w:lvlOverride w:ilvl="2">
      <w:startOverride w:val="1"/>
    </w:lvlOverride>
  </w:num>
  <w:num w:numId="12" w16cid:durableId="2073038754">
    <w:abstractNumId w:val="9"/>
  </w:num>
  <w:num w:numId="13" w16cid:durableId="682633633">
    <w:abstractNumId w:val="26"/>
  </w:num>
  <w:num w:numId="14" w16cid:durableId="1023018759">
    <w:abstractNumId w:val="20"/>
  </w:num>
  <w:num w:numId="15" w16cid:durableId="1797719485">
    <w:abstractNumId w:val="7"/>
  </w:num>
  <w:num w:numId="16" w16cid:durableId="137452937">
    <w:abstractNumId w:val="14"/>
  </w:num>
  <w:num w:numId="17" w16cid:durableId="136846049">
    <w:abstractNumId w:val="2"/>
  </w:num>
  <w:num w:numId="18" w16cid:durableId="1141073774">
    <w:abstractNumId w:val="1"/>
  </w:num>
  <w:num w:numId="19" w16cid:durableId="452869195">
    <w:abstractNumId w:val="21"/>
  </w:num>
  <w:num w:numId="20" w16cid:durableId="721905296">
    <w:abstractNumId w:val="10"/>
  </w:num>
  <w:num w:numId="21" w16cid:durableId="2000229831">
    <w:abstractNumId w:val="15"/>
  </w:num>
  <w:num w:numId="22" w16cid:durableId="667247566">
    <w:abstractNumId w:val="11"/>
  </w:num>
  <w:num w:numId="23" w16cid:durableId="205137392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184827912">
    <w:abstractNumId w:val="8"/>
  </w:num>
  <w:num w:numId="25" w16cid:durableId="1595433252">
    <w:abstractNumId w:val="22"/>
  </w:num>
  <w:num w:numId="26" w16cid:durableId="812916448">
    <w:abstractNumId w:val="18"/>
  </w:num>
  <w:num w:numId="27" w16cid:durableId="766270904">
    <w:abstractNumId w:val="17"/>
  </w:num>
  <w:num w:numId="28" w16cid:durableId="20321114">
    <w:abstractNumId w:val="12"/>
  </w:num>
  <w:num w:numId="29" w16cid:durableId="1080836508">
    <w:abstractNumId w:val="6"/>
  </w:num>
  <w:num w:numId="30" w16cid:durableId="73251248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62BB"/>
    <w:rsid w:val="00006B4C"/>
    <w:rsid w:val="00006B87"/>
    <w:rsid w:val="00011980"/>
    <w:rsid w:val="00011B77"/>
    <w:rsid w:val="00013ECE"/>
    <w:rsid w:val="00020659"/>
    <w:rsid w:val="00023FF4"/>
    <w:rsid w:val="00024403"/>
    <w:rsid w:val="00024C4A"/>
    <w:rsid w:val="0002513C"/>
    <w:rsid w:val="00025AF0"/>
    <w:rsid w:val="00025D51"/>
    <w:rsid w:val="00032223"/>
    <w:rsid w:val="00035C58"/>
    <w:rsid w:val="000459F1"/>
    <w:rsid w:val="00045C56"/>
    <w:rsid w:val="00045F7A"/>
    <w:rsid w:val="00046D32"/>
    <w:rsid w:val="000530EB"/>
    <w:rsid w:val="00054C83"/>
    <w:rsid w:val="000551E5"/>
    <w:rsid w:val="00055389"/>
    <w:rsid w:val="000562E1"/>
    <w:rsid w:val="000566B1"/>
    <w:rsid w:val="0005755D"/>
    <w:rsid w:val="00067BAD"/>
    <w:rsid w:val="00070155"/>
    <w:rsid w:val="00075DD8"/>
    <w:rsid w:val="00076E25"/>
    <w:rsid w:val="00080C71"/>
    <w:rsid w:val="000821B9"/>
    <w:rsid w:val="00083826"/>
    <w:rsid w:val="0008466A"/>
    <w:rsid w:val="00085AFF"/>
    <w:rsid w:val="00086C5F"/>
    <w:rsid w:val="000902F5"/>
    <w:rsid w:val="000903D8"/>
    <w:rsid w:val="0009062B"/>
    <w:rsid w:val="0009183D"/>
    <w:rsid w:val="000971BF"/>
    <w:rsid w:val="00097EEE"/>
    <w:rsid w:val="000A0BC7"/>
    <w:rsid w:val="000A1813"/>
    <w:rsid w:val="000A45A5"/>
    <w:rsid w:val="000A4DEF"/>
    <w:rsid w:val="000A4E29"/>
    <w:rsid w:val="000A560C"/>
    <w:rsid w:val="000A5D31"/>
    <w:rsid w:val="000A622B"/>
    <w:rsid w:val="000B246A"/>
    <w:rsid w:val="000B2A26"/>
    <w:rsid w:val="000B2ED9"/>
    <w:rsid w:val="000B4731"/>
    <w:rsid w:val="000B7DFF"/>
    <w:rsid w:val="000C53DC"/>
    <w:rsid w:val="000C7F5C"/>
    <w:rsid w:val="000D065A"/>
    <w:rsid w:val="000D2003"/>
    <w:rsid w:val="000D344B"/>
    <w:rsid w:val="000D7524"/>
    <w:rsid w:val="000E12DD"/>
    <w:rsid w:val="000E3824"/>
    <w:rsid w:val="000E4635"/>
    <w:rsid w:val="000E5A25"/>
    <w:rsid w:val="000E5C0D"/>
    <w:rsid w:val="000F0E05"/>
    <w:rsid w:val="000F3990"/>
    <w:rsid w:val="000F3B44"/>
    <w:rsid w:val="000F4EBF"/>
    <w:rsid w:val="000F4F31"/>
    <w:rsid w:val="000F6984"/>
    <w:rsid w:val="00100B37"/>
    <w:rsid w:val="001022AF"/>
    <w:rsid w:val="00102781"/>
    <w:rsid w:val="00103FF0"/>
    <w:rsid w:val="00110767"/>
    <w:rsid w:val="0011112D"/>
    <w:rsid w:val="001116CB"/>
    <w:rsid w:val="00113E81"/>
    <w:rsid w:val="001149EB"/>
    <w:rsid w:val="00117AD7"/>
    <w:rsid w:val="00121264"/>
    <w:rsid w:val="00130F04"/>
    <w:rsid w:val="00131154"/>
    <w:rsid w:val="00133E15"/>
    <w:rsid w:val="00136B55"/>
    <w:rsid w:val="001451EB"/>
    <w:rsid w:val="00151432"/>
    <w:rsid w:val="001522E4"/>
    <w:rsid w:val="001528CC"/>
    <w:rsid w:val="00153B32"/>
    <w:rsid w:val="00153E6C"/>
    <w:rsid w:val="001624C7"/>
    <w:rsid w:val="00164355"/>
    <w:rsid w:val="00164FF9"/>
    <w:rsid w:val="001661A7"/>
    <w:rsid w:val="001713DD"/>
    <w:rsid w:val="001732BD"/>
    <w:rsid w:val="0017382B"/>
    <w:rsid w:val="00173DC9"/>
    <w:rsid w:val="00177690"/>
    <w:rsid w:val="0017783A"/>
    <w:rsid w:val="00183235"/>
    <w:rsid w:val="0019229E"/>
    <w:rsid w:val="00192E9E"/>
    <w:rsid w:val="001957AE"/>
    <w:rsid w:val="001A1091"/>
    <w:rsid w:val="001A182C"/>
    <w:rsid w:val="001A2C13"/>
    <w:rsid w:val="001B00C7"/>
    <w:rsid w:val="001B1876"/>
    <w:rsid w:val="001B2C5D"/>
    <w:rsid w:val="001B4DDB"/>
    <w:rsid w:val="001B62A7"/>
    <w:rsid w:val="001C0968"/>
    <w:rsid w:val="001C24FE"/>
    <w:rsid w:val="001C27F0"/>
    <w:rsid w:val="001C3178"/>
    <w:rsid w:val="001D12AB"/>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4456"/>
    <w:rsid w:val="00205112"/>
    <w:rsid w:val="00205703"/>
    <w:rsid w:val="002066E6"/>
    <w:rsid w:val="002072C6"/>
    <w:rsid w:val="002116A6"/>
    <w:rsid w:val="0021224A"/>
    <w:rsid w:val="00214EDA"/>
    <w:rsid w:val="00215227"/>
    <w:rsid w:val="00215CFA"/>
    <w:rsid w:val="00222876"/>
    <w:rsid w:val="002238BB"/>
    <w:rsid w:val="002246FD"/>
    <w:rsid w:val="002307B6"/>
    <w:rsid w:val="0023145B"/>
    <w:rsid w:val="002324A7"/>
    <w:rsid w:val="0024154D"/>
    <w:rsid w:val="00242177"/>
    <w:rsid w:val="002421ED"/>
    <w:rsid w:val="00243303"/>
    <w:rsid w:val="002445DD"/>
    <w:rsid w:val="00245207"/>
    <w:rsid w:val="00247D13"/>
    <w:rsid w:val="0025002E"/>
    <w:rsid w:val="00250222"/>
    <w:rsid w:val="00250390"/>
    <w:rsid w:val="00252017"/>
    <w:rsid w:val="002528B0"/>
    <w:rsid w:val="002528EF"/>
    <w:rsid w:val="00257A40"/>
    <w:rsid w:val="00257F23"/>
    <w:rsid w:val="00261A80"/>
    <w:rsid w:val="00271F81"/>
    <w:rsid w:val="0027602C"/>
    <w:rsid w:val="00280659"/>
    <w:rsid w:val="00281955"/>
    <w:rsid w:val="0028686D"/>
    <w:rsid w:val="00287852"/>
    <w:rsid w:val="00294748"/>
    <w:rsid w:val="00297265"/>
    <w:rsid w:val="002B1057"/>
    <w:rsid w:val="002B518A"/>
    <w:rsid w:val="002B60F9"/>
    <w:rsid w:val="002C33C4"/>
    <w:rsid w:val="002C6B8C"/>
    <w:rsid w:val="002D0DAF"/>
    <w:rsid w:val="002D3604"/>
    <w:rsid w:val="002D3CDC"/>
    <w:rsid w:val="002E1F50"/>
    <w:rsid w:val="002E3042"/>
    <w:rsid w:val="002E35AA"/>
    <w:rsid w:val="002E5C73"/>
    <w:rsid w:val="002E6627"/>
    <w:rsid w:val="002E6D82"/>
    <w:rsid w:val="002F1BEF"/>
    <w:rsid w:val="002F4584"/>
    <w:rsid w:val="002F49C5"/>
    <w:rsid w:val="002F582E"/>
    <w:rsid w:val="002F6029"/>
    <w:rsid w:val="00301010"/>
    <w:rsid w:val="0030384E"/>
    <w:rsid w:val="0030486D"/>
    <w:rsid w:val="0030546B"/>
    <w:rsid w:val="00310771"/>
    <w:rsid w:val="003123E2"/>
    <w:rsid w:val="00314577"/>
    <w:rsid w:val="003174BF"/>
    <w:rsid w:val="0032043F"/>
    <w:rsid w:val="0032201D"/>
    <w:rsid w:val="003226F6"/>
    <w:rsid w:val="00322B0C"/>
    <w:rsid w:val="00325E66"/>
    <w:rsid w:val="003266B4"/>
    <w:rsid w:val="0032697A"/>
    <w:rsid w:val="00326E40"/>
    <w:rsid w:val="00330F2F"/>
    <w:rsid w:val="0033118E"/>
    <w:rsid w:val="0033163C"/>
    <w:rsid w:val="00335BC1"/>
    <w:rsid w:val="003403F2"/>
    <w:rsid w:val="00344AB9"/>
    <w:rsid w:val="00344FA1"/>
    <w:rsid w:val="003454F2"/>
    <w:rsid w:val="00347FA2"/>
    <w:rsid w:val="00354360"/>
    <w:rsid w:val="00356A7E"/>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0633"/>
    <w:rsid w:val="003C2065"/>
    <w:rsid w:val="003C4873"/>
    <w:rsid w:val="003C4AF5"/>
    <w:rsid w:val="003C5554"/>
    <w:rsid w:val="003C5B99"/>
    <w:rsid w:val="003D0CD9"/>
    <w:rsid w:val="003D19DA"/>
    <w:rsid w:val="003E076B"/>
    <w:rsid w:val="003E134F"/>
    <w:rsid w:val="003E15AB"/>
    <w:rsid w:val="003E1D9E"/>
    <w:rsid w:val="003E4041"/>
    <w:rsid w:val="003E4083"/>
    <w:rsid w:val="003E4562"/>
    <w:rsid w:val="003E599D"/>
    <w:rsid w:val="003E6B59"/>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2C36"/>
    <w:rsid w:val="004464DC"/>
    <w:rsid w:val="00450220"/>
    <w:rsid w:val="004513B3"/>
    <w:rsid w:val="00451F43"/>
    <w:rsid w:val="00451F4B"/>
    <w:rsid w:val="00452EE2"/>
    <w:rsid w:val="00455E90"/>
    <w:rsid w:val="00455EA0"/>
    <w:rsid w:val="004667AF"/>
    <w:rsid w:val="0046730E"/>
    <w:rsid w:val="00467DB3"/>
    <w:rsid w:val="004743C8"/>
    <w:rsid w:val="004749FD"/>
    <w:rsid w:val="00477662"/>
    <w:rsid w:val="004812A5"/>
    <w:rsid w:val="0048511D"/>
    <w:rsid w:val="00487ADF"/>
    <w:rsid w:val="00487C8A"/>
    <w:rsid w:val="00490388"/>
    <w:rsid w:val="00493057"/>
    <w:rsid w:val="00495A36"/>
    <w:rsid w:val="004A055B"/>
    <w:rsid w:val="004A098C"/>
    <w:rsid w:val="004A2EA2"/>
    <w:rsid w:val="004A3FB2"/>
    <w:rsid w:val="004B1201"/>
    <w:rsid w:val="004B2FD6"/>
    <w:rsid w:val="004B387C"/>
    <w:rsid w:val="004B42C7"/>
    <w:rsid w:val="004B5155"/>
    <w:rsid w:val="004B5854"/>
    <w:rsid w:val="004B604B"/>
    <w:rsid w:val="004B70B1"/>
    <w:rsid w:val="004B7BBE"/>
    <w:rsid w:val="004C1EDD"/>
    <w:rsid w:val="004C2B66"/>
    <w:rsid w:val="004C2E4F"/>
    <w:rsid w:val="004C6B71"/>
    <w:rsid w:val="004C701F"/>
    <w:rsid w:val="004D274C"/>
    <w:rsid w:val="004D5C57"/>
    <w:rsid w:val="004E3560"/>
    <w:rsid w:val="004E478B"/>
    <w:rsid w:val="004E483E"/>
    <w:rsid w:val="004E6D9A"/>
    <w:rsid w:val="004F155C"/>
    <w:rsid w:val="00503168"/>
    <w:rsid w:val="0050347A"/>
    <w:rsid w:val="0050403C"/>
    <w:rsid w:val="00504351"/>
    <w:rsid w:val="005050A2"/>
    <w:rsid w:val="00515456"/>
    <w:rsid w:val="00522ACD"/>
    <w:rsid w:val="0052356F"/>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67"/>
    <w:rsid w:val="005649FF"/>
    <w:rsid w:val="0056546C"/>
    <w:rsid w:val="005725E9"/>
    <w:rsid w:val="00573342"/>
    <w:rsid w:val="00576133"/>
    <w:rsid w:val="00580108"/>
    <w:rsid w:val="00583216"/>
    <w:rsid w:val="00585E70"/>
    <w:rsid w:val="00587B59"/>
    <w:rsid w:val="005955F5"/>
    <w:rsid w:val="005A145F"/>
    <w:rsid w:val="005A379D"/>
    <w:rsid w:val="005A39CA"/>
    <w:rsid w:val="005B020C"/>
    <w:rsid w:val="005B05FD"/>
    <w:rsid w:val="005B078C"/>
    <w:rsid w:val="005B252C"/>
    <w:rsid w:val="005B40CD"/>
    <w:rsid w:val="005B4E87"/>
    <w:rsid w:val="005B59FC"/>
    <w:rsid w:val="005B70D3"/>
    <w:rsid w:val="005B7E14"/>
    <w:rsid w:val="005C13D9"/>
    <w:rsid w:val="005C6C7F"/>
    <w:rsid w:val="005D14F7"/>
    <w:rsid w:val="005D1DF2"/>
    <w:rsid w:val="005D78FB"/>
    <w:rsid w:val="005E1B1B"/>
    <w:rsid w:val="005E2800"/>
    <w:rsid w:val="005E4C2C"/>
    <w:rsid w:val="005E64E0"/>
    <w:rsid w:val="005E69A2"/>
    <w:rsid w:val="005F2E26"/>
    <w:rsid w:val="005F6C1E"/>
    <w:rsid w:val="006000D0"/>
    <w:rsid w:val="006005B8"/>
    <w:rsid w:val="00605271"/>
    <w:rsid w:val="0060648D"/>
    <w:rsid w:val="006070E5"/>
    <w:rsid w:val="00607255"/>
    <w:rsid w:val="00615280"/>
    <w:rsid w:val="0061607C"/>
    <w:rsid w:val="00621451"/>
    <w:rsid w:val="00624BDC"/>
    <w:rsid w:val="00626235"/>
    <w:rsid w:val="0064173D"/>
    <w:rsid w:val="006418AE"/>
    <w:rsid w:val="0064233A"/>
    <w:rsid w:val="0064359F"/>
    <w:rsid w:val="00643889"/>
    <w:rsid w:val="006449B8"/>
    <w:rsid w:val="00645093"/>
    <w:rsid w:val="00645D59"/>
    <w:rsid w:val="00654A61"/>
    <w:rsid w:val="00654DE1"/>
    <w:rsid w:val="00655B56"/>
    <w:rsid w:val="00656BFD"/>
    <w:rsid w:val="00657395"/>
    <w:rsid w:val="00657CE5"/>
    <w:rsid w:val="006615BD"/>
    <w:rsid w:val="006625CE"/>
    <w:rsid w:val="00662B7A"/>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D02FF"/>
    <w:rsid w:val="006D0F0D"/>
    <w:rsid w:val="006D1E48"/>
    <w:rsid w:val="006D60EF"/>
    <w:rsid w:val="006D6729"/>
    <w:rsid w:val="006E292A"/>
    <w:rsid w:val="006E485F"/>
    <w:rsid w:val="006E5BE1"/>
    <w:rsid w:val="006F036B"/>
    <w:rsid w:val="006F1048"/>
    <w:rsid w:val="006F1676"/>
    <w:rsid w:val="006F5A31"/>
    <w:rsid w:val="006F6442"/>
    <w:rsid w:val="007006F3"/>
    <w:rsid w:val="00704C2E"/>
    <w:rsid w:val="00707351"/>
    <w:rsid w:val="00707535"/>
    <w:rsid w:val="00710CA1"/>
    <w:rsid w:val="007119E6"/>
    <w:rsid w:val="00713321"/>
    <w:rsid w:val="007149E2"/>
    <w:rsid w:val="00722D6F"/>
    <w:rsid w:val="00725734"/>
    <w:rsid w:val="007257D6"/>
    <w:rsid w:val="00730590"/>
    <w:rsid w:val="007333BD"/>
    <w:rsid w:val="0073354F"/>
    <w:rsid w:val="007347F9"/>
    <w:rsid w:val="007369F8"/>
    <w:rsid w:val="0073761D"/>
    <w:rsid w:val="00737D16"/>
    <w:rsid w:val="00744061"/>
    <w:rsid w:val="00744FEB"/>
    <w:rsid w:val="00752517"/>
    <w:rsid w:val="00757609"/>
    <w:rsid w:val="007637AA"/>
    <w:rsid w:val="007640E6"/>
    <w:rsid w:val="00764CB9"/>
    <w:rsid w:val="007651F4"/>
    <w:rsid w:val="007710CD"/>
    <w:rsid w:val="007723A5"/>
    <w:rsid w:val="00776681"/>
    <w:rsid w:val="00776A19"/>
    <w:rsid w:val="00776BA0"/>
    <w:rsid w:val="0077775D"/>
    <w:rsid w:val="0078540E"/>
    <w:rsid w:val="007872C8"/>
    <w:rsid w:val="00787461"/>
    <w:rsid w:val="00787D59"/>
    <w:rsid w:val="0079555E"/>
    <w:rsid w:val="007A0B1A"/>
    <w:rsid w:val="007A11D6"/>
    <w:rsid w:val="007A1590"/>
    <w:rsid w:val="007A37FB"/>
    <w:rsid w:val="007A692C"/>
    <w:rsid w:val="007A7CE9"/>
    <w:rsid w:val="007B112C"/>
    <w:rsid w:val="007B537A"/>
    <w:rsid w:val="007C20C7"/>
    <w:rsid w:val="007C274A"/>
    <w:rsid w:val="007C331C"/>
    <w:rsid w:val="007C36C3"/>
    <w:rsid w:val="007C4013"/>
    <w:rsid w:val="007C4C60"/>
    <w:rsid w:val="007C5CAD"/>
    <w:rsid w:val="007C61FF"/>
    <w:rsid w:val="007C695E"/>
    <w:rsid w:val="007D0AF5"/>
    <w:rsid w:val="007E5EED"/>
    <w:rsid w:val="007E69F4"/>
    <w:rsid w:val="007E6E1E"/>
    <w:rsid w:val="007E7F1A"/>
    <w:rsid w:val="007F23B5"/>
    <w:rsid w:val="007F2DD4"/>
    <w:rsid w:val="007F38C5"/>
    <w:rsid w:val="007F5792"/>
    <w:rsid w:val="007F6872"/>
    <w:rsid w:val="007F6F19"/>
    <w:rsid w:val="007F6F52"/>
    <w:rsid w:val="007F7084"/>
    <w:rsid w:val="007F7B58"/>
    <w:rsid w:val="00805CF2"/>
    <w:rsid w:val="008074A4"/>
    <w:rsid w:val="00807585"/>
    <w:rsid w:val="00812340"/>
    <w:rsid w:val="008144C4"/>
    <w:rsid w:val="00815230"/>
    <w:rsid w:val="0082046B"/>
    <w:rsid w:val="0082568B"/>
    <w:rsid w:val="00825DEC"/>
    <w:rsid w:val="00827990"/>
    <w:rsid w:val="00827D03"/>
    <w:rsid w:val="00827FF9"/>
    <w:rsid w:val="00831502"/>
    <w:rsid w:val="008320A4"/>
    <w:rsid w:val="008320B7"/>
    <w:rsid w:val="00832D2D"/>
    <w:rsid w:val="0083530A"/>
    <w:rsid w:val="008358F8"/>
    <w:rsid w:val="00840871"/>
    <w:rsid w:val="008415AB"/>
    <w:rsid w:val="00841FCC"/>
    <w:rsid w:val="008434FC"/>
    <w:rsid w:val="0085297F"/>
    <w:rsid w:val="00854D4B"/>
    <w:rsid w:val="00860F1A"/>
    <w:rsid w:val="00861CE1"/>
    <w:rsid w:val="008647F1"/>
    <w:rsid w:val="00865ECE"/>
    <w:rsid w:val="00870079"/>
    <w:rsid w:val="0087420E"/>
    <w:rsid w:val="0087726D"/>
    <w:rsid w:val="008835AE"/>
    <w:rsid w:val="008924B2"/>
    <w:rsid w:val="0089299C"/>
    <w:rsid w:val="0089534B"/>
    <w:rsid w:val="00897245"/>
    <w:rsid w:val="00897576"/>
    <w:rsid w:val="008A0D6E"/>
    <w:rsid w:val="008A36BB"/>
    <w:rsid w:val="008A4721"/>
    <w:rsid w:val="008A7472"/>
    <w:rsid w:val="008B08A1"/>
    <w:rsid w:val="008B3777"/>
    <w:rsid w:val="008B4AF3"/>
    <w:rsid w:val="008B5047"/>
    <w:rsid w:val="008B55CB"/>
    <w:rsid w:val="008B6736"/>
    <w:rsid w:val="008C7842"/>
    <w:rsid w:val="008D0216"/>
    <w:rsid w:val="008D1435"/>
    <w:rsid w:val="008D77EB"/>
    <w:rsid w:val="008E0C43"/>
    <w:rsid w:val="008E37A4"/>
    <w:rsid w:val="008F0E56"/>
    <w:rsid w:val="008F4A20"/>
    <w:rsid w:val="008F68BF"/>
    <w:rsid w:val="009057FF"/>
    <w:rsid w:val="00911ED7"/>
    <w:rsid w:val="0091236D"/>
    <w:rsid w:val="00913685"/>
    <w:rsid w:val="009146DF"/>
    <w:rsid w:val="00915049"/>
    <w:rsid w:val="009158EB"/>
    <w:rsid w:val="0091594A"/>
    <w:rsid w:val="009172E5"/>
    <w:rsid w:val="009218CE"/>
    <w:rsid w:val="00921C35"/>
    <w:rsid w:val="0092233D"/>
    <w:rsid w:val="00922B69"/>
    <w:rsid w:val="00924AED"/>
    <w:rsid w:val="009268DD"/>
    <w:rsid w:val="00930096"/>
    <w:rsid w:val="00932ABD"/>
    <w:rsid w:val="00934118"/>
    <w:rsid w:val="00941CF5"/>
    <w:rsid w:val="009422A7"/>
    <w:rsid w:val="00943020"/>
    <w:rsid w:val="009459F0"/>
    <w:rsid w:val="00946531"/>
    <w:rsid w:val="009479D3"/>
    <w:rsid w:val="009535CD"/>
    <w:rsid w:val="009541C9"/>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C4E"/>
    <w:rsid w:val="009C1CB3"/>
    <w:rsid w:val="009C29A5"/>
    <w:rsid w:val="009C60DA"/>
    <w:rsid w:val="009C6D18"/>
    <w:rsid w:val="009D0A9F"/>
    <w:rsid w:val="009D1575"/>
    <w:rsid w:val="009D292D"/>
    <w:rsid w:val="009D5CF6"/>
    <w:rsid w:val="009D722D"/>
    <w:rsid w:val="009E62EC"/>
    <w:rsid w:val="009F5002"/>
    <w:rsid w:val="009F63DE"/>
    <w:rsid w:val="00A02585"/>
    <w:rsid w:val="00A0416F"/>
    <w:rsid w:val="00A0449F"/>
    <w:rsid w:val="00A10866"/>
    <w:rsid w:val="00A12A9E"/>
    <w:rsid w:val="00A145A0"/>
    <w:rsid w:val="00A14682"/>
    <w:rsid w:val="00A20C4B"/>
    <w:rsid w:val="00A22479"/>
    <w:rsid w:val="00A24D47"/>
    <w:rsid w:val="00A264E9"/>
    <w:rsid w:val="00A2687E"/>
    <w:rsid w:val="00A26A9D"/>
    <w:rsid w:val="00A30A39"/>
    <w:rsid w:val="00A32E19"/>
    <w:rsid w:val="00A332A6"/>
    <w:rsid w:val="00A374E3"/>
    <w:rsid w:val="00A401AF"/>
    <w:rsid w:val="00A42056"/>
    <w:rsid w:val="00A50993"/>
    <w:rsid w:val="00A53F36"/>
    <w:rsid w:val="00A605F0"/>
    <w:rsid w:val="00A619D2"/>
    <w:rsid w:val="00A6278B"/>
    <w:rsid w:val="00A65096"/>
    <w:rsid w:val="00A65F0A"/>
    <w:rsid w:val="00A71FB1"/>
    <w:rsid w:val="00A737A9"/>
    <w:rsid w:val="00A73C5C"/>
    <w:rsid w:val="00A73D6E"/>
    <w:rsid w:val="00A77175"/>
    <w:rsid w:val="00A77904"/>
    <w:rsid w:val="00A81C78"/>
    <w:rsid w:val="00A82A77"/>
    <w:rsid w:val="00A91860"/>
    <w:rsid w:val="00A92BDB"/>
    <w:rsid w:val="00A93594"/>
    <w:rsid w:val="00A949DC"/>
    <w:rsid w:val="00A95823"/>
    <w:rsid w:val="00A95CA3"/>
    <w:rsid w:val="00AA32FE"/>
    <w:rsid w:val="00AA43C4"/>
    <w:rsid w:val="00AA5187"/>
    <w:rsid w:val="00AA67D3"/>
    <w:rsid w:val="00AB08C6"/>
    <w:rsid w:val="00AB1074"/>
    <w:rsid w:val="00AB2F21"/>
    <w:rsid w:val="00AB4A74"/>
    <w:rsid w:val="00AB6D17"/>
    <w:rsid w:val="00AC0B96"/>
    <w:rsid w:val="00AC2A37"/>
    <w:rsid w:val="00AC3377"/>
    <w:rsid w:val="00AC3CA5"/>
    <w:rsid w:val="00AC4B54"/>
    <w:rsid w:val="00AC4B9E"/>
    <w:rsid w:val="00AC4F43"/>
    <w:rsid w:val="00AD06C0"/>
    <w:rsid w:val="00AD214A"/>
    <w:rsid w:val="00AD70BA"/>
    <w:rsid w:val="00AD7C2D"/>
    <w:rsid w:val="00AE07E2"/>
    <w:rsid w:val="00AE197C"/>
    <w:rsid w:val="00AE20CD"/>
    <w:rsid w:val="00AE2723"/>
    <w:rsid w:val="00AE3CA6"/>
    <w:rsid w:val="00AE4C29"/>
    <w:rsid w:val="00AE7BF5"/>
    <w:rsid w:val="00AF2BB4"/>
    <w:rsid w:val="00AF30B3"/>
    <w:rsid w:val="00B017C9"/>
    <w:rsid w:val="00B02186"/>
    <w:rsid w:val="00B03382"/>
    <w:rsid w:val="00B0396A"/>
    <w:rsid w:val="00B11697"/>
    <w:rsid w:val="00B15CAA"/>
    <w:rsid w:val="00B1702B"/>
    <w:rsid w:val="00B26028"/>
    <w:rsid w:val="00B264CB"/>
    <w:rsid w:val="00B2759D"/>
    <w:rsid w:val="00B3035E"/>
    <w:rsid w:val="00B326AB"/>
    <w:rsid w:val="00B33A99"/>
    <w:rsid w:val="00B33D47"/>
    <w:rsid w:val="00B421C2"/>
    <w:rsid w:val="00B44579"/>
    <w:rsid w:val="00B469C0"/>
    <w:rsid w:val="00B505A7"/>
    <w:rsid w:val="00B5564D"/>
    <w:rsid w:val="00B55CEB"/>
    <w:rsid w:val="00B60CDC"/>
    <w:rsid w:val="00B6372E"/>
    <w:rsid w:val="00B63C49"/>
    <w:rsid w:val="00B6532B"/>
    <w:rsid w:val="00B66CF7"/>
    <w:rsid w:val="00B6795A"/>
    <w:rsid w:val="00B7411E"/>
    <w:rsid w:val="00B76770"/>
    <w:rsid w:val="00B82015"/>
    <w:rsid w:val="00B82AF7"/>
    <w:rsid w:val="00B834C8"/>
    <w:rsid w:val="00B83FAC"/>
    <w:rsid w:val="00B86835"/>
    <w:rsid w:val="00B929CA"/>
    <w:rsid w:val="00B95E23"/>
    <w:rsid w:val="00B97BF0"/>
    <w:rsid w:val="00BA1599"/>
    <w:rsid w:val="00BA288E"/>
    <w:rsid w:val="00BA2BEF"/>
    <w:rsid w:val="00BA3973"/>
    <w:rsid w:val="00BA446C"/>
    <w:rsid w:val="00BA6A29"/>
    <w:rsid w:val="00BB13B5"/>
    <w:rsid w:val="00BB249C"/>
    <w:rsid w:val="00BB34EA"/>
    <w:rsid w:val="00BB46C1"/>
    <w:rsid w:val="00BB4F6D"/>
    <w:rsid w:val="00BB7C66"/>
    <w:rsid w:val="00BB7EB2"/>
    <w:rsid w:val="00BC163B"/>
    <w:rsid w:val="00BC26A2"/>
    <w:rsid w:val="00BC6A83"/>
    <w:rsid w:val="00BC716F"/>
    <w:rsid w:val="00BC77E8"/>
    <w:rsid w:val="00BD21D1"/>
    <w:rsid w:val="00BD5924"/>
    <w:rsid w:val="00BD66A3"/>
    <w:rsid w:val="00BE1668"/>
    <w:rsid w:val="00BE5D31"/>
    <w:rsid w:val="00BF2299"/>
    <w:rsid w:val="00BF2F57"/>
    <w:rsid w:val="00BF3ACB"/>
    <w:rsid w:val="00BF5290"/>
    <w:rsid w:val="00C05A1B"/>
    <w:rsid w:val="00C06208"/>
    <w:rsid w:val="00C123E4"/>
    <w:rsid w:val="00C12791"/>
    <w:rsid w:val="00C13933"/>
    <w:rsid w:val="00C14193"/>
    <w:rsid w:val="00C16D23"/>
    <w:rsid w:val="00C273C8"/>
    <w:rsid w:val="00C3059C"/>
    <w:rsid w:val="00C31432"/>
    <w:rsid w:val="00C32FC6"/>
    <w:rsid w:val="00C3486D"/>
    <w:rsid w:val="00C3583F"/>
    <w:rsid w:val="00C37786"/>
    <w:rsid w:val="00C37ADA"/>
    <w:rsid w:val="00C40010"/>
    <w:rsid w:val="00C41CDA"/>
    <w:rsid w:val="00C43FBF"/>
    <w:rsid w:val="00C45675"/>
    <w:rsid w:val="00C47FDB"/>
    <w:rsid w:val="00C54485"/>
    <w:rsid w:val="00C56AFB"/>
    <w:rsid w:val="00C5761F"/>
    <w:rsid w:val="00C61038"/>
    <w:rsid w:val="00C67748"/>
    <w:rsid w:val="00C70782"/>
    <w:rsid w:val="00C70D0F"/>
    <w:rsid w:val="00C76F26"/>
    <w:rsid w:val="00C80273"/>
    <w:rsid w:val="00C80635"/>
    <w:rsid w:val="00C875CB"/>
    <w:rsid w:val="00C92938"/>
    <w:rsid w:val="00C96705"/>
    <w:rsid w:val="00CA128E"/>
    <w:rsid w:val="00CA34BF"/>
    <w:rsid w:val="00CA40BD"/>
    <w:rsid w:val="00CA61FE"/>
    <w:rsid w:val="00CB1661"/>
    <w:rsid w:val="00CB5D12"/>
    <w:rsid w:val="00CC3411"/>
    <w:rsid w:val="00CC3F42"/>
    <w:rsid w:val="00CC7DD7"/>
    <w:rsid w:val="00CC7FBF"/>
    <w:rsid w:val="00CD132F"/>
    <w:rsid w:val="00CE2086"/>
    <w:rsid w:val="00CE27BC"/>
    <w:rsid w:val="00CE3B5F"/>
    <w:rsid w:val="00CE3EF4"/>
    <w:rsid w:val="00CE44D2"/>
    <w:rsid w:val="00CF103D"/>
    <w:rsid w:val="00CF124F"/>
    <w:rsid w:val="00CF26CC"/>
    <w:rsid w:val="00CF3F49"/>
    <w:rsid w:val="00CF4988"/>
    <w:rsid w:val="00CF4CAA"/>
    <w:rsid w:val="00CF67CB"/>
    <w:rsid w:val="00D05F89"/>
    <w:rsid w:val="00D10792"/>
    <w:rsid w:val="00D14B96"/>
    <w:rsid w:val="00D16A35"/>
    <w:rsid w:val="00D23DE2"/>
    <w:rsid w:val="00D24F3F"/>
    <w:rsid w:val="00D26BF8"/>
    <w:rsid w:val="00D2796C"/>
    <w:rsid w:val="00D33DB6"/>
    <w:rsid w:val="00D3506C"/>
    <w:rsid w:val="00D372FC"/>
    <w:rsid w:val="00D55BA9"/>
    <w:rsid w:val="00D5656E"/>
    <w:rsid w:val="00D57BF6"/>
    <w:rsid w:val="00D60F13"/>
    <w:rsid w:val="00D6221D"/>
    <w:rsid w:val="00D6562C"/>
    <w:rsid w:val="00D65F6D"/>
    <w:rsid w:val="00D71678"/>
    <w:rsid w:val="00D852C0"/>
    <w:rsid w:val="00D87077"/>
    <w:rsid w:val="00D936FC"/>
    <w:rsid w:val="00D93CC7"/>
    <w:rsid w:val="00D93E19"/>
    <w:rsid w:val="00D949C9"/>
    <w:rsid w:val="00D95D03"/>
    <w:rsid w:val="00D96ADF"/>
    <w:rsid w:val="00DA3ECD"/>
    <w:rsid w:val="00DA418C"/>
    <w:rsid w:val="00DA7C08"/>
    <w:rsid w:val="00DB1309"/>
    <w:rsid w:val="00DB70E3"/>
    <w:rsid w:val="00DB7A30"/>
    <w:rsid w:val="00DC05D3"/>
    <w:rsid w:val="00DC2A8C"/>
    <w:rsid w:val="00DC4268"/>
    <w:rsid w:val="00DC47E8"/>
    <w:rsid w:val="00DC4EF8"/>
    <w:rsid w:val="00DC6178"/>
    <w:rsid w:val="00DC726B"/>
    <w:rsid w:val="00DC7A32"/>
    <w:rsid w:val="00DC7B70"/>
    <w:rsid w:val="00DD5852"/>
    <w:rsid w:val="00DD68E7"/>
    <w:rsid w:val="00DD6B04"/>
    <w:rsid w:val="00DE3EBB"/>
    <w:rsid w:val="00DF02F7"/>
    <w:rsid w:val="00DF2DD5"/>
    <w:rsid w:val="00DF5B1A"/>
    <w:rsid w:val="00E1153E"/>
    <w:rsid w:val="00E16842"/>
    <w:rsid w:val="00E17D81"/>
    <w:rsid w:val="00E2584F"/>
    <w:rsid w:val="00E26CA0"/>
    <w:rsid w:val="00E304FA"/>
    <w:rsid w:val="00E30FC7"/>
    <w:rsid w:val="00E36E08"/>
    <w:rsid w:val="00E37FA2"/>
    <w:rsid w:val="00E4031E"/>
    <w:rsid w:val="00E411DA"/>
    <w:rsid w:val="00E41E18"/>
    <w:rsid w:val="00E42904"/>
    <w:rsid w:val="00E46F26"/>
    <w:rsid w:val="00E518EC"/>
    <w:rsid w:val="00E54903"/>
    <w:rsid w:val="00E563B4"/>
    <w:rsid w:val="00E56EAC"/>
    <w:rsid w:val="00E602E9"/>
    <w:rsid w:val="00E60715"/>
    <w:rsid w:val="00E61B2B"/>
    <w:rsid w:val="00E633FD"/>
    <w:rsid w:val="00E64E51"/>
    <w:rsid w:val="00E6719F"/>
    <w:rsid w:val="00E70370"/>
    <w:rsid w:val="00E70879"/>
    <w:rsid w:val="00E71085"/>
    <w:rsid w:val="00E719A1"/>
    <w:rsid w:val="00E747E9"/>
    <w:rsid w:val="00E76F12"/>
    <w:rsid w:val="00E83CFF"/>
    <w:rsid w:val="00E8414C"/>
    <w:rsid w:val="00E87765"/>
    <w:rsid w:val="00E90A9F"/>
    <w:rsid w:val="00E91995"/>
    <w:rsid w:val="00E958FB"/>
    <w:rsid w:val="00EA16FC"/>
    <w:rsid w:val="00EA1E21"/>
    <w:rsid w:val="00EA5B66"/>
    <w:rsid w:val="00EA5F26"/>
    <w:rsid w:val="00EB083F"/>
    <w:rsid w:val="00EB22B8"/>
    <w:rsid w:val="00EC34A3"/>
    <w:rsid w:val="00ED1E3D"/>
    <w:rsid w:val="00ED3CE6"/>
    <w:rsid w:val="00ED4165"/>
    <w:rsid w:val="00ED4F36"/>
    <w:rsid w:val="00ED509A"/>
    <w:rsid w:val="00ED56E1"/>
    <w:rsid w:val="00EE0062"/>
    <w:rsid w:val="00EE0314"/>
    <w:rsid w:val="00EE16C2"/>
    <w:rsid w:val="00EE1795"/>
    <w:rsid w:val="00EE3509"/>
    <w:rsid w:val="00EE4BCE"/>
    <w:rsid w:val="00EE5582"/>
    <w:rsid w:val="00EF067B"/>
    <w:rsid w:val="00EF7BF0"/>
    <w:rsid w:val="00F02CED"/>
    <w:rsid w:val="00F049AA"/>
    <w:rsid w:val="00F11265"/>
    <w:rsid w:val="00F1308F"/>
    <w:rsid w:val="00F23F1D"/>
    <w:rsid w:val="00F2523D"/>
    <w:rsid w:val="00F26C9C"/>
    <w:rsid w:val="00F3517B"/>
    <w:rsid w:val="00F50F5C"/>
    <w:rsid w:val="00F510F2"/>
    <w:rsid w:val="00F53B14"/>
    <w:rsid w:val="00F54AF8"/>
    <w:rsid w:val="00F62E89"/>
    <w:rsid w:val="00F65539"/>
    <w:rsid w:val="00F7044E"/>
    <w:rsid w:val="00F71F38"/>
    <w:rsid w:val="00F735ED"/>
    <w:rsid w:val="00F74085"/>
    <w:rsid w:val="00F743FA"/>
    <w:rsid w:val="00F82AA4"/>
    <w:rsid w:val="00F83B95"/>
    <w:rsid w:val="00F845E3"/>
    <w:rsid w:val="00F84F86"/>
    <w:rsid w:val="00F91229"/>
    <w:rsid w:val="00F91955"/>
    <w:rsid w:val="00F932AE"/>
    <w:rsid w:val="00F947D7"/>
    <w:rsid w:val="00F96398"/>
    <w:rsid w:val="00F96571"/>
    <w:rsid w:val="00F9764C"/>
    <w:rsid w:val="00FA2646"/>
    <w:rsid w:val="00FB67FF"/>
    <w:rsid w:val="00FB7AF1"/>
    <w:rsid w:val="00FC1250"/>
    <w:rsid w:val="00FC5509"/>
    <w:rsid w:val="00FD5D86"/>
    <w:rsid w:val="00FE162D"/>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A34921"/>
  <w15:docId w15:val="{5A50B503-58D8-431E-B689-103402D6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CE"/>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uiPriority w:val="29"/>
    <w:qFormat/>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uiPriority w:val="29"/>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5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Textopadro">
    <w:name w:val="Texto padrão"/>
    <w:basedOn w:val="Normal"/>
    <w:rsid w:val="003266B4"/>
    <w:pPr>
      <w:suppressAutoHyphens w:val="0"/>
    </w:pPr>
    <w:rPr>
      <w:szCs w:val="20"/>
      <w:lang w:val="pt-BR" w:eastAsia="pt-BR"/>
    </w:rPr>
  </w:style>
  <w:style w:type="paragraph" w:customStyle="1" w:styleId="BodyTextIndent31">
    <w:name w:val="Body Text Indent 31"/>
    <w:basedOn w:val="Normal"/>
    <w:rsid w:val="00CA34BF"/>
    <w:pPr>
      <w:suppressAutoHyphens w:val="0"/>
      <w:ind w:left="1134" w:hanging="1134"/>
      <w:jc w:val="both"/>
    </w:pPr>
    <w:rPr>
      <w:rFonts w:ascii="Arial" w:hAnsi="Arial"/>
      <w:snapToGrid w:val="0"/>
      <w:sz w:val="2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bonito.ms.gov.br/category/licitacoes-e-contratos/"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eader" Target="header1.xm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S://bll.org.b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org.b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bonito.ms.gov.br/category/licitacoes-e-contrato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CE4B-F386-4892-B76A-8E888046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50</Pages>
  <Words>21383</Words>
  <Characters>115474</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18</cp:revision>
  <cp:lastPrinted>2025-08-28T17:41:00Z</cp:lastPrinted>
  <dcterms:created xsi:type="dcterms:W3CDTF">2025-08-28T17:17:00Z</dcterms:created>
  <dcterms:modified xsi:type="dcterms:W3CDTF">2025-08-29T12:15:00Z</dcterms:modified>
</cp:coreProperties>
</file>